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50" w:rsidRPr="008007BC" w:rsidRDefault="00BB22A2" w:rsidP="00C8467A">
      <w:pPr>
        <w:spacing w:line="360" w:lineRule="auto"/>
        <w:jc w:val="center"/>
        <w:rPr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t>北京大学人民医院</w:t>
      </w:r>
    </w:p>
    <w:p w:rsidR="008007BC" w:rsidRDefault="00BB22A2" w:rsidP="00C8467A">
      <w:pPr>
        <w:spacing w:line="360" w:lineRule="auto"/>
        <w:jc w:val="center"/>
        <w:rPr>
          <w:rFonts w:hint="eastAsia"/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t>挂号药房大屏运</w:t>
      </w:r>
      <w:proofErr w:type="gramStart"/>
      <w:r>
        <w:rPr>
          <w:rFonts w:hint="eastAsia"/>
          <w:b/>
          <w:sz w:val="36"/>
          <w:szCs w:val="32"/>
        </w:rPr>
        <w:t>维项目</w:t>
      </w:r>
      <w:proofErr w:type="gramEnd"/>
      <w:r>
        <w:rPr>
          <w:rFonts w:hint="eastAsia"/>
          <w:b/>
          <w:sz w:val="36"/>
          <w:szCs w:val="32"/>
        </w:rPr>
        <w:t>SOW</w:t>
      </w:r>
    </w:p>
    <w:p w:rsidR="00790C37" w:rsidRPr="008007BC" w:rsidRDefault="00790C37" w:rsidP="00790C37">
      <w:pPr>
        <w:spacing w:line="360" w:lineRule="auto"/>
        <w:rPr>
          <w:b/>
          <w:sz w:val="36"/>
          <w:szCs w:val="32"/>
        </w:rPr>
      </w:pPr>
    </w:p>
    <w:p w:rsidR="008007BC" w:rsidRPr="00C8467A" w:rsidRDefault="008007BC" w:rsidP="00C8467A">
      <w:pPr>
        <w:spacing w:line="360" w:lineRule="auto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本</w:t>
      </w:r>
      <w:r w:rsidRPr="00C8467A">
        <w:rPr>
          <w:rFonts w:hint="eastAsia"/>
          <w:sz w:val="24"/>
          <w:szCs w:val="24"/>
        </w:rPr>
        <w:t>SOW</w:t>
      </w:r>
      <w:r w:rsidRPr="00C8467A">
        <w:rPr>
          <w:rFonts w:hint="eastAsia"/>
          <w:sz w:val="24"/>
          <w:szCs w:val="24"/>
        </w:rPr>
        <w:t>由北大人民医院拟定，旨在对服务的明细条款进行阐述。</w:t>
      </w:r>
    </w:p>
    <w:p w:rsidR="008007BC" w:rsidRDefault="008007BC" w:rsidP="00C8467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4"/>
        </w:rPr>
      </w:pPr>
      <w:r w:rsidRPr="008007BC">
        <w:rPr>
          <w:rFonts w:hint="eastAsia"/>
          <w:b/>
          <w:sz w:val="28"/>
          <w:szCs w:val="24"/>
        </w:rPr>
        <w:t>服务范围概述</w:t>
      </w:r>
    </w:p>
    <w:p w:rsidR="00801EDA" w:rsidRPr="00801EDA" w:rsidRDefault="00801EDA" w:rsidP="00801EDA">
      <w:pPr>
        <w:pStyle w:val="a3"/>
        <w:spacing w:line="360" w:lineRule="auto"/>
        <w:ind w:leftChars="343" w:left="720" w:firstLineChars="0" w:firstLine="0"/>
        <w:jc w:val="left"/>
        <w:rPr>
          <w:sz w:val="24"/>
          <w:szCs w:val="24"/>
        </w:rPr>
      </w:pPr>
      <w:r w:rsidRPr="00801EDA">
        <w:rPr>
          <w:rFonts w:hint="eastAsia"/>
          <w:sz w:val="24"/>
          <w:szCs w:val="24"/>
        </w:rPr>
        <w:t>本院拟对一层挂号窗口上方及药房窗口上方的两块</w:t>
      </w:r>
      <w:r w:rsidRPr="00801EDA">
        <w:rPr>
          <w:rFonts w:hint="eastAsia"/>
          <w:sz w:val="24"/>
          <w:szCs w:val="24"/>
        </w:rPr>
        <w:t>LED</w:t>
      </w:r>
      <w:r w:rsidRPr="00801EDA">
        <w:rPr>
          <w:rFonts w:hint="eastAsia"/>
          <w:sz w:val="24"/>
          <w:szCs w:val="24"/>
        </w:rPr>
        <w:t>大屏幕</w:t>
      </w:r>
      <w:r>
        <w:rPr>
          <w:rFonts w:hint="eastAsia"/>
          <w:sz w:val="24"/>
          <w:szCs w:val="24"/>
        </w:rPr>
        <w:t>以及相关配套软件的正常运行保障服务进行</w:t>
      </w:r>
      <w:r w:rsidR="000E5483">
        <w:rPr>
          <w:rFonts w:hint="eastAsia"/>
          <w:sz w:val="24"/>
          <w:szCs w:val="24"/>
        </w:rPr>
        <w:t>外包</w:t>
      </w:r>
      <w:r>
        <w:rPr>
          <w:rFonts w:hint="eastAsia"/>
          <w:sz w:val="24"/>
          <w:szCs w:val="24"/>
        </w:rPr>
        <w:t>委托</w:t>
      </w:r>
      <w:r w:rsidRPr="00801EDA">
        <w:rPr>
          <w:rFonts w:hint="eastAsia"/>
          <w:sz w:val="24"/>
          <w:szCs w:val="24"/>
        </w:rPr>
        <w:t>，需维保的共两套</w:t>
      </w:r>
      <w:r w:rsidRPr="00801EDA">
        <w:rPr>
          <w:rFonts w:hint="eastAsia"/>
          <w:sz w:val="24"/>
          <w:szCs w:val="24"/>
        </w:rPr>
        <w:t>LED</w:t>
      </w:r>
      <w:r w:rsidRPr="00801EDA">
        <w:rPr>
          <w:rFonts w:hint="eastAsia"/>
          <w:sz w:val="24"/>
          <w:szCs w:val="24"/>
        </w:rPr>
        <w:t>大屏幕，类型为室内双色</w:t>
      </w:r>
      <w:r w:rsidRPr="00801EDA">
        <w:rPr>
          <w:rFonts w:hint="eastAsia"/>
          <w:sz w:val="24"/>
          <w:szCs w:val="24"/>
        </w:rPr>
        <w:t>LED</w:t>
      </w:r>
      <w:r w:rsidRPr="00801EDA">
        <w:rPr>
          <w:rFonts w:hint="eastAsia"/>
          <w:sz w:val="24"/>
          <w:szCs w:val="24"/>
        </w:rPr>
        <w:t>显示屏，规格为</w:t>
      </w:r>
      <w:r w:rsidRPr="00801EDA">
        <w:rPr>
          <w:rFonts w:hint="eastAsia"/>
          <w:sz w:val="24"/>
          <w:szCs w:val="24"/>
        </w:rPr>
        <w:t>F3.0</w:t>
      </w:r>
      <w:r w:rsidRPr="00801EDA">
        <w:rPr>
          <w:rFonts w:hint="eastAsia"/>
          <w:sz w:val="24"/>
          <w:szCs w:val="24"/>
        </w:rPr>
        <w:t>双色，设立在医院一层大厅。现由于两套</w:t>
      </w:r>
      <w:r w:rsidRPr="00801EDA">
        <w:rPr>
          <w:rFonts w:hint="eastAsia"/>
          <w:sz w:val="24"/>
          <w:szCs w:val="24"/>
        </w:rPr>
        <w:t>LED</w:t>
      </w:r>
      <w:r w:rsidRPr="00801EDA">
        <w:rPr>
          <w:rFonts w:hint="eastAsia"/>
          <w:sz w:val="24"/>
          <w:szCs w:val="24"/>
        </w:rPr>
        <w:t>显示屏使用年限较长，早已</w:t>
      </w:r>
      <w:r>
        <w:rPr>
          <w:rFonts w:hint="eastAsia"/>
          <w:sz w:val="24"/>
          <w:szCs w:val="24"/>
        </w:rPr>
        <w:t>超过厂家所保证的保修期，且现在使用中经常性的出现各种故障，给我们的使用带来很大的不便。为保证我方在正常的</w:t>
      </w:r>
      <w:r w:rsidRPr="00801EDA">
        <w:rPr>
          <w:rFonts w:hint="eastAsia"/>
          <w:sz w:val="24"/>
          <w:szCs w:val="24"/>
        </w:rPr>
        <w:t>使用过程中不受影响，现</w:t>
      </w:r>
      <w:r>
        <w:rPr>
          <w:rFonts w:hint="eastAsia"/>
          <w:sz w:val="24"/>
          <w:szCs w:val="24"/>
        </w:rPr>
        <w:t>拟委托承包方</w:t>
      </w:r>
      <w:r w:rsidRPr="00801EDA">
        <w:rPr>
          <w:rFonts w:hint="eastAsia"/>
          <w:sz w:val="24"/>
          <w:szCs w:val="24"/>
        </w:rPr>
        <w:t>两块</w:t>
      </w:r>
      <w:r w:rsidRPr="00801EDA">
        <w:rPr>
          <w:rFonts w:hint="eastAsia"/>
          <w:sz w:val="24"/>
          <w:szCs w:val="24"/>
        </w:rPr>
        <w:t>LED</w:t>
      </w:r>
      <w:r w:rsidRPr="00801EDA">
        <w:rPr>
          <w:rFonts w:hint="eastAsia"/>
          <w:sz w:val="24"/>
          <w:szCs w:val="24"/>
        </w:rPr>
        <w:t>显示屏</w:t>
      </w:r>
      <w:r>
        <w:rPr>
          <w:rFonts w:hint="eastAsia"/>
          <w:sz w:val="24"/>
          <w:szCs w:val="24"/>
        </w:rPr>
        <w:t>及配套软件</w:t>
      </w:r>
      <w:r w:rsidRPr="00801EDA">
        <w:rPr>
          <w:rFonts w:hint="eastAsia"/>
          <w:sz w:val="24"/>
          <w:szCs w:val="24"/>
        </w:rPr>
        <w:t>进行为期一年的维护维修</w:t>
      </w:r>
      <w:r>
        <w:rPr>
          <w:rFonts w:hint="eastAsia"/>
          <w:sz w:val="24"/>
          <w:szCs w:val="24"/>
        </w:rPr>
        <w:t>服务</w:t>
      </w:r>
      <w:r w:rsidRPr="00801EDA">
        <w:rPr>
          <w:rFonts w:hint="eastAsia"/>
          <w:sz w:val="24"/>
          <w:szCs w:val="24"/>
        </w:rPr>
        <w:t>。</w:t>
      </w:r>
    </w:p>
    <w:p w:rsidR="008007BC" w:rsidRPr="00C8467A" w:rsidRDefault="008007BC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以下是本次实施服务的范围概述：</w:t>
      </w:r>
    </w:p>
    <w:p w:rsidR="00801EDA" w:rsidRDefault="002D0846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1.1</w:t>
      </w:r>
      <w:r w:rsidR="00801EDA">
        <w:rPr>
          <w:rFonts w:hint="eastAsia"/>
          <w:sz w:val="24"/>
          <w:szCs w:val="24"/>
        </w:rPr>
        <w:t>全面检查现有</w:t>
      </w:r>
      <w:r w:rsidR="00801EDA">
        <w:rPr>
          <w:rFonts w:hint="eastAsia"/>
          <w:sz w:val="24"/>
          <w:szCs w:val="24"/>
        </w:rPr>
        <w:t>LED</w:t>
      </w:r>
      <w:r w:rsidR="00801EDA">
        <w:rPr>
          <w:rFonts w:hint="eastAsia"/>
          <w:sz w:val="24"/>
          <w:szCs w:val="24"/>
        </w:rPr>
        <w:t>大屏幕之所有部件，对老化的线材、插接件进行更换，排除使用隐患。</w:t>
      </w:r>
    </w:p>
    <w:p w:rsidR="008007BC" w:rsidRDefault="00801ED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>对</w:t>
      </w:r>
      <w:r>
        <w:rPr>
          <w:rFonts w:hint="eastAsia"/>
          <w:sz w:val="24"/>
          <w:szCs w:val="24"/>
        </w:rPr>
        <w:t>LED</w:t>
      </w:r>
      <w:r>
        <w:rPr>
          <w:rFonts w:hint="eastAsia"/>
          <w:sz w:val="24"/>
          <w:szCs w:val="24"/>
        </w:rPr>
        <w:t>显示屏上显示异常的模块进行修复排查、检测、维修或更换，以保证</w:t>
      </w:r>
      <w:r>
        <w:rPr>
          <w:rFonts w:hint="eastAsia"/>
          <w:sz w:val="24"/>
          <w:szCs w:val="24"/>
        </w:rPr>
        <w:t>LED</w:t>
      </w:r>
      <w:r>
        <w:rPr>
          <w:rFonts w:hint="eastAsia"/>
          <w:sz w:val="24"/>
          <w:szCs w:val="24"/>
        </w:rPr>
        <w:t>大屏幕的正常运行</w:t>
      </w:r>
      <w:r w:rsidR="002D0846" w:rsidRPr="00C8467A">
        <w:rPr>
          <w:rFonts w:hint="eastAsia"/>
          <w:sz w:val="24"/>
          <w:szCs w:val="24"/>
        </w:rPr>
        <w:t>。</w:t>
      </w:r>
    </w:p>
    <w:p w:rsidR="003F0ECA" w:rsidRPr="003F0ECA" w:rsidRDefault="003F0EC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1.3</w:t>
      </w:r>
      <w:r>
        <w:rPr>
          <w:rFonts w:hint="eastAsia"/>
          <w:sz w:val="24"/>
          <w:szCs w:val="24"/>
        </w:rPr>
        <w:t>对现有运行的“取药排队显示系统”软件现有功能进行维护，对软件现有功能可能出现的故障进行技术修复。</w:t>
      </w:r>
    </w:p>
    <w:p w:rsidR="002D0846" w:rsidRPr="00C8467A" w:rsidRDefault="003F0EC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1.4</w:t>
      </w:r>
      <w:r w:rsidR="002D0846" w:rsidRPr="00C8467A">
        <w:rPr>
          <w:rFonts w:hint="eastAsia"/>
          <w:sz w:val="24"/>
          <w:szCs w:val="24"/>
        </w:rPr>
        <w:t>实施目标：</w:t>
      </w:r>
    </w:p>
    <w:p w:rsidR="002D0846" w:rsidRPr="00C8467A" w:rsidRDefault="002D0846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（</w:t>
      </w:r>
      <w:r w:rsidRPr="00C8467A">
        <w:rPr>
          <w:rFonts w:hint="eastAsia"/>
          <w:sz w:val="24"/>
          <w:szCs w:val="24"/>
        </w:rPr>
        <w:t>1</w:t>
      </w:r>
      <w:r w:rsidRPr="00C8467A">
        <w:rPr>
          <w:rFonts w:hint="eastAsia"/>
          <w:sz w:val="24"/>
          <w:szCs w:val="24"/>
        </w:rPr>
        <w:t>）总体目标：</w:t>
      </w:r>
      <w:r w:rsidR="003F0ECA">
        <w:rPr>
          <w:rFonts w:hint="eastAsia"/>
          <w:sz w:val="24"/>
          <w:szCs w:val="24"/>
        </w:rPr>
        <w:t>实现</w:t>
      </w:r>
      <w:r w:rsidR="003F0ECA">
        <w:rPr>
          <w:rFonts w:hint="eastAsia"/>
          <w:sz w:val="24"/>
          <w:szCs w:val="24"/>
        </w:rPr>
        <w:t>LED</w:t>
      </w:r>
      <w:r w:rsidR="003F0ECA">
        <w:rPr>
          <w:rFonts w:hint="eastAsia"/>
          <w:sz w:val="24"/>
          <w:szCs w:val="24"/>
        </w:rPr>
        <w:t>大屏幕的良好运行，对随时可能出现的故障现象进行及时修复，实现相关软件</w:t>
      </w:r>
      <w:r w:rsidR="00C5584D">
        <w:rPr>
          <w:rFonts w:hint="eastAsia"/>
          <w:sz w:val="24"/>
          <w:szCs w:val="24"/>
        </w:rPr>
        <w:t>的</w:t>
      </w:r>
      <w:r w:rsidR="003F0ECA">
        <w:rPr>
          <w:rFonts w:hint="eastAsia"/>
          <w:sz w:val="24"/>
          <w:szCs w:val="24"/>
        </w:rPr>
        <w:t>良好运行，对随时可能出现的故障进行技术修复</w:t>
      </w:r>
      <w:r w:rsidRPr="00C8467A">
        <w:rPr>
          <w:rFonts w:hint="eastAsia"/>
          <w:sz w:val="24"/>
          <w:szCs w:val="24"/>
        </w:rPr>
        <w:t>。</w:t>
      </w:r>
    </w:p>
    <w:p w:rsidR="002D0846" w:rsidRPr="00C8467A" w:rsidRDefault="002D0846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（</w:t>
      </w:r>
      <w:r w:rsidRPr="00C8467A">
        <w:rPr>
          <w:rFonts w:hint="eastAsia"/>
          <w:sz w:val="24"/>
          <w:szCs w:val="24"/>
        </w:rPr>
        <w:t>2</w:t>
      </w:r>
      <w:r w:rsidRPr="00C8467A">
        <w:rPr>
          <w:rFonts w:hint="eastAsia"/>
          <w:sz w:val="24"/>
          <w:szCs w:val="24"/>
        </w:rPr>
        <w:t>）安全目标：</w:t>
      </w:r>
      <w:r w:rsidR="003F0ECA">
        <w:rPr>
          <w:rFonts w:hint="eastAsia"/>
          <w:sz w:val="24"/>
          <w:szCs w:val="24"/>
        </w:rPr>
        <w:t>实现</w:t>
      </w:r>
      <w:r w:rsidR="003F0ECA">
        <w:rPr>
          <w:rFonts w:hint="eastAsia"/>
          <w:sz w:val="24"/>
          <w:szCs w:val="24"/>
        </w:rPr>
        <w:t>LED</w:t>
      </w:r>
      <w:r w:rsidR="003F0ECA">
        <w:rPr>
          <w:rFonts w:hint="eastAsia"/>
          <w:sz w:val="24"/>
          <w:szCs w:val="24"/>
        </w:rPr>
        <w:t>大屏幕的稳定运行，排除各种安全隐患，对相关软件</w:t>
      </w:r>
      <w:r w:rsidR="003645ED">
        <w:rPr>
          <w:rFonts w:hint="eastAsia"/>
          <w:sz w:val="24"/>
          <w:szCs w:val="24"/>
        </w:rPr>
        <w:t>的</w:t>
      </w:r>
      <w:r w:rsidR="003F0ECA">
        <w:rPr>
          <w:rFonts w:hint="eastAsia"/>
          <w:sz w:val="24"/>
          <w:szCs w:val="24"/>
        </w:rPr>
        <w:t>运行隐患予以排除及预防，实现安全运行</w:t>
      </w:r>
      <w:r w:rsidRPr="00C8467A">
        <w:rPr>
          <w:rFonts w:hint="eastAsia"/>
          <w:sz w:val="24"/>
          <w:szCs w:val="24"/>
        </w:rPr>
        <w:t>。</w:t>
      </w:r>
    </w:p>
    <w:p w:rsidR="00404AED" w:rsidRPr="00C8467A" w:rsidRDefault="003F0EC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06507E">
        <w:rPr>
          <w:rFonts w:hint="eastAsia"/>
          <w:sz w:val="24"/>
          <w:szCs w:val="24"/>
        </w:rPr>
        <w:t>5</w:t>
      </w:r>
      <w:r w:rsidR="00404AED" w:rsidRPr="00C8467A">
        <w:rPr>
          <w:rFonts w:hint="eastAsia"/>
          <w:sz w:val="24"/>
          <w:szCs w:val="24"/>
        </w:rPr>
        <w:t>实施服务的业务范围</w:t>
      </w:r>
    </w:p>
    <w:tbl>
      <w:tblPr>
        <w:tblStyle w:val="a4"/>
        <w:tblW w:w="0" w:type="auto"/>
        <w:tblInd w:w="720" w:type="dxa"/>
        <w:tblLook w:val="04A0"/>
      </w:tblPr>
      <w:tblGrid>
        <w:gridCol w:w="2365"/>
        <w:gridCol w:w="5437"/>
      </w:tblGrid>
      <w:tr w:rsidR="00404AED" w:rsidRPr="00C8467A" w:rsidTr="00EB05C4">
        <w:tc>
          <w:tcPr>
            <w:tcW w:w="2365" w:type="dxa"/>
          </w:tcPr>
          <w:p w:rsidR="00404AED" w:rsidRPr="00C8467A" w:rsidRDefault="00404AED" w:rsidP="00C8467A">
            <w:pPr>
              <w:pStyle w:val="a3"/>
              <w:spacing w:line="360" w:lineRule="auto"/>
              <w:ind w:firstLineChars="0" w:firstLine="0"/>
              <w:jc w:val="left"/>
              <w:rPr>
                <w:b/>
                <w:sz w:val="24"/>
                <w:szCs w:val="24"/>
              </w:rPr>
            </w:pPr>
            <w:r w:rsidRPr="00C8467A">
              <w:rPr>
                <w:rFonts w:hint="eastAsia"/>
                <w:b/>
                <w:sz w:val="24"/>
                <w:szCs w:val="24"/>
              </w:rPr>
              <w:t>业务分类</w:t>
            </w:r>
          </w:p>
        </w:tc>
        <w:tc>
          <w:tcPr>
            <w:tcW w:w="5437" w:type="dxa"/>
          </w:tcPr>
          <w:p w:rsidR="00404AED" w:rsidRPr="00C8467A" w:rsidRDefault="00404AED" w:rsidP="00C8467A">
            <w:pPr>
              <w:pStyle w:val="a3"/>
              <w:spacing w:line="360" w:lineRule="auto"/>
              <w:ind w:firstLineChars="0" w:firstLine="0"/>
              <w:jc w:val="left"/>
              <w:rPr>
                <w:b/>
                <w:sz w:val="24"/>
                <w:szCs w:val="24"/>
              </w:rPr>
            </w:pPr>
            <w:r w:rsidRPr="00C8467A">
              <w:rPr>
                <w:rFonts w:hint="eastAsia"/>
                <w:b/>
                <w:sz w:val="24"/>
                <w:szCs w:val="24"/>
              </w:rPr>
              <w:t>业务范围</w:t>
            </w:r>
          </w:p>
        </w:tc>
      </w:tr>
      <w:tr w:rsidR="00404AED" w:rsidRPr="00C8467A" w:rsidTr="00EB05C4">
        <w:tc>
          <w:tcPr>
            <w:tcW w:w="2365" w:type="dxa"/>
          </w:tcPr>
          <w:p w:rsidR="00404AED" w:rsidRPr="00C8467A" w:rsidRDefault="003F0ECA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显示屏维保</w:t>
            </w:r>
          </w:p>
        </w:tc>
        <w:tc>
          <w:tcPr>
            <w:tcW w:w="5437" w:type="dxa"/>
          </w:tcPr>
          <w:p w:rsidR="00404AED" w:rsidRPr="00C8467A" w:rsidRDefault="003F0ECA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</w:t>
            </w: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显示屏故障进行修复及隐患排除，负责</w:t>
            </w: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lastRenderedPageBreak/>
              <w:t>显示屏的良好运行</w:t>
            </w:r>
          </w:p>
        </w:tc>
      </w:tr>
      <w:tr w:rsidR="00404AED" w:rsidRPr="00C8467A" w:rsidTr="00EB05C4">
        <w:tc>
          <w:tcPr>
            <w:tcW w:w="2365" w:type="dxa"/>
          </w:tcPr>
          <w:p w:rsidR="00404AED" w:rsidRPr="00C8467A" w:rsidRDefault="003F0ECA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LED</w:t>
            </w:r>
            <w:r>
              <w:rPr>
                <w:rFonts w:hint="eastAsia"/>
                <w:sz w:val="24"/>
                <w:szCs w:val="24"/>
              </w:rPr>
              <w:t>显示屏相关软件得维保</w:t>
            </w:r>
          </w:p>
        </w:tc>
        <w:tc>
          <w:tcPr>
            <w:tcW w:w="5437" w:type="dxa"/>
          </w:tcPr>
          <w:p w:rsidR="00404AED" w:rsidRPr="00C8467A" w:rsidRDefault="003F0ECA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</w:t>
            </w: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显示屏相关软件进行技术支持，排除运行隐患，及时解决软件运行故障，保障软件运行良好</w:t>
            </w:r>
          </w:p>
        </w:tc>
      </w:tr>
    </w:tbl>
    <w:p w:rsidR="000607A7" w:rsidRPr="008007BC" w:rsidRDefault="000607A7" w:rsidP="00C8467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项目实施计划、</w:t>
      </w:r>
      <w:r w:rsidR="005A37FB">
        <w:rPr>
          <w:rFonts w:hint="eastAsia"/>
          <w:b/>
          <w:sz w:val="28"/>
          <w:szCs w:val="24"/>
        </w:rPr>
        <w:t>交付成果</w:t>
      </w:r>
    </w:p>
    <w:p w:rsidR="00EB7E50" w:rsidRPr="00C8467A" w:rsidRDefault="000607A7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2.1</w:t>
      </w:r>
      <w:r w:rsidRPr="00C8467A">
        <w:rPr>
          <w:rFonts w:hint="eastAsia"/>
          <w:sz w:val="24"/>
          <w:szCs w:val="24"/>
        </w:rPr>
        <w:t>项目计划</w:t>
      </w:r>
    </w:p>
    <w:p w:rsidR="000607A7" w:rsidRPr="00C8467A" w:rsidRDefault="000607A7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项目整体计划如下：</w:t>
      </w:r>
    </w:p>
    <w:tbl>
      <w:tblPr>
        <w:tblStyle w:val="a4"/>
        <w:tblW w:w="8613" w:type="dxa"/>
        <w:tblLook w:val="04A0"/>
      </w:tblPr>
      <w:tblGrid>
        <w:gridCol w:w="456"/>
        <w:gridCol w:w="1429"/>
        <w:gridCol w:w="546"/>
        <w:gridCol w:w="546"/>
        <w:gridCol w:w="545"/>
        <w:gridCol w:w="545"/>
        <w:gridCol w:w="545"/>
        <w:gridCol w:w="545"/>
        <w:gridCol w:w="545"/>
        <w:gridCol w:w="545"/>
        <w:gridCol w:w="545"/>
        <w:gridCol w:w="607"/>
        <w:gridCol w:w="607"/>
        <w:gridCol w:w="607"/>
      </w:tblGrid>
      <w:tr w:rsidR="00975398" w:rsidRPr="00C8467A" w:rsidTr="00975398">
        <w:tc>
          <w:tcPr>
            <w:tcW w:w="8613" w:type="dxa"/>
            <w:gridSpan w:val="14"/>
          </w:tcPr>
          <w:p w:rsidR="00975398" w:rsidRPr="00C8467A" w:rsidRDefault="000E5483" w:rsidP="00EE13C8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E5483">
              <w:rPr>
                <w:rFonts w:hint="eastAsia"/>
                <w:sz w:val="24"/>
                <w:szCs w:val="24"/>
              </w:rPr>
              <w:t>一层门诊大厅挂号窗口、取药窗口</w:t>
            </w:r>
            <w:r w:rsidRPr="000E5483">
              <w:rPr>
                <w:rFonts w:hint="eastAsia"/>
                <w:sz w:val="24"/>
                <w:szCs w:val="24"/>
              </w:rPr>
              <w:t>LED</w:t>
            </w:r>
            <w:r w:rsidRPr="000E5483">
              <w:rPr>
                <w:rFonts w:hint="eastAsia"/>
                <w:sz w:val="24"/>
                <w:szCs w:val="24"/>
              </w:rPr>
              <w:t>显示屏及配套软件运行保障项目</w:t>
            </w:r>
            <w:r w:rsidR="00975398" w:rsidRPr="00C8467A">
              <w:rPr>
                <w:rFonts w:hint="eastAsia"/>
                <w:sz w:val="24"/>
                <w:szCs w:val="24"/>
              </w:rPr>
              <w:t>总体计划（单位：</w:t>
            </w:r>
            <w:r w:rsidR="00EE13C8">
              <w:rPr>
                <w:rFonts w:hint="eastAsia"/>
                <w:sz w:val="24"/>
                <w:szCs w:val="24"/>
              </w:rPr>
              <w:t>月</w:t>
            </w:r>
            <w:r w:rsidR="00975398" w:rsidRPr="00C8467A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75398" w:rsidRPr="00C8467A" w:rsidTr="00EE13C8">
        <w:tc>
          <w:tcPr>
            <w:tcW w:w="456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29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任务</w:t>
            </w:r>
            <w:r w:rsidRPr="00C8467A">
              <w:rPr>
                <w:rFonts w:hint="eastAsia"/>
                <w:sz w:val="24"/>
                <w:szCs w:val="24"/>
              </w:rPr>
              <w:t>/</w:t>
            </w:r>
            <w:r w:rsidRPr="00C8467A">
              <w:rPr>
                <w:rFonts w:hint="eastAsia"/>
                <w:sz w:val="24"/>
                <w:szCs w:val="24"/>
              </w:rPr>
              <w:t>阶段</w:t>
            </w:r>
          </w:p>
        </w:tc>
        <w:tc>
          <w:tcPr>
            <w:tcW w:w="546" w:type="dxa"/>
            <w:tcBorders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D1</w:t>
            </w:r>
          </w:p>
        </w:tc>
        <w:tc>
          <w:tcPr>
            <w:tcW w:w="546" w:type="dxa"/>
            <w:tcBorders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D2</w:t>
            </w:r>
          </w:p>
        </w:tc>
        <w:tc>
          <w:tcPr>
            <w:tcW w:w="545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D3</w:t>
            </w:r>
          </w:p>
        </w:tc>
        <w:tc>
          <w:tcPr>
            <w:tcW w:w="545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D4</w:t>
            </w:r>
          </w:p>
        </w:tc>
        <w:tc>
          <w:tcPr>
            <w:tcW w:w="545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D5</w:t>
            </w:r>
          </w:p>
        </w:tc>
        <w:tc>
          <w:tcPr>
            <w:tcW w:w="545" w:type="dxa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D6</w:t>
            </w:r>
          </w:p>
        </w:tc>
        <w:tc>
          <w:tcPr>
            <w:tcW w:w="545" w:type="dxa"/>
            <w:tcBorders>
              <w:righ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D7</w:t>
            </w:r>
          </w:p>
        </w:tc>
        <w:tc>
          <w:tcPr>
            <w:tcW w:w="545" w:type="dxa"/>
            <w:tcBorders>
              <w:left w:val="single" w:sz="4" w:space="0" w:color="auto"/>
              <w:righ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D8</w:t>
            </w:r>
          </w:p>
        </w:tc>
        <w:tc>
          <w:tcPr>
            <w:tcW w:w="545" w:type="dxa"/>
            <w:tcBorders>
              <w:left w:val="single" w:sz="4" w:space="0" w:color="auto"/>
              <w:righ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D9</w:t>
            </w: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D10</w:t>
            </w: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D11</w:t>
            </w: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D12</w:t>
            </w:r>
          </w:p>
        </w:tc>
      </w:tr>
      <w:tr w:rsidR="00EE13C8" w:rsidRPr="00C8467A" w:rsidTr="00EE13C8">
        <w:tc>
          <w:tcPr>
            <w:tcW w:w="456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首次全面检查及故障修复</w:t>
            </w:r>
          </w:p>
        </w:tc>
        <w:tc>
          <w:tcPr>
            <w:tcW w:w="546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EE13C8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000000" w:themeColor="text1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righ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righ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</w:tr>
      <w:tr w:rsidR="00975398" w:rsidRPr="00C8467A" w:rsidTr="00EE13C8">
        <w:tc>
          <w:tcPr>
            <w:tcW w:w="456" w:type="dxa"/>
          </w:tcPr>
          <w:p w:rsidR="0097539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97539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显示屏及相关软件阶段性检查维护</w:t>
            </w:r>
          </w:p>
        </w:tc>
        <w:tc>
          <w:tcPr>
            <w:tcW w:w="546" w:type="dxa"/>
            <w:tcBorders>
              <w:bottom w:val="single" w:sz="4" w:space="0" w:color="000000" w:themeColor="text1"/>
            </w:tcBorders>
            <w:shd w:val="clear" w:color="auto" w:fill="7F7F7F" w:themeFill="text1" w:themeFillTint="80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41994C" w:themeFill="background1" w:themeFillShade="80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975398" w:rsidRPr="00C8467A" w:rsidRDefault="0097539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</w:tr>
      <w:tr w:rsidR="00EE13C8" w:rsidRPr="00EE13C8" w:rsidTr="00EE13C8">
        <w:tc>
          <w:tcPr>
            <w:tcW w:w="456" w:type="dxa"/>
          </w:tcPr>
          <w:p w:rsidR="00EE13C8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EE13C8" w:rsidRDefault="00EE13C8" w:rsidP="000E5483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日常故障及时修复</w:t>
            </w:r>
          </w:p>
        </w:tc>
        <w:tc>
          <w:tcPr>
            <w:tcW w:w="546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6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</w:tr>
      <w:tr w:rsidR="00EE13C8" w:rsidRPr="00EE13C8" w:rsidTr="00EE13C8">
        <w:tc>
          <w:tcPr>
            <w:tcW w:w="456" w:type="dxa"/>
          </w:tcPr>
          <w:p w:rsidR="00EE13C8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EE13C8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末期全面检查</w:t>
            </w:r>
          </w:p>
        </w:tc>
        <w:tc>
          <w:tcPr>
            <w:tcW w:w="546" w:type="dxa"/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6" w:type="dxa"/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  <w:shd w:val="clear" w:color="auto" w:fill="auto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  <w:shd w:val="clear" w:color="auto" w:fill="41994C" w:themeFill="background1" w:themeFillShade="80"/>
          </w:tcPr>
          <w:p w:rsidR="00EE13C8" w:rsidRPr="00C8467A" w:rsidRDefault="00EE13C8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</w:p>
        </w:tc>
      </w:tr>
    </w:tbl>
    <w:p w:rsidR="000607A7" w:rsidRPr="00C8467A" w:rsidRDefault="00975398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2.2</w:t>
      </w:r>
      <w:r w:rsidR="0069429C" w:rsidRPr="00C8467A">
        <w:rPr>
          <w:rFonts w:hint="eastAsia"/>
          <w:sz w:val="24"/>
          <w:szCs w:val="24"/>
        </w:rPr>
        <w:t>交付成果</w:t>
      </w:r>
    </w:p>
    <w:p w:rsidR="0069429C" w:rsidRPr="00C8467A" w:rsidRDefault="000E5483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0E5483">
        <w:rPr>
          <w:rFonts w:hint="eastAsia"/>
          <w:sz w:val="24"/>
          <w:szCs w:val="24"/>
        </w:rPr>
        <w:t>一层门诊大厅挂号窗口、取药窗口</w:t>
      </w:r>
      <w:r w:rsidRPr="000E5483">
        <w:rPr>
          <w:rFonts w:hint="eastAsia"/>
          <w:sz w:val="24"/>
          <w:szCs w:val="24"/>
        </w:rPr>
        <w:t>LED</w:t>
      </w:r>
      <w:r w:rsidRPr="000E5483">
        <w:rPr>
          <w:rFonts w:hint="eastAsia"/>
          <w:sz w:val="24"/>
          <w:szCs w:val="24"/>
        </w:rPr>
        <w:t>显示屏及配套软件运行保障项目</w:t>
      </w:r>
      <w:r w:rsidR="0069429C" w:rsidRPr="00C8467A">
        <w:rPr>
          <w:rFonts w:hint="eastAsia"/>
          <w:sz w:val="24"/>
          <w:szCs w:val="24"/>
        </w:rPr>
        <w:t>实施过程中不同阶段需交付的成果列举如下：</w:t>
      </w:r>
    </w:p>
    <w:tbl>
      <w:tblPr>
        <w:tblStyle w:val="a4"/>
        <w:tblW w:w="0" w:type="auto"/>
        <w:tblInd w:w="720" w:type="dxa"/>
        <w:tblLook w:val="04A0"/>
      </w:tblPr>
      <w:tblGrid>
        <w:gridCol w:w="2223"/>
        <w:gridCol w:w="5579"/>
      </w:tblGrid>
      <w:tr w:rsidR="0069429C" w:rsidRPr="00C8467A" w:rsidTr="005A37FB">
        <w:tc>
          <w:tcPr>
            <w:tcW w:w="2223" w:type="dxa"/>
          </w:tcPr>
          <w:p w:rsidR="0069429C" w:rsidRPr="00C8467A" w:rsidRDefault="0069429C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项目阶段</w:t>
            </w:r>
          </w:p>
        </w:tc>
        <w:tc>
          <w:tcPr>
            <w:tcW w:w="5579" w:type="dxa"/>
          </w:tcPr>
          <w:p w:rsidR="0069429C" w:rsidRPr="00C8467A" w:rsidRDefault="0069429C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C8467A">
              <w:rPr>
                <w:rFonts w:hint="eastAsia"/>
                <w:sz w:val="24"/>
                <w:szCs w:val="24"/>
              </w:rPr>
              <w:t>交付成果</w:t>
            </w:r>
          </w:p>
        </w:tc>
      </w:tr>
      <w:tr w:rsidR="0069429C" w:rsidRPr="00C8467A" w:rsidTr="005A37FB">
        <w:tc>
          <w:tcPr>
            <w:tcW w:w="2223" w:type="dxa"/>
          </w:tcPr>
          <w:p w:rsidR="0069429C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首次全面检查</w:t>
            </w:r>
          </w:p>
        </w:tc>
        <w:tc>
          <w:tcPr>
            <w:tcW w:w="5579" w:type="dxa"/>
          </w:tcPr>
          <w:p w:rsidR="0069429C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</w:t>
            </w: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显示屏、相关配套软件进行全面检查，对需要更换隐患部件进行更换，对运行中可能出现的隐患进行预防干预手段，排除各种运行隐患。</w:t>
            </w:r>
          </w:p>
        </w:tc>
      </w:tr>
      <w:tr w:rsidR="0069429C" w:rsidRPr="000E5483" w:rsidTr="005A37FB">
        <w:tc>
          <w:tcPr>
            <w:tcW w:w="2223" w:type="dxa"/>
          </w:tcPr>
          <w:p w:rsidR="0069429C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0E5483">
              <w:rPr>
                <w:rFonts w:hint="eastAsia"/>
                <w:sz w:val="24"/>
                <w:szCs w:val="24"/>
              </w:rPr>
              <w:t>LED</w:t>
            </w:r>
            <w:r w:rsidRPr="000E5483">
              <w:rPr>
                <w:rFonts w:hint="eastAsia"/>
                <w:sz w:val="24"/>
                <w:szCs w:val="24"/>
              </w:rPr>
              <w:t>显示屏及相关</w:t>
            </w:r>
            <w:r w:rsidRPr="000E5483">
              <w:rPr>
                <w:rFonts w:hint="eastAsia"/>
                <w:sz w:val="24"/>
                <w:szCs w:val="24"/>
              </w:rPr>
              <w:lastRenderedPageBreak/>
              <w:t>软件阶段性检查维护</w:t>
            </w:r>
          </w:p>
        </w:tc>
        <w:tc>
          <w:tcPr>
            <w:tcW w:w="5579" w:type="dxa"/>
          </w:tcPr>
          <w:p w:rsidR="0069429C" w:rsidRPr="00C8467A" w:rsidRDefault="000E5483" w:rsidP="000E5483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每一季度</w:t>
            </w:r>
            <w:r w:rsidRPr="000E5483">
              <w:rPr>
                <w:rFonts w:hint="eastAsia"/>
                <w:sz w:val="24"/>
                <w:szCs w:val="24"/>
              </w:rPr>
              <w:t>对</w:t>
            </w:r>
            <w:r w:rsidRPr="000E5483">
              <w:rPr>
                <w:rFonts w:hint="eastAsia"/>
                <w:sz w:val="24"/>
                <w:szCs w:val="24"/>
              </w:rPr>
              <w:t>LED</w:t>
            </w:r>
            <w:r w:rsidRPr="000E5483">
              <w:rPr>
                <w:rFonts w:hint="eastAsia"/>
                <w:sz w:val="24"/>
                <w:szCs w:val="24"/>
              </w:rPr>
              <w:t>显示屏、相关配套软件进行检查，</w:t>
            </w:r>
            <w:r>
              <w:rPr>
                <w:rFonts w:hint="eastAsia"/>
                <w:sz w:val="24"/>
                <w:szCs w:val="24"/>
              </w:rPr>
              <w:lastRenderedPageBreak/>
              <w:t>确保</w:t>
            </w:r>
            <w:r>
              <w:rPr>
                <w:rFonts w:hint="eastAsia"/>
                <w:sz w:val="24"/>
                <w:szCs w:val="24"/>
              </w:rPr>
              <w:t>LED</w:t>
            </w:r>
            <w:r>
              <w:rPr>
                <w:rFonts w:hint="eastAsia"/>
                <w:sz w:val="24"/>
                <w:szCs w:val="24"/>
              </w:rPr>
              <w:t>显示屏及相关配套软件的良好运行。</w:t>
            </w:r>
          </w:p>
        </w:tc>
      </w:tr>
      <w:tr w:rsidR="005A37FB" w:rsidRPr="00C8467A" w:rsidTr="005A37FB">
        <w:tc>
          <w:tcPr>
            <w:tcW w:w="2223" w:type="dxa"/>
          </w:tcPr>
          <w:p w:rsidR="005A37FB" w:rsidRPr="00C8467A" w:rsidRDefault="000E5483" w:rsidP="000E5483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0E5483">
              <w:rPr>
                <w:rFonts w:hint="eastAsia"/>
                <w:sz w:val="24"/>
                <w:szCs w:val="24"/>
              </w:rPr>
              <w:lastRenderedPageBreak/>
              <w:t>日常故障及时修复</w:t>
            </w:r>
          </w:p>
        </w:tc>
        <w:tc>
          <w:tcPr>
            <w:tcW w:w="5579" w:type="dxa"/>
          </w:tcPr>
          <w:p w:rsidR="005A37FB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</w:t>
            </w:r>
            <w:r w:rsidRPr="000E5483">
              <w:rPr>
                <w:rFonts w:hint="eastAsia"/>
                <w:sz w:val="24"/>
                <w:szCs w:val="24"/>
              </w:rPr>
              <w:t>LED</w:t>
            </w:r>
            <w:r w:rsidRPr="000E5483">
              <w:rPr>
                <w:rFonts w:hint="eastAsia"/>
                <w:sz w:val="24"/>
                <w:szCs w:val="24"/>
              </w:rPr>
              <w:t>显示屏、相关配套软件出现故障时</w:t>
            </w:r>
            <w:r>
              <w:rPr>
                <w:rFonts w:hint="eastAsia"/>
                <w:sz w:val="24"/>
                <w:szCs w:val="24"/>
              </w:rPr>
              <w:t>进行</w:t>
            </w:r>
            <w:r w:rsidRPr="000E5483">
              <w:rPr>
                <w:rFonts w:hint="eastAsia"/>
                <w:sz w:val="24"/>
                <w:szCs w:val="24"/>
              </w:rPr>
              <w:t>及时修复</w:t>
            </w:r>
            <w:r>
              <w:rPr>
                <w:rFonts w:hint="eastAsia"/>
                <w:sz w:val="24"/>
                <w:szCs w:val="24"/>
              </w:rPr>
              <w:t>处理，保障正常运行。</w:t>
            </w:r>
          </w:p>
        </w:tc>
      </w:tr>
      <w:tr w:rsidR="005A37FB" w:rsidRPr="00C8467A" w:rsidTr="005A37FB">
        <w:tc>
          <w:tcPr>
            <w:tcW w:w="2223" w:type="dxa"/>
          </w:tcPr>
          <w:p w:rsidR="005A37FB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0E5483">
              <w:rPr>
                <w:rFonts w:hint="eastAsia"/>
                <w:sz w:val="24"/>
                <w:szCs w:val="24"/>
              </w:rPr>
              <w:t>末期全面检查</w:t>
            </w:r>
          </w:p>
        </w:tc>
        <w:tc>
          <w:tcPr>
            <w:tcW w:w="5579" w:type="dxa"/>
          </w:tcPr>
          <w:p w:rsidR="005A37FB" w:rsidRPr="00C8467A" w:rsidRDefault="000E5483" w:rsidP="00C8467A">
            <w:pPr>
              <w:pStyle w:val="a3"/>
              <w:spacing w:line="360" w:lineRule="auto"/>
              <w:ind w:firstLineChars="0" w:firstLine="0"/>
              <w:jc w:val="left"/>
              <w:rPr>
                <w:sz w:val="24"/>
                <w:szCs w:val="24"/>
              </w:rPr>
            </w:pPr>
            <w:r w:rsidRPr="000E5483">
              <w:rPr>
                <w:rFonts w:hint="eastAsia"/>
                <w:sz w:val="24"/>
                <w:szCs w:val="24"/>
              </w:rPr>
              <w:t>对</w:t>
            </w:r>
            <w:r w:rsidRPr="000E5483">
              <w:rPr>
                <w:rFonts w:hint="eastAsia"/>
                <w:sz w:val="24"/>
                <w:szCs w:val="24"/>
              </w:rPr>
              <w:t>LED</w:t>
            </w:r>
            <w:r w:rsidRPr="000E5483">
              <w:rPr>
                <w:rFonts w:hint="eastAsia"/>
                <w:sz w:val="24"/>
                <w:szCs w:val="24"/>
              </w:rPr>
              <w:t>显示屏、相关配套软件进行全面检查，对需要更换隐患部件进行更换，对运行中可能出现的隐患进行预防干预手段，排除各种运行隐患。</w:t>
            </w:r>
          </w:p>
        </w:tc>
      </w:tr>
    </w:tbl>
    <w:p w:rsidR="00975398" w:rsidRPr="00C8467A" w:rsidRDefault="00975398" w:rsidP="00C8467A">
      <w:pPr>
        <w:spacing w:line="360" w:lineRule="auto"/>
        <w:jc w:val="left"/>
        <w:rPr>
          <w:sz w:val="28"/>
          <w:szCs w:val="28"/>
        </w:rPr>
      </w:pPr>
    </w:p>
    <w:p w:rsidR="005A37FB" w:rsidRDefault="005A37FB" w:rsidP="00C8467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项目完成定义</w:t>
      </w:r>
    </w:p>
    <w:p w:rsidR="005A37FB" w:rsidRDefault="005A37FB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交付成果中列举的项目</w:t>
      </w:r>
      <w:r w:rsidR="000E5483">
        <w:rPr>
          <w:rFonts w:hint="eastAsia"/>
          <w:sz w:val="24"/>
          <w:szCs w:val="24"/>
        </w:rPr>
        <w:t>工作</w:t>
      </w:r>
      <w:r w:rsidRPr="00C8467A">
        <w:rPr>
          <w:rFonts w:hint="eastAsia"/>
          <w:sz w:val="24"/>
          <w:szCs w:val="24"/>
        </w:rPr>
        <w:t>全部</w:t>
      </w:r>
      <w:r w:rsidR="000E5483">
        <w:rPr>
          <w:rFonts w:hint="eastAsia"/>
          <w:sz w:val="24"/>
          <w:szCs w:val="24"/>
        </w:rPr>
        <w:t>完成</w:t>
      </w:r>
    </w:p>
    <w:p w:rsidR="00C8467A" w:rsidRPr="00C8467A" w:rsidRDefault="00C8467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</w:p>
    <w:p w:rsidR="005A37FB" w:rsidRDefault="005A37FB" w:rsidP="00C8467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期限（起始日期</w:t>
      </w:r>
      <w:r>
        <w:rPr>
          <w:rFonts w:hint="eastAsia"/>
          <w:b/>
          <w:sz w:val="28"/>
          <w:szCs w:val="24"/>
        </w:rPr>
        <w:t>&amp;</w:t>
      </w:r>
      <w:r>
        <w:rPr>
          <w:rFonts w:hint="eastAsia"/>
          <w:b/>
          <w:sz w:val="28"/>
          <w:szCs w:val="24"/>
        </w:rPr>
        <w:t>结束日期）。</w:t>
      </w:r>
    </w:p>
    <w:p w:rsidR="00BF2663" w:rsidRDefault="00BF2663" w:rsidP="00BF2663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  <w:r w:rsidRPr="00C8467A">
        <w:rPr>
          <w:rFonts w:hint="eastAsia"/>
          <w:sz w:val="24"/>
          <w:szCs w:val="24"/>
        </w:rPr>
        <w:t>项目将于</w:t>
      </w:r>
      <w:r w:rsidRPr="00FF51A6">
        <w:rPr>
          <w:rFonts w:hint="eastAsia"/>
          <w:sz w:val="24"/>
          <w:szCs w:val="24"/>
        </w:rPr>
        <w:t>从合同签订之日起</w:t>
      </w:r>
      <w:r w:rsidRPr="00C8467A">
        <w:rPr>
          <w:rFonts w:hint="eastAsia"/>
          <w:sz w:val="24"/>
          <w:szCs w:val="24"/>
        </w:rPr>
        <w:t>开始，在服务和交付项得到客户的接收和确认后终止。</w:t>
      </w:r>
    </w:p>
    <w:p w:rsidR="00C8467A" w:rsidRPr="00BF2663" w:rsidRDefault="00C8467A" w:rsidP="00C8467A">
      <w:pPr>
        <w:pStyle w:val="a3"/>
        <w:spacing w:line="360" w:lineRule="auto"/>
        <w:ind w:left="720" w:firstLineChars="0" w:firstLine="0"/>
        <w:jc w:val="left"/>
        <w:rPr>
          <w:sz w:val="24"/>
          <w:szCs w:val="24"/>
        </w:rPr>
      </w:pPr>
    </w:p>
    <w:p w:rsidR="00C8467A" w:rsidRPr="001625E1" w:rsidRDefault="00C8467A" w:rsidP="001625E1">
      <w:pPr>
        <w:spacing w:line="360" w:lineRule="auto"/>
        <w:jc w:val="left"/>
        <w:rPr>
          <w:b/>
          <w:sz w:val="28"/>
          <w:szCs w:val="24"/>
        </w:rPr>
      </w:pPr>
    </w:p>
    <w:p w:rsidR="005A37FB" w:rsidRPr="00C8467A" w:rsidRDefault="005A37FB" w:rsidP="00C8467A">
      <w:pPr>
        <w:spacing w:line="360" w:lineRule="auto"/>
        <w:jc w:val="left"/>
        <w:rPr>
          <w:b/>
          <w:sz w:val="24"/>
          <w:szCs w:val="24"/>
        </w:rPr>
      </w:pPr>
    </w:p>
    <w:sectPr w:rsidR="005A37FB" w:rsidRPr="00C8467A" w:rsidSect="00154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E3" w:rsidRDefault="00AC00E3" w:rsidP="00801EDA">
      <w:r>
        <w:separator/>
      </w:r>
    </w:p>
  </w:endnote>
  <w:endnote w:type="continuationSeparator" w:id="0">
    <w:p w:rsidR="00AC00E3" w:rsidRDefault="00AC00E3" w:rsidP="00801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E3" w:rsidRDefault="00AC00E3" w:rsidP="00801EDA">
      <w:r>
        <w:separator/>
      </w:r>
    </w:p>
  </w:footnote>
  <w:footnote w:type="continuationSeparator" w:id="0">
    <w:p w:rsidR="00AC00E3" w:rsidRDefault="00AC00E3" w:rsidP="00801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430"/>
    <w:multiLevelType w:val="hybridMultilevel"/>
    <w:tmpl w:val="F8BE2DAA"/>
    <w:lvl w:ilvl="0" w:tplc="4B207AA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07BC"/>
    <w:rsid w:val="000607A7"/>
    <w:rsid w:val="0006507E"/>
    <w:rsid w:val="000E5483"/>
    <w:rsid w:val="001019BF"/>
    <w:rsid w:val="00126A02"/>
    <w:rsid w:val="00154850"/>
    <w:rsid w:val="001625E1"/>
    <w:rsid w:val="002D0846"/>
    <w:rsid w:val="003645ED"/>
    <w:rsid w:val="003E0D52"/>
    <w:rsid w:val="003F0ECA"/>
    <w:rsid w:val="00404AED"/>
    <w:rsid w:val="00501410"/>
    <w:rsid w:val="005A37FB"/>
    <w:rsid w:val="005A5D24"/>
    <w:rsid w:val="005C026D"/>
    <w:rsid w:val="006419D2"/>
    <w:rsid w:val="0069429C"/>
    <w:rsid w:val="006A34C3"/>
    <w:rsid w:val="006F7C53"/>
    <w:rsid w:val="00790C37"/>
    <w:rsid w:val="008007BC"/>
    <w:rsid w:val="00801EDA"/>
    <w:rsid w:val="00845403"/>
    <w:rsid w:val="008F272C"/>
    <w:rsid w:val="00975398"/>
    <w:rsid w:val="00A15EB2"/>
    <w:rsid w:val="00AC00E3"/>
    <w:rsid w:val="00B66E84"/>
    <w:rsid w:val="00BB22A2"/>
    <w:rsid w:val="00BF2663"/>
    <w:rsid w:val="00C5584D"/>
    <w:rsid w:val="00C64CA4"/>
    <w:rsid w:val="00C8467A"/>
    <w:rsid w:val="00C8600D"/>
    <w:rsid w:val="00CC3E73"/>
    <w:rsid w:val="00D5715B"/>
    <w:rsid w:val="00E025E4"/>
    <w:rsid w:val="00E134E8"/>
    <w:rsid w:val="00EB05C4"/>
    <w:rsid w:val="00EB7E50"/>
    <w:rsid w:val="00EE1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7BC"/>
    <w:pPr>
      <w:ind w:firstLineChars="200" w:firstLine="420"/>
    </w:pPr>
  </w:style>
  <w:style w:type="table" w:styleId="a4">
    <w:name w:val="Table Grid"/>
    <w:basedOn w:val="a1"/>
    <w:uiPriority w:val="59"/>
    <w:rsid w:val="00404A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801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01ED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01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01E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FCC8A-8B40-413B-B8B8-4EA57F90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200</Words>
  <Characters>1144</Characters>
  <Application>Microsoft Office Word</Application>
  <DocSecurity>0</DocSecurity>
  <Lines>9</Lines>
  <Paragraphs>2</Paragraphs>
  <ScaleCrop>false</ScaleCrop>
  <Company>china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xxzxtest</cp:lastModifiedBy>
  <cp:revision>15</cp:revision>
  <dcterms:created xsi:type="dcterms:W3CDTF">2018-08-07T02:57:00Z</dcterms:created>
  <dcterms:modified xsi:type="dcterms:W3CDTF">2018-09-07T01:05:00Z</dcterms:modified>
</cp:coreProperties>
</file>