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4C7C91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合理用药</w:t>
      </w:r>
      <w:r>
        <w:rPr>
          <w:rFonts w:hint="eastAsia"/>
          <w:sz w:val="40"/>
          <w:szCs w:val="40"/>
          <w:lang w:eastAsia="zh-CN"/>
        </w:rPr>
        <w:t>&amp;</w:t>
      </w:r>
      <w:r>
        <w:rPr>
          <w:rFonts w:hint="eastAsia"/>
          <w:sz w:val="40"/>
          <w:szCs w:val="40"/>
          <w:lang w:eastAsia="zh-CN"/>
        </w:rPr>
        <w:t>处方点评</w:t>
      </w:r>
      <w:r w:rsidR="00681DC4">
        <w:rPr>
          <w:rFonts w:hint="eastAsia"/>
          <w:sz w:val="40"/>
          <w:szCs w:val="40"/>
          <w:lang w:eastAsia="zh-CN"/>
        </w:rPr>
        <w:t>运维项目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D310B9" w:rsidRPr="004C7C91" w:rsidRDefault="004C7C91" w:rsidP="004C7C91">
      <w:pPr>
        <w:pStyle w:val="20171"/>
        <w:numPr>
          <w:ilvl w:val="0"/>
          <w:numId w:val="17"/>
        </w:numPr>
        <w:ind w:firstLine="480"/>
        <w:rPr>
          <w:rFonts w:ascii="宋体" w:hAnsi="宋体" w:cs="Arial"/>
          <w:color w:val="000000"/>
        </w:rPr>
      </w:pPr>
      <w:r w:rsidRPr="004C7C91">
        <w:rPr>
          <w:rFonts w:ascii="宋体" w:hAnsi="宋体" w:cs="Arial" w:hint="eastAsia"/>
          <w:color w:val="000000"/>
        </w:rPr>
        <w:t>《药物咨询及用药安全监测系统》</w:t>
      </w:r>
    </w:p>
    <w:p w:rsidR="00D310B9" w:rsidRPr="004C7C91" w:rsidRDefault="004C7C91" w:rsidP="004C7C91">
      <w:pPr>
        <w:pStyle w:val="20171"/>
        <w:numPr>
          <w:ilvl w:val="0"/>
          <w:numId w:val="17"/>
        </w:numPr>
        <w:ind w:firstLine="480"/>
        <w:rPr>
          <w:rFonts w:ascii="宋体" w:hAnsi="宋体" w:cs="Arial"/>
          <w:color w:val="000000"/>
        </w:rPr>
      </w:pPr>
      <w:r w:rsidRPr="004C7C91">
        <w:rPr>
          <w:rFonts w:ascii="宋体" w:hAnsi="宋体" w:cs="Arial"/>
          <w:color w:val="000000"/>
        </w:rPr>
        <w:t xml:space="preserve">  使用者</w:t>
      </w:r>
      <w:r w:rsidR="00331960">
        <w:rPr>
          <w:rFonts w:ascii="宋体" w:hAnsi="宋体" w:cs="Arial" w:hint="eastAsia"/>
          <w:color w:val="000000"/>
        </w:rPr>
        <w:t>：临床医生、药师</w:t>
      </w:r>
      <w:r w:rsidRPr="004C7C91">
        <w:rPr>
          <w:rFonts w:ascii="宋体" w:hAnsi="宋体" w:cs="Arial" w:hint="eastAsia"/>
          <w:color w:val="000000"/>
        </w:rPr>
        <w:t>等</w:t>
      </w:r>
    </w:p>
    <w:p w:rsidR="00D310B9" w:rsidRPr="004C7C91" w:rsidRDefault="004C7C91" w:rsidP="004C7C91">
      <w:pPr>
        <w:pStyle w:val="20171"/>
        <w:numPr>
          <w:ilvl w:val="0"/>
          <w:numId w:val="17"/>
        </w:numPr>
        <w:ind w:firstLine="480"/>
        <w:rPr>
          <w:rFonts w:ascii="宋体" w:hAnsi="宋体" w:cs="Arial"/>
          <w:color w:val="000000"/>
        </w:rPr>
      </w:pPr>
      <w:r w:rsidRPr="004C7C91">
        <w:rPr>
          <w:rFonts w:ascii="宋体" w:hAnsi="宋体" w:cs="Arial"/>
          <w:color w:val="000000"/>
        </w:rPr>
        <w:t xml:space="preserve">  功能：</w:t>
      </w:r>
      <w:r w:rsidRPr="004C7C91">
        <w:rPr>
          <w:rFonts w:ascii="宋体" w:hAnsi="宋体" w:cs="Arial" w:hint="eastAsia"/>
          <w:color w:val="000000"/>
        </w:rPr>
        <w:t>对处方和医嘱进行实时分析</w:t>
      </w:r>
      <w:r w:rsidR="00663A1A">
        <w:rPr>
          <w:rFonts w:ascii="宋体" w:hAnsi="宋体" w:cs="Arial" w:hint="eastAsia"/>
          <w:color w:val="000000"/>
        </w:rPr>
        <w:t>提示并可进行药品说明书查询。</w:t>
      </w:r>
      <w:r w:rsidRPr="004C7C91">
        <w:rPr>
          <w:rFonts w:ascii="宋体" w:hAnsi="宋体" w:cs="Arial" w:hint="eastAsia"/>
          <w:color w:val="000000"/>
        </w:rPr>
        <w:t>可以回顾问题</w:t>
      </w:r>
      <w:r w:rsidR="00663A1A">
        <w:rPr>
          <w:rFonts w:ascii="宋体" w:hAnsi="宋体" w:cs="Arial" w:hint="eastAsia"/>
          <w:color w:val="000000"/>
        </w:rPr>
        <w:t>处方</w:t>
      </w:r>
      <w:r w:rsidRPr="004C7C91">
        <w:rPr>
          <w:rFonts w:ascii="宋体" w:hAnsi="宋体" w:cs="Arial" w:hint="eastAsia"/>
          <w:color w:val="000000"/>
        </w:rPr>
        <w:t>记录</w:t>
      </w:r>
      <w:r w:rsidR="00663A1A">
        <w:rPr>
          <w:rFonts w:ascii="宋体" w:hAnsi="宋体" w:cs="Arial" w:hint="eastAsia"/>
          <w:color w:val="000000"/>
        </w:rPr>
        <w:t>.</w:t>
      </w:r>
    </w:p>
    <w:p w:rsidR="00D310B9" w:rsidRPr="004C7C91" w:rsidRDefault="004C7C91" w:rsidP="004C7C91">
      <w:pPr>
        <w:pStyle w:val="20171"/>
        <w:numPr>
          <w:ilvl w:val="0"/>
          <w:numId w:val="17"/>
        </w:numPr>
        <w:ind w:firstLine="480"/>
        <w:rPr>
          <w:rFonts w:ascii="宋体" w:hAnsi="宋体" w:cs="Arial"/>
          <w:color w:val="000000"/>
        </w:rPr>
      </w:pPr>
      <w:r w:rsidRPr="004C7C91">
        <w:rPr>
          <w:rFonts w:ascii="宋体" w:hAnsi="宋体" w:cs="Arial" w:hint="eastAsia"/>
          <w:color w:val="000000"/>
        </w:rPr>
        <w:t>《处方审核与点评系统》</w:t>
      </w:r>
    </w:p>
    <w:p w:rsidR="00D310B9" w:rsidRPr="004C7C91" w:rsidRDefault="004C7C91" w:rsidP="004C7C91">
      <w:pPr>
        <w:pStyle w:val="20171"/>
        <w:numPr>
          <w:ilvl w:val="0"/>
          <w:numId w:val="17"/>
        </w:numPr>
        <w:ind w:firstLine="480"/>
        <w:rPr>
          <w:rFonts w:ascii="宋体" w:hAnsi="宋体" w:cs="Arial"/>
          <w:color w:val="000000"/>
        </w:rPr>
      </w:pPr>
      <w:r w:rsidRPr="004C7C91">
        <w:rPr>
          <w:rFonts w:ascii="宋体" w:hAnsi="宋体" w:cs="Arial"/>
          <w:color w:val="000000"/>
        </w:rPr>
        <w:t xml:space="preserve">  使用</w:t>
      </w:r>
      <w:r w:rsidRPr="004C7C91">
        <w:rPr>
          <w:rFonts w:ascii="宋体" w:hAnsi="宋体" w:cs="Arial" w:hint="eastAsia"/>
          <w:color w:val="000000"/>
        </w:rPr>
        <w:t>者：药师</w:t>
      </w:r>
    </w:p>
    <w:p w:rsidR="00D310B9" w:rsidRPr="004C7C91" w:rsidRDefault="004C7C91" w:rsidP="004C7C91">
      <w:pPr>
        <w:pStyle w:val="20171"/>
        <w:numPr>
          <w:ilvl w:val="0"/>
          <w:numId w:val="17"/>
        </w:numPr>
        <w:ind w:firstLine="480"/>
        <w:rPr>
          <w:rFonts w:ascii="宋体" w:hAnsi="宋体" w:cs="Arial"/>
          <w:color w:val="000000"/>
        </w:rPr>
      </w:pPr>
      <w:r w:rsidRPr="004C7C91">
        <w:rPr>
          <w:rFonts w:ascii="宋体" w:hAnsi="宋体" w:cs="Arial"/>
          <w:color w:val="000000"/>
        </w:rPr>
        <w:t xml:space="preserve">  功能</w:t>
      </w:r>
      <w:r w:rsidR="00663A1A">
        <w:rPr>
          <w:rFonts w:ascii="宋体" w:hAnsi="宋体" w:cs="Arial" w:hint="eastAsia"/>
          <w:color w:val="000000"/>
        </w:rPr>
        <w:t>：对处方和医嘱进行事后的抽查、</w:t>
      </w:r>
      <w:r w:rsidRPr="004C7C91">
        <w:rPr>
          <w:rFonts w:ascii="宋体" w:hAnsi="宋体" w:cs="Arial" w:hint="eastAsia"/>
          <w:color w:val="000000"/>
        </w:rPr>
        <w:t>审核</w:t>
      </w:r>
      <w:r>
        <w:rPr>
          <w:rFonts w:ascii="宋体" w:hAnsi="宋体" w:cs="Arial" w:hint="eastAsia"/>
          <w:color w:val="000000"/>
        </w:rPr>
        <w:t>与点评</w:t>
      </w:r>
      <w:r w:rsidR="00663A1A">
        <w:rPr>
          <w:rFonts w:ascii="宋体" w:hAnsi="宋体" w:cs="Arial" w:hint="eastAsia"/>
          <w:color w:val="000000"/>
        </w:rPr>
        <w:t>与汇总等</w:t>
      </w:r>
    </w:p>
    <w:p w:rsidR="00681DC4" w:rsidRPr="005D7BA5" w:rsidRDefault="00681DC4" w:rsidP="00681DC4">
      <w:pPr>
        <w:pStyle w:val="20171"/>
        <w:ind w:left="720" w:firstLineChars="0" w:firstLine="0"/>
        <w:rPr>
          <w:rFonts w:ascii="宋体" w:hAnsi="宋体" w:cs="Arial"/>
          <w:color w:val="000000"/>
          <w:szCs w:val="24"/>
        </w:rPr>
      </w:pP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CA2C3B" w:rsidRDefault="00663A1A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</w:t>
      </w:r>
      <w:r w:rsidR="00BC0179" w:rsidRPr="00BC0179">
        <w:rPr>
          <w:rFonts w:hint="eastAsia"/>
          <w:lang w:eastAsia="zh-CN"/>
        </w:rPr>
        <w:t>合同签订之日起一年</w:t>
      </w:r>
    </w:p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7520E3" w:rsidRDefault="007520E3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3" w:name="OLE_LINK1"/>
      <w:bookmarkStart w:id="4" w:name="OLE_LINK2"/>
      <w:r>
        <w:rPr>
          <w:rFonts w:ascii="宋体" w:hAnsi="宋体" w:hint="eastAsia"/>
          <w:szCs w:val="21"/>
          <w:lang w:eastAsia="zh-CN"/>
        </w:rPr>
        <w:t>定期巡检服务器、程序、网络等环境运行是否正常</w:t>
      </w:r>
    </w:p>
    <w:p w:rsidR="00AC0EA6" w:rsidRPr="00681DC4" w:rsidRDefault="00681DC4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查找并</w:t>
      </w:r>
      <w:r w:rsidR="00AC0EA6" w:rsidRPr="00681DC4">
        <w:rPr>
          <w:rFonts w:ascii="宋体" w:hAnsi="宋体" w:hint="eastAsia"/>
          <w:szCs w:val="21"/>
          <w:lang w:eastAsia="zh-CN"/>
        </w:rPr>
        <w:t>解决用户提出的问题；</w:t>
      </w:r>
    </w:p>
    <w:p w:rsidR="00534EB7" w:rsidRPr="00681DC4" w:rsidRDefault="007520E3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程序升级、安装、培训、数据更新</w:t>
      </w:r>
      <w:r w:rsidR="00534EB7">
        <w:rPr>
          <w:rFonts w:ascii="宋体" w:hAnsi="宋体" w:hint="eastAsia"/>
          <w:szCs w:val="21"/>
          <w:lang w:eastAsia="zh-CN"/>
        </w:rPr>
        <w:t>的现场支持；</w:t>
      </w:r>
    </w:p>
    <w:p w:rsidR="005D7BA5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>
        <w:rPr>
          <w:rFonts w:ascii="宋体" w:hAnsi="宋体" w:cs="Arial" w:hint="eastAsia"/>
          <w:color w:val="000000"/>
        </w:rPr>
        <w:t>；</w:t>
      </w:r>
    </w:p>
    <w:p w:rsidR="00534EB7" w:rsidRPr="00681DC4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lastRenderedPageBreak/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3"/>
    <w:bookmarkEnd w:id="4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Pr="00681DC4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5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5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6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6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7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需承诺</w:t>
      </w:r>
      <w:proofErr w:type="gramEnd"/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，且甲方认可，双方可就合同约定价格再行协商后续签下一年度合同，运维合同可签三年，维保合同需每年续签。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运维的驻场工程师需按甲方要求，每个工作日上下班时打卡记录考勤，将按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中考勤天数核减运维费用；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在合同期间，应保证运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的稳定，除离职外，不能进行人员调整，如果有因离职引起的调整，需提前告知甲方，并安排一个月的交接期，如甲方对运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 xml:space="preserve">不满意，则需要更换。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  <w:bookmarkEnd w:id="7"/>
    </w:p>
    <w:sectPr w:rsidR="00877E40" w:rsidRPr="00877E40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1CC" w:rsidRDefault="004A71CC" w:rsidP="00877E40">
      <w:r>
        <w:separator/>
      </w:r>
    </w:p>
  </w:endnote>
  <w:endnote w:type="continuationSeparator" w:id="0">
    <w:p w:rsidR="004A71CC" w:rsidRDefault="004A71CC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1CC" w:rsidRDefault="004A71CC" w:rsidP="00877E40">
      <w:r>
        <w:separator/>
      </w:r>
    </w:p>
  </w:footnote>
  <w:footnote w:type="continuationSeparator" w:id="0">
    <w:p w:rsidR="004A71CC" w:rsidRDefault="004A71CC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7FD4D18"/>
    <w:multiLevelType w:val="hybridMultilevel"/>
    <w:tmpl w:val="958ED1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38B70D0"/>
    <w:multiLevelType w:val="hybridMultilevel"/>
    <w:tmpl w:val="350A11D2"/>
    <w:lvl w:ilvl="0" w:tplc="FA7274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5E85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624B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5435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163A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EA49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CC30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18DDC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364C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123A8A"/>
    <w:multiLevelType w:val="hybridMultilevel"/>
    <w:tmpl w:val="059EE7D8"/>
    <w:lvl w:ilvl="0" w:tplc="DC7E5C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A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26CC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0B4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E0BC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68A5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1AFB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38E9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4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6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7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8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7"/>
  </w:num>
  <w:num w:numId="5">
    <w:abstractNumId w:val="2"/>
  </w:num>
  <w:num w:numId="6">
    <w:abstractNumId w:val="15"/>
  </w:num>
  <w:num w:numId="7">
    <w:abstractNumId w:val="6"/>
  </w:num>
  <w:num w:numId="8">
    <w:abstractNumId w:val="4"/>
  </w:num>
  <w:num w:numId="9">
    <w:abstractNumId w:val="11"/>
  </w:num>
  <w:num w:numId="10">
    <w:abstractNumId w:val="7"/>
  </w:num>
  <w:num w:numId="11">
    <w:abstractNumId w:val="0"/>
  </w:num>
  <w:num w:numId="12">
    <w:abstractNumId w:val="9"/>
  </w:num>
  <w:num w:numId="13">
    <w:abstractNumId w:val="1"/>
  </w:num>
  <w:num w:numId="14">
    <w:abstractNumId w:val="16"/>
  </w:num>
  <w:num w:numId="15">
    <w:abstractNumId w:val="18"/>
  </w:num>
  <w:num w:numId="16">
    <w:abstractNumId w:val="14"/>
  </w:num>
  <w:num w:numId="17">
    <w:abstractNumId w:val="12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798F"/>
    <w:rsid w:val="000505A9"/>
    <w:rsid w:val="00073F72"/>
    <w:rsid w:val="000754E3"/>
    <w:rsid w:val="00093B3E"/>
    <w:rsid w:val="001072AB"/>
    <w:rsid w:val="0012760E"/>
    <w:rsid w:val="00167962"/>
    <w:rsid w:val="00177287"/>
    <w:rsid w:val="00186B34"/>
    <w:rsid w:val="001C7531"/>
    <w:rsid w:val="001E064E"/>
    <w:rsid w:val="00204915"/>
    <w:rsid w:val="0029219C"/>
    <w:rsid w:val="002E2942"/>
    <w:rsid w:val="002F0EB3"/>
    <w:rsid w:val="00331960"/>
    <w:rsid w:val="003458E7"/>
    <w:rsid w:val="0038320E"/>
    <w:rsid w:val="00395B55"/>
    <w:rsid w:val="003A267D"/>
    <w:rsid w:val="003B182A"/>
    <w:rsid w:val="003C2676"/>
    <w:rsid w:val="003F6925"/>
    <w:rsid w:val="003F7F14"/>
    <w:rsid w:val="00412910"/>
    <w:rsid w:val="00451A9D"/>
    <w:rsid w:val="004947E0"/>
    <w:rsid w:val="004A71CC"/>
    <w:rsid w:val="004C0333"/>
    <w:rsid w:val="004C5AE4"/>
    <w:rsid w:val="004C7C91"/>
    <w:rsid w:val="004E0115"/>
    <w:rsid w:val="0051643F"/>
    <w:rsid w:val="00534EB7"/>
    <w:rsid w:val="005B2317"/>
    <w:rsid w:val="005D7BA5"/>
    <w:rsid w:val="005F4EF3"/>
    <w:rsid w:val="00654ADD"/>
    <w:rsid w:val="00663A1A"/>
    <w:rsid w:val="00664221"/>
    <w:rsid w:val="00681DC4"/>
    <w:rsid w:val="006A5755"/>
    <w:rsid w:val="006B3960"/>
    <w:rsid w:val="006C7B5D"/>
    <w:rsid w:val="006D1143"/>
    <w:rsid w:val="006D1B52"/>
    <w:rsid w:val="006F0B4C"/>
    <w:rsid w:val="006F6558"/>
    <w:rsid w:val="00743AA5"/>
    <w:rsid w:val="007520E3"/>
    <w:rsid w:val="00765C68"/>
    <w:rsid w:val="007D75A1"/>
    <w:rsid w:val="007E58D2"/>
    <w:rsid w:val="00810739"/>
    <w:rsid w:val="00822D5B"/>
    <w:rsid w:val="00862250"/>
    <w:rsid w:val="00877E40"/>
    <w:rsid w:val="008B58B2"/>
    <w:rsid w:val="008F7958"/>
    <w:rsid w:val="00923280"/>
    <w:rsid w:val="009259BB"/>
    <w:rsid w:val="00925FF2"/>
    <w:rsid w:val="00953BEC"/>
    <w:rsid w:val="00956D58"/>
    <w:rsid w:val="00961A1E"/>
    <w:rsid w:val="009A0A30"/>
    <w:rsid w:val="009B7CB8"/>
    <w:rsid w:val="009C3C9C"/>
    <w:rsid w:val="009E11B1"/>
    <w:rsid w:val="009F3575"/>
    <w:rsid w:val="00A058A2"/>
    <w:rsid w:val="00A05DC1"/>
    <w:rsid w:val="00A32AB6"/>
    <w:rsid w:val="00A46644"/>
    <w:rsid w:val="00A6651A"/>
    <w:rsid w:val="00A73EE8"/>
    <w:rsid w:val="00A87D7A"/>
    <w:rsid w:val="00AC0EA6"/>
    <w:rsid w:val="00AC3781"/>
    <w:rsid w:val="00AC4FE5"/>
    <w:rsid w:val="00B02CD7"/>
    <w:rsid w:val="00B16D6D"/>
    <w:rsid w:val="00B44BEB"/>
    <w:rsid w:val="00B8656D"/>
    <w:rsid w:val="00B906D8"/>
    <w:rsid w:val="00BB22B3"/>
    <w:rsid w:val="00BB4942"/>
    <w:rsid w:val="00BC0179"/>
    <w:rsid w:val="00C00760"/>
    <w:rsid w:val="00C01D4A"/>
    <w:rsid w:val="00C01E20"/>
    <w:rsid w:val="00C23542"/>
    <w:rsid w:val="00CA2C3B"/>
    <w:rsid w:val="00CD4A06"/>
    <w:rsid w:val="00D047BA"/>
    <w:rsid w:val="00D0692F"/>
    <w:rsid w:val="00D310B9"/>
    <w:rsid w:val="00DA4C83"/>
    <w:rsid w:val="00DE5FD8"/>
    <w:rsid w:val="00E035D8"/>
    <w:rsid w:val="00E57E5B"/>
    <w:rsid w:val="00E7703A"/>
    <w:rsid w:val="00EA7FC9"/>
    <w:rsid w:val="00F0100F"/>
    <w:rsid w:val="00F16E03"/>
    <w:rsid w:val="00F27D82"/>
    <w:rsid w:val="00F6472F"/>
    <w:rsid w:val="00FB225A"/>
    <w:rsid w:val="00FC5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2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87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0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62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9A413-15C1-4823-B1DB-8A25C9F1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10</cp:revision>
  <dcterms:created xsi:type="dcterms:W3CDTF">2018-01-15T04:15:00Z</dcterms:created>
  <dcterms:modified xsi:type="dcterms:W3CDTF">2018-09-05T06:45:00Z</dcterms:modified>
</cp:coreProperties>
</file>