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538" w:rsidRPr="004F28C4" w:rsidRDefault="00075538" w:rsidP="00075538">
      <w:pPr>
        <w:wordWrap w:val="0"/>
        <w:spacing w:before="360" w:after="120"/>
        <w:jc w:val="right"/>
        <w:rPr>
          <w:b/>
          <w:sz w:val="24"/>
          <w:szCs w:val="24"/>
        </w:rPr>
      </w:pPr>
      <w:bookmarkStart w:id="0" w:name="_Toc57051691"/>
    </w:p>
    <w:p w:rsidR="00075538" w:rsidRDefault="00075538" w:rsidP="00075538">
      <w:pPr>
        <w:spacing w:before="120" w:after="120"/>
        <w:jc w:val="left"/>
        <w:rPr>
          <w:b/>
          <w:sz w:val="28"/>
        </w:rPr>
      </w:pPr>
    </w:p>
    <w:p w:rsidR="00075538" w:rsidRPr="002008CA" w:rsidRDefault="00075538" w:rsidP="00075538">
      <w:pPr>
        <w:spacing w:before="120" w:after="120"/>
        <w:jc w:val="left"/>
        <w:rPr>
          <w:b/>
          <w:sz w:val="28"/>
        </w:rPr>
      </w:pPr>
    </w:p>
    <w:p w:rsidR="00075538" w:rsidRDefault="00075538" w:rsidP="00075538">
      <w:pPr>
        <w:jc w:val="center"/>
        <w:rPr>
          <w:rFonts w:eastAsia="方正隶二简体"/>
          <w:b/>
          <w:sz w:val="66"/>
          <w:szCs w:val="66"/>
        </w:rPr>
      </w:pPr>
      <w:r>
        <w:rPr>
          <w:rFonts w:eastAsia="方正隶二简体" w:hint="eastAsia"/>
          <w:b/>
          <w:sz w:val="66"/>
          <w:szCs w:val="66"/>
        </w:rPr>
        <w:t>北大人民医院</w:t>
      </w:r>
    </w:p>
    <w:p w:rsidR="00075538" w:rsidRPr="00D24118" w:rsidRDefault="00075538" w:rsidP="00075538">
      <w:pPr>
        <w:jc w:val="center"/>
        <w:rPr>
          <w:rFonts w:eastAsia="方正隶二简体"/>
          <w:b/>
          <w:sz w:val="66"/>
          <w:szCs w:val="66"/>
        </w:rPr>
      </w:pPr>
      <w:r>
        <w:rPr>
          <w:rFonts w:eastAsia="方正隶二简体" w:hint="eastAsia"/>
          <w:b/>
          <w:sz w:val="66"/>
          <w:szCs w:val="66"/>
        </w:rPr>
        <w:t>信息系统测试</w:t>
      </w:r>
      <w:r w:rsidR="00AC6725">
        <w:rPr>
          <w:rFonts w:eastAsia="方正隶二简体" w:hint="eastAsia"/>
          <w:b/>
          <w:sz w:val="66"/>
          <w:szCs w:val="66"/>
        </w:rPr>
        <w:t>的工作说明</w:t>
      </w:r>
    </w:p>
    <w:p w:rsidR="00075538" w:rsidRPr="00591DC4"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宋体" w:hAnsi="宋体"/>
          <w:b/>
          <w:bCs/>
          <w:position w:val="-6"/>
          <w:sz w:val="30"/>
        </w:rPr>
      </w:pPr>
    </w:p>
    <w:p w:rsidR="00075538" w:rsidRDefault="00075538" w:rsidP="00075538">
      <w:pPr>
        <w:rPr>
          <w:rFonts w:ascii="方正隶书简体" w:eastAsia="方正隶书简体"/>
          <w:sz w:val="36"/>
          <w:szCs w:val="36"/>
        </w:rPr>
      </w:pPr>
    </w:p>
    <w:p w:rsidR="00840396" w:rsidRDefault="00840396" w:rsidP="00075538">
      <w:pPr>
        <w:rPr>
          <w:rFonts w:ascii="宋体" w:hAnsi="宋体"/>
          <w:b/>
          <w:bCs/>
          <w:position w:val="-6"/>
          <w:sz w:val="30"/>
        </w:rPr>
      </w:pPr>
    </w:p>
    <w:p w:rsidR="00075538" w:rsidRPr="00307726" w:rsidRDefault="00075538" w:rsidP="00075538">
      <w:pPr>
        <w:widowControl/>
        <w:jc w:val="left"/>
        <w:rPr>
          <w:b/>
          <w:sz w:val="28"/>
        </w:rPr>
        <w:sectPr w:rsidR="00075538" w:rsidRPr="00307726" w:rsidSect="00163C41">
          <w:headerReference w:type="even" r:id="rId8"/>
          <w:headerReference w:type="default" r:id="rId9"/>
          <w:footerReference w:type="even" r:id="rId10"/>
          <w:footerReference w:type="default" r:id="rId11"/>
          <w:headerReference w:type="first" r:id="rId12"/>
          <w:footerReference w:type="first" r:id="rId13"/>
          <w:pgSz w:w="11907" w:h="16840" w:code="9"/>
          <w:pgMar w:top="1418" w:right="851" w:bottom="851" w:left="851" w:header="680" w:footer="454" w:gutter="567"/>
          <w:paperSrc w:first="4"/>
          <w:pgNumType w:start="0"/>
          <w:cols w:space="425"/>
          <w:titlePg/>
          <w:docGrid w:type="lines" w:linePitch="312"/>
        </w:sectPr>
      </w:pPr>
    </w:p>
    <w:bookmarkEnd w:id="0"/>
    <w:p w:rsidR="005E7CA3" w:rsidRPr="00D4754F" w:rsidRDefault="00602377" w:rsidP="00D4754F">
      <w:pPr>
        <w:pStyle w:val="1"/>
        <w:numPr>
          <w:ilvl w:val="0"/>
          <w:numId w:val="1"/>
        </w:numPr>
        <w:rPr>
          <w:rFonts w:eastAsia="宋体"/>
          <w:kern w:val="44"/>
          <w:sz w:val="32"/>
          <w:szCs w:val="32"/>
        </w:rPr>
      </w:pPr>
      <w:r>
        <w:rPr>
          <w:rFonts w:eastAsia="宋体" w:hint="eastAsia"/>
          <w:kern w:val="44"/>
          <w:sz w:val="32"/>
          <w:szCs w:val="32"/>
        </w:rPr>
        <w:lastRenderedPageBreak/>
        <w:t>测试</w:t>
      </w:r>
      <w:r w:rsidR="00D4754F" w:rsidRPr="00D4754F">
        <w:rPr>
          <w:rFonts w:eastAsia="宋体" w:hint="eastAsia"/>
          <w:kern w:val="44"/>
          <w:sz w:val="32"/>
          <w:szCs w:val="32"/>
        </w:rPr>
        <w:t>目的</w:t>
      </w:r>
    </w:p>
    <w:p w:rsidR="005407D9" w:rsidRPr="00F56E58" w:rsidRDefault="005407D9" w:rsidP="00F56E58">
      <w:pPr>
        <w:widowControl/>
        <w:spacing w:line="360" w:lineRule="auto"/>
        <w:ind w:firstLineChars="200" w:firstLine="560"/>
        <w:rPr>
          <w:color w:val="000000"/>
          <w:sz w:val="28"/>
          <w:szCs w:val="28"/>
        </w:rPr>
      </w:pPr>
      <w:r w:rsidRPr="00F56E58">
        <w:rPr>
          <w:rFonts w:hint="eastAsia"/>
          <w:color w:val="000000"/>
          <w:sz w:val="28"/>
          <w:szCs w:val="28"/>
        </w:rPr>
        <w:t>对</w:t>
      </w:r>
      <w:r w:rsidR="00527CB3" w:rsidRPr="00F56E58">
        <w:rPr>
          <w:rFonts w:hint="eastAsia"/>
          <w:color w:val="000000"/>
          <w:sz w:val="28"/>
          <w:szCs w:val="28"/>
        </w:rPr>
        <w:t>北大人民医院的</w:t>
      </w:r>
      <w:r w:rsidR="00B8762C" w:rsidRPr="00F56E58">
        <w:rPr>
          <w:rFonts w:hint="eastAsia"/>
          <w:color w:val="000000"/>
          <w:sz w:val="28"/>
          <w:szCs w:val="28"/>
        </w:rPr>
        <w:t>现有</w:t>
      </w:r>
      <w:r w:rsidR="00527CB3" w:rsidRPr="00F56E58">
        <w:rPr>
          <w:rFonts w:hint="eastAsia"/>
          <w:color w:val="000000"/>
          <w:sz w:val="28"/>
          <w:szCs w:val="28"/>
        </w:rPr>
        <w:t>信息系统，</w:t>
      </w:r>
      <w:r w:rsidR="00B8762C" w:rsidRPr="00F56E58">
        <w:rPr>
          <w:rFonts w:hint="eastAsia"/>
          <w:color w:val="000000"/>
          <w:sz w:val="28"/>
          <w:szCs w:val="28"/>
        </w:rPr>
        <w:t>主要</w:t>
      </w:r>
      <w:r w:rsidR="00527CB3" w:rsidRPr="00F56E58">
        <w:rPr>
          <w:rFonts w:hint="eastAsia"/>
          <w:color w:val="000000"/>
          <w:sz w:val="28"/>
          <w:szCs w:val="28"/>
        </w:rPr>
        <w:t>包括平台系统、</w:t>
      </w:r>
      <w:r w:rsidR="00527CB3" w:rsidRPr="00F56E58">
        <w:rPr>
          <w:rFonts w:hint="eastAsia"/>
          <w:color w:val="000000"/>
          <w:sz w:val="28"/>
          <w:szCs w:val="28"/>
        </w:rPr>
        <w:t>CDR</w:t>
      </w:r>
      <w:r w:rsidR="00527CB3" w:rsidRPr="00F56E58">
        <w:rPr>
          <w:rFonts w:hint="eastAsia"/>
          <w:color w:val="000000"/>
          <w:sz w:val="28"/>
          <w:szCs w:val="28"/>
        </w:rPr>
        <w:t>系统和</w:t>
      </w:r>
      <w:r w:rsidR="00527CB3" w:rsidRPr="00F56E58">
        <w:rPr>
          <w:rFonts w:hint="eastAsia"/>
          <w:color w:val="000000"/>
          <w:sz w:val="28"/>
          <w:szCs w:val="28"/>
        </w:rPr>
        <w:t>HIS</w:t>
      </w:r>
      <w:r w:rsidR="00527CB3" w:rsidRPr="00F56E58">
        <w:rPr>
          <w:rFonts w:hint="eastAsia"/>
          <w:color w:val="000000"/>
          <w:sz w:val="28"/>
          <w:szCs w:val="28"/>
        </w:rPr>
        <w:t>系统</w:t>
      </w:r>
      <w:r w:rsidRPr="00F56E58">
        <w:rPr>
          <w:rFonts w:hint="eastAsia"/>
          <w:color w:val="000000"/>
          <w:sz w:val="28"/>
          <w:szCs w:val="28"/>
        </w:rPr>
        <w:t>从</w:t>
      </w:r>
      <w:r w:rsidR="00527CB3" w:rsidRPr="00F56E58">
        <w:rPr>
          <w:rFonts w:hint="eastAsia"/>
          <w:color w:val="000000"/>
          <w:sz w:val="28"/>
          <w:szCs w:val="28"/>
        </w:rPr>
        <w:t>功能性、性能效率、易用性、可靠性</w:t>
      </w:r>
      <w:r w:rsidR="00AC1A66" w:rsidRPr="00F56E58">
        <w:rPr>
          <w:rFonts w:hint="eastAsia"/>
          <w:color w:val="000000"/>
          <w:sz w:val="28"/>
          <w:szCs w:val="28"/>
        </w:rPr>
        <w:t>及</w:t>
      </w:r>
      <w:r w:rsidR="00B8762C" w:rsidRPr="00F56E58">
        <w:rPr>
          <w:rFonts w:hint="eastAsia"/>
          <w:color w:val="000000"/>
          <w:sz w:val="28"/>
          <w:szCs w:val="28"/>
        </w:rPr>
        <w:t>应用</w:t>
      </w:r>
      <w:r w:rsidR="00527CB3" w:rsidRPr="00F56E58">
        <w:rPr>
          <w:rFonts w:hint="eastAsia"/>
          <w:color w:val="000000"/>
          <w:sz w:val="28"/>
          <w:szCs w:val="28"/>
        </w:rPr>
        <w:t>安全性等方面</w:t>
      </w:r>
      <w:r w:rsidRPr="00F56E58">
        <w:rPr>
          <w:rFonts w:hint="eastAsia"/>
          <w:color w:val="000000"/>
          <w:sz w:val="28"/>
          <w:szCs w:val="28"/>
        </w:rPr>
        <w:t>进行第三方测试，评估系统是否满足用户</w:t>
      </w:r>
      <w:r w:rsidR="00B8762C" w:rsidRPr="00F56E58">
        <w:rPr>
          <w:rFonts w:hint="eastAsia"/>
          <w:color w:val="000000"/>
          <w:sz w:val="28"/>
          <w:szCs w:val="28"/>
        </w:rPr>
        <w:t>现有业务的需求</w:t>
      </w:r>
      <w:r w:rsidRPr="00F56E58">
        <w:rPr>
          <w:rFonts w:hint="eastAsia"/>
          <w:color w:val="000000"/>
          <w:sz w:val="28"/>
          <w:szCs w:val="28"/>
        </w:rPr>
        <w:t>。</w:t>
      </w:r>
    </w:p>
    <w:p w:rsidR="00D4754F" w:rsidRDefault="00D4754F" w:rsidP="00D4754F">
      <w:pPr>
        <w:pStyle w:val="1"/>
        <w:numPr>
          <w:ilvl w:val="0"/>
          <w:numId w:val="1"/>
        </w:numPr>
        <w:rPr>
          <w:rFonts w:eastAsia="宋体"/>
          <w:kern w:val="44"/>
          <w:sz w:val="32"/>
          <w:szCs w:val="32"/>
        </w:rPr>
      </w:pPr>
      <w:r>
        <w:rPr>
          <w:rFonts w:eastAsia="宋体" w:hint="eastAsia"/>
          <w:kern w:val="44"/>
          <w:sz w:val="32"/>
          <w:szCs w:val="32"/>
        </w:rPr>
        <w:t>测试依据</w:t>
      </w:r>
    </w:p>
    <w:p w:rsidR="00D4754F" w:rsidRPr="00F56E58" w:rsidRDefault="00D4754F" w:rsidP="00D4754F">
      <w:pPr>
        <w:pStyle w:val="a5"/>
        <w:numPr>
          <w:ilvl w:val="0"/>
          <w:numId w:val="3"/>
        </w:numPr>
        <w:spacing w:line="360" w:lineRule="auto"/>
        <w:ind w:firstLineChars="0"/>
        <w:rPr>
          <w:sz w:val="28"/>
          <w:szCs w:val="28"/>
        </w:rPr>
      </w:pPr>
      <w:r w:rsidRPr="00F56E58">
        <w:rPr>
          <w:kern w:val="24"/>
          <w:sz w:val="28"/>
          <w:szCs w:val="28"/>
        </w:rPr>
        <w:t>GB/T25000.51-2016</w:t>
      </w:r>
      <w:r w:rsidRPr="00F56E58">
        <w:rPr>
          <w:sz w:val="28"/>
          <w:szCs w:val="28"/>
        </w:rPr>
        <w:t>《</w:t>
      </w:r>
      <w:r w:rsidRPr="00F56E58">
        <w:rPr>
          <w:kern w:val="24"/>
          <w:sz w:val="28"/>
          <w:szCs w:val="28"/>
        </w:rPr>
        <w:t>系统与软件工程系统与软件质量要求</w:t>
      </w:r>
      <w:r w:rsidRPr="00F56E58">
        <w:rPr>
          <w:rFonts w:hint="eastAsia"/>
          <w:kern w:val="24"/>
          <w:sz w:val="28"/>
          <w:szCs w:val="28"/>
        </w:rPr>
        <w:t>和</w:t>
      </w:r>
      <w:r w:rsidRPr="00F56E58">
        <w:rPr>
          <w:kern w:val="24"/>
          <w:sz w:val="28"/>
          <w:szCs w:val="28"/>
        </w:rPr>
        <w:t>评价（</w:t>
      </w:r>
      <w:r w:rsidRPr="00F56E58">
        <w:rPr>
          <w:kern w:val="24"/>
          <w:sz w:val="28"/>
          <w:szCs w:val="28"/>
        </w:rPr>
        <w:t>SQuaRE</w:t>
      </w:r>
      <w:r w:rsidRPr="00F56E58">
        <w:rPr>
          <w:kern w:val="24"/>
          <w:sz w:val="28"/>
          <w:szCs w:val="28"/>
        </w:rPr>
        <w:t>）第</w:t>
      </w:r>
      <w:r w:rsidRPr="00F56E58">
        <w:rPr>
          <w:kern w:val="24"/>
          <w:sz w:val="28"/>
          <w:szCs w:val="28"/>
        </w:rPr>
        <w:t>51</w:t>
      </w:r>
      <w:r w:rsidRPr="00F56E58">
        <w:rPr>
          <w:kern w:val="24"/>
          <w:sz w:val="28"/>
          <w:szCs w:val="28"/>
        </w:rPr>
        <w:t>部分：就绪可用软件产品（</w:t>
      </w:r>
      <w:r w:rsidRPr="00F56E58">
        <w:rPr>
          <w:kern w:val="24"/>
          <w:sz w:val="28"/>
          <w:szCs w:val="28"/>
        </w:rPr>
        <w:t>RUSP</w:t>
      </w:r>
      <w:r w:rsidRPr="00F56E58">
        <w:rPr>
          <w:kern w:val="24"/>
          <w:sz w:val="28"/>
          <w:szCs w:val="28"/>
        </w:rPr>
        <w:t>）的质量要求和测试细则</w:t>
      </w:r>
      <w:r w:rsidRPr="00F56E58">
        <w:rPr>
          <w:sz w:val="28"/>
          <w:szCs w:val="28"/>
        </w:rPr>
        <w:t>》</w:t>
      </w:r>
    </w:p>
    <w:p w:rsidR="00D4754F" w:rsidRPr="00F56E58" w:rsidRDefault="00D4754F" w:rsidP="00D4754F">
      <w:pPr>
        <w:pStyle w:val="a5"/>
        <w:numPr>
          <w:ilvl w:val="0"/>
          <w:numId w:val="3"/>
        </w:numPr>
        <w:spacing w:line="360" w:lineRule="auto"/>
        <w:ind w:firstLineChars="0"/>
        <w:rPr>
          <w:sz w:val="28"/>
          <w:szCs w:val="28"/>
        </w:rPr>
      </w:pPr>
      <w:r w:rsidRPr="00F56E58">
        <w:rPr>
          <w:rFonts w:hint="eastAsia"/>
          <w:sz w:val="28"/>
          <w:szCs w:val="28"/>
        </w:rPr>
        <w:t>用户</w:t>
      </w:r>
      <w:r w:rsidR="00AC1A66" w:rsidRPr="00F56E58">
        <w:rPr>
          <w:rFonts w:hint="eastAsia"/>
          <w:sz w:val="28"/>
          <w:szCs w:val="28"/>
        </w:rPr>
        <w:t>测试</w:t>
      </w:r>
      <w:r w:rsidRPr="00F56E58">
        <w:rPr>
          <w:rFonts w:hint="eastAsia"/>
          <w:sz w:val="28"/>
          <w:szCs w:val="28"/>
        </w:rPr>
        <w:t>需求</w:t>
      </w:r>
    </w:p>
    <w:p w:rsidR="00EC18BF" w:rsidRPr="00C70624" w:rsidRDefault="00D4754F" w:rsidP="00EC18BF">
      <w:pPr>
        <w:pStyle w:val="1"/>
        <w:numPr>
          <w:ilvl w:val="0"/>
          <w:numId w:val="1"/>
        </w:numPr>
        <w:rPr>
          <w:rFonts w:eastAsia="宋体"/>
          <w:kern w:val="44"/>
          <w:sz w:val="32"/>
          <w:szCs w:val="32"/>
        </w:rPr>
      </w:pPr>
      <w:r>
        <w:rPr>
          <w:rFonts w:eastAsia="宋体" w:hint="eastAsia"/>
          <w:kern w:val="44"/>
          <w:sz w:val="32"/>
          <w:szCs w:val="32"/>
        </w:rPr>
        <w:t>测试内容</w:t>
      </w:r>
    </w:p>
    <w:p w:rsidR="00EC18BF" w:rsidRPr="00F56E58" w:rsidRDefault="00527CB3" w:rsidP="00F56E58">
      <w:pPr>
        <w:widowControl/>
        <w:spacing w:line="360" w:lineRule="auto"/>
        <w:ind w:firstLineChars="200" w:firstLine="560"/>
        <w:rPr>
          <w:color w:val="000000"/>
          <w:sz w:val="28"/>
          <w:szCs w:val="28"/>
        </w:rPr>
      </w:pPr>
      <w:r w:rsidRPr="00F56E58">
        <w:rPr>
          <w:rFonts w:hint="eastAsia"/>
          <w:color w:val="000000"/>
          <w:sz w:val="28"/>
          <w:szCs w:val="28"/>
        </w:rPr>
        <w:t>为了检验北大人民医院的</w:t>
      </w:r>
      <w:r w:rsidR="005D4EA7" w:rsidRPr="00F56E58">
        <w:rPr>
          <w:rFonts w:hint="eastAsia"/>
          <w:color w:val="000000"/>
          <w:sz w:val="28"/>
          <w:szCs w:val="28"/>
        </w:rPr>
        <w:t>平台系统、</w:t>
      </w:r>
      <w:r w:rsidR="005D4EA7" w:rsidRPr="00F56E58">
        <w:rPr>
          <w:rFonts w:hint="eastAsia"/>
          <w:color w:val="000000"/>
          <w:sz w:val="28"/>
          <w:szCs w:val="28"/>
        </w:rPr>
        <w:t>CDR</w:t>
      </w:r>
      <w:r w:rsidR="005D4EA7" w:rsidRPr="00F56E58">
        <w:rPr>
          <w:rFonts w:hint="eastAsia"/>
          <w:color w:val="000000"/>
          <w:sz w:val="28"/>
          <w:szCs w:val="28"/>
        </w:rPr>
        <w:t>系统和</w:t>
      </w:r>
      <w:r w:rsidR="005D4EA7" w:rsidRPr="00F56E58">
        <w:rPr>
          <w:rFonts w:hint="eastAsia"/>
          <w:color w:val="000000"/>
          <w:sz w:val="28"/>
          <w:szCs w:val="28"/>
        </w:rPr>
        <w:t>HIS</w:t>
      </w:r>
      <w:r w:rsidR="005D4EA7" w:rsidRPr="00F56E58">
        <w:rPr>
          <w:rFonts w:hint="eastAsia"/>
          <w:color w:val="000000"/>
          <w:sz w:val="28"/>
          <w:szCs w:val="28"/>
        </w:rPr>
        <w:t>系统</w:t>
      </w:r>
      <w:r w:rsidRPr="00F56E58">
        <w:rPr>
          <w:rFonts w:hint="eastAsia"/>
          <w:color w:val="000000"/>
          <w:sz w:val="28"/>
          <w:szCs w:val="28"/>
        </w:rPr>
        <w:t>建设是否达到用户</w:t>
      </w:r>
      <w:r w:rsidR="001C609B" w:rsidRPr="00F56E58">
        <w:rPr>
          <w:rFonts w:hint="eastAsia"/>
          <w:color w:val="000000"/>
          <w:sz w:val="28"/>
          <w:szCs w:val="28"/>
        </w:rPr>
        <w:t>测试</w:t>
      </w:r>
      <w:r w:rsidRPr="00F56E58">
        <w:rPr>
          <w:rFonts w:hint="eastAsia"/>
          <w:color w:val="000000"/>
          <w:sz w:val="28"/>
          <w:szCs w:val="28"/>
        </w:rPr>
        <w:t>需求，</w:t>
      </w:r>
      <w:r w:rsidR="00B8762C" w:rsidRPr="00F56E58">
        <w:rPr>
          <w:rFonts w:hint="eastAsia"/>
          <w:color w:val="000000"/>
          <w:sz w:val="28"/>
          <w:szCs w:val="28"/>
        </w:rPr>
        <w:t>建议</w:t>
      </w:r>
      <w:r w:rsidRPr="00F56E58">
        <w:rPr>
          <w:rFonts w:hint="eastAsia"/>
          <w:color w:val="000000"/>
          <w:sz w:val="28"/>
          <w:szCs w:val="28"/>
        </w:rPr>
        <w:t>从以下</w:t>
      </w:r>
      <w:r w:rsidR="009744AE">
        <w:rPr>
          <w:rFonts w:hint="eastAsia"/>
          <w:color w:val="000000"/>
          <w:sz w:val="28"/>
          <w:szCs w:val="28"/>
        </w:rPr>
        <w:t>五</w:t>
      </w:r>
      <w:r w:rsidRPr="00F56E58">
        <w:rPr>
          <w:rFonts w:hint="eastAsia"/>
          <w:color w:val="000000"/>
          <w:sz w:val="28"/>
          <w:szCs w:val="28"/>
        </w:rPr>
        <w:t>个方面对系统进行测试：</w:t>
      </w:r>
    </w:p>
    <w:p w:rsidR="00D4754F" w:rsidRPr="0037541D" w:rsidRDefault="00986A53" w:rsidP="00986A53">
      <w:pPr>
        <w:pStyle w:val="a5"/>
        <w:numPr>
          <w:ilvl w:val="0"/>
          <w:numId w:val="4"/>
        </w:numPr>
        <w:ind w:firstLineChars="0"/>
        <w:rPr>
          <w:sz w:val="28"/>
          <w:szCs w:val="28"/>
        </w:rPr>
      </w:pPr>
      <w:r w:rsidRPr="0037541D">
        <w:rPr>
          <w:rFonts w:hint="eastAsia"/>
          <w:sz w:val="28"/>
          <w:szCs w:val="28"/>
        </w:rPr>
        <w:t>功能性测试</w:t>
      </w:r>
    </w:p>
    <w:p w:rsidR="00986A53" w:rsidRPr="00F56E58" w:rsidRDefault="00986A53" w:rsidP="00F56E58">
      <w:pPr>
        <w:widowControl/>
        <w:spacing w:line="360" w:lineRule="auto"/>
        <w:ind w:firstLineChars="200" w:firstLine="560"/>
        <w:rPr>
          <w:color w:val="000000"/>
          <w:sz w:val="28"/>
          <w:szCs w:val="28"/>
        </w:rPr>
      </w:pPr>
      <w:r w:rsidRPr="00F56E58">
        <w:rPr>
          <w:rFonts w:hint="eastAsia"/>
          <w:color w:val="000000"/>
          <w:sz w:val="28"/>
          <w:szCs w:val="28"/>
        </w:rPr>
        <w:lastRenderedPageBreak/>
        <w:t>功能测试是对系统的</w:t>
      </w:r>
      <w:r w:rsidR="00B8762C" w:rsidRPr="00F56E58">
        <w:rPr>
          <w:rFonts w:hint="eastAsia"/>
          <w:color w:val="000000"/>
          <w:sz w:val="28"/>
          <w:szCs w:val="28"/>
        </w:rPr>
        <w:t>主要</w:t>
      </w:r>
      <w:r w:rsidRPr="00F56E58">
        <w:rPr>
          <w:rFonts w:hint="eastAsia"/>
          <w:color w:val="000000"/>
          <w:sz w:val="28"/>
          <w:szCs w:val="28"/>
        </w:rPr>
        <w:t>功能模块、业务流程等进行测试，测试系统的功能是否符合</w:t>
      </w:r>
      <w:r w:rsidR="000A2F50" w:rsidRPr="00F56E58">
        <w:rPr>
          <w:rFonts w:hint="eastAsia"/>
          <w:color w:val="000000"/>
          <w:sz w:val="28"/>
          <w:szCs w:val="28"/>
        </w:rPr>
        <w:t>用户测试需求</w:t>
      </w:r>
      <w:r w:rsidRPr="00F56E58">
        <w:rPr>
          <w:rFonts w:hint="eastAsia"/>
          <w:color w:val="000000"/>
          <w:sz w:val="28"/>
          <w:szCs w:val="28"/>
        </w:rPr>
        <w:t>的要求。包括功能模块测试、业务流程等功能测试，测试系统有无缺失、功能不符等情况。同时在测试前</w:t>
      </w:r>
      <w:r w:rsidR="00AC1A66" w:rsidRPr="00F56E58">
        <w:rPr>
          <w:rFonts w:hint="eastAsia"/>
          <w:color w:val="000000"/>
          <w:sz w:val="28"/>
          <w:szCs w:val="28"/>
        </w:rPr>
        <w:t>，</w:t>
      </w:r>
      <w:r w:rsidRPr="00F56E58">
        <w:rPr>
          <w:rFonts w:hint="eastAsia"/>
          <w:color w:val="000000"/>
          <w:sz w:val="28"/>
          <w:szCs w:val="28"/>
        </w:rPr>
        <w:t>分析各功能点测试的优先级别。用户经常使用、关系到系统核心功能、优先级别较高的功能点给予以重点关注。</w:t>
      </w:r>
    </w:p>
    <w:p w:rsidR="00986A53" w:rsidRPr="0037541D" w:rsidRDefault="00986A53" w:rsidP="00986A53">
      <w:pPr>
        <w:pStyle w:val="a5"/>
        <w:numPr>
          <w:ilvl w:val="0"/>
          <w:numId w:val="4"/>
        </w:numPr>
        <w:ind w:firstLineChars="0"/>
        <w:rPr>
          <w:sz w:val="28"/>
          <w:szCs w:val="28"/>
        </w:rPr>
      </w:pPr>
      <w:r w:rsidRPr="0037541D">
        <w:rPr>
          <w:rFonts w:hint="eastAsia"/>
          <w:sz w:val="28"/>
          <w:szCs w:val="28"/>
        </w:rPr>
        <w:t>性能效率测试</w:t>
      </w:r>
    </w:p>
    <w:p w:rsidR="00986A53" w:rsidRPr="00F56E58" w:rsidRDefault="00986A53" w:rsidP="00F56E58">
      <w:pPr>
        <w:widowControl/>
        <w:spacing w:line="360" w:lineRule="auto"/>
        <w:ind w:firstLineChars="200" w:firstLine="560"/>
        <w:rPr>
          <w:color w:val="000000"/>
          <w:sz w:val="28"/>
          <w:szCs w:val="28"/>
        </w:rPr>
      </w:pPr>
      <w:r w:rsidRPr="00F56E58">
        <w:rPr>
          <w:color w:val="000000"/>
          <w:sz w:val="28"/>
          <w:szCs w:val="28"/>
        </w:rPr>
        <w:t>性能验证是效率测试中最主要也是最基础的一个内容，性能验证的最主要的目的之一就是检测系统当前系统所处性能水平，验证其性能是否可以满足</w:t>
      </w:r>
      <w:r w:rsidR="00B8762C" w:rsidRPr="00F56E58">
        <w:rPr>
          <w:rFonts w:hint="eastAsia"/>
          <w:color w:val="000000"/>
          <w:sz w:val="28"/>
          <w:szCs w:val="28"/>
        </w:rPr>
        <w:t>当前及预期</w:t>
      </w:r>
      <w:r w:rsidRPr="00F56E58">
        <w:rPr>
          <w:color w:val="000000"/>
          <w:sz w:val="28"/>
          <w:szCs w:val="28"/>
        </w:rPr>
        <w:t>的应用需求，核实系统在所指定的事务或业务功能在正常的预期工作量、预期的峰值工作量下的性能，并能进一步找出系统设计上的瓶颈，以期改善系统性能，达到用户的需求</w:t>
      </w:r>
      <w:r w:rsidRPr="00F56E58">
        <w:rPr>
          <w:rFonts w:hint="eastAsia"/>
          <w:color w:val="000000"/>
          <w:sz w:val="28"/>
          <w:szCs w:val="28"/>
        </w:rPr>
        <w:t>。</w:t>
      </w:r>
    </w:p>
    <w:p w:rsidR="00986A53" w:rsidRPr="0037541D" w:rsidRDefault="00D4108A" w:rsidP="00986A53">
      <w:pPr>
        <w:pStyle w:val="a5"/>
        <w:numPr>
          <w:ilvl w:val="0"/>
          <w:numId w:val="4"/>
        </w:numPr>
        <w:ind w:firstLineChars="0"/>
        <w:rPr>
          <w:sz w:val="28"/>
          <w:szCs w:val="28"/>
        </w:rPr>
      </w:pPr>
      <w:r w:rsidRPr="0037541D">
        <w:rPr>
          <w:rFonts w:hint="eastAsia"/>
          <w:sz w:val="28"/>
          <w:szCs w:val="28"/>
        </w:rPr>
        <w:t>可靠性测试</w:t>
      </w:r>
    </w:p>
    <w:p w:rsidR="00986A53" w:rsidRPr="00F56E58" w:rsidRDefault="00D4108A" w:rsidP="00F56E58">
      <w:pPr>
        <w:widowControl/>
        <w:spacing w:line="360" w:lineRule="auto"/>
        <w:ind w:firstLineChars="200" w:firstLine="560"/>
        <w:rPr>
          <w:color w:val="000000"/>
          <w:sz w:val="28"/>
          <w:szCs w:val="28"/>
        </w:rPr>
      </w:pPr>
      <w:r w:rsidRPr="00F56E58">
        <w:rPr>
          <w:rFonts w:hint="eastAsia"/>
          <w:color w:val="000000"/>
          <w:sz w:val="28"/>
          <w:szCs w:val="28"/>
        </w:rPr>
        <w:t>可靠性测试包括产品在规定的条件下和规定的时间内完成规定功能的能力，包括主机系统、操作系统、数据库的高可用特性，以及群集系统（</w:t>
      </w:r>
      <w:r w:rsidRPr="00F56E58">
        <w:rPr>
          <w:rFonts w:hint="eastAsia"/>
          <w:color w:val="000000"/>
          <w:sz w:val="28"/>
          <w:szCs w:val="28"/>
        </w:rPr>
        <w:t>Cluster</w:t>
      </w:r>
      <w:r w:rsidRPr="00F56E58">
        <w:rPr>
          <w:rFonts w:hint="eastAsia"/>
          <w:color w:val="000000"/>
          <w:sz w:val="28"/>
          <w:szCs w:val="28"/>
        </w:rPr>
        <w:t>）的高可用软件，以及测试系统处理非法数据和屏蔽用户误操作的能力</w:t>
      </w:r>
    </w:p>
    <w:p w:rsidR="00D4108A" w:rsidRPr="0037541D" w:rsidRDefault="00D4108A" w:rsidP="00D4108A">
      <w:pPr>
        <w:pStyle w:val="a5"/>
        <w:numPr>
          <w:ilvl w:val="0"/>
          <w:numId w:val="4"/>
        </w:numPr>
        <w:ind w:firstLineChars="0"/>
        <w:rPr>
          <w:sz w:val="28"/>
          <w:szCs w:val="28"/>
        </w:rPr>
      </w:pPr>
      <w:r w:rsidRPr="0037541D">
        <w:rPr>
          <w:rFonts w:hint="eastAsia"/>
          <w:sz w:val="28"/>
          <w:szCs w:val="28"/>
        </w:rPr>
        <w:t>易用性测试</w:t>
      </w:r>
    </w:p>
    <w:p w:rsidR="00D4108A" w:rsidRPr="00F56E58" w:rsidRDefault="00D4108A" w:rsidP="00F56E58">
      <w:pPr>
        <w:widowControl/>
        <w:spacing w:line="360" w:lineRule="auto"/>
        <w:ind w:firstLineChars="200" w:firstLine="560"/>
        <w:rPr>
          <w:color w:val="000000"/>
          <w:sz w:val="28"/>
          <w:szCs w:val="28"/>
        </w:rPr>
      </w:pPr>
      <w:r w:rsidRPr="00F56E58">
        <w:rPr>
          <w:rFonts w:hint="eastAsia"/>
          <w:color w:val="000000"/>
          <w:sz w:val="28"/>
          <w:szCs w:val="28"/>
        </w:rPr>
        <w:t>易用性测试包括从最终使用者的角度，对系统界面风格一致性、友好性和可使用性等方面进行测试</w:t>
      </w:r>
    </w:p>
    <w:p w:rsidR="00D4108A" w:rsidRDefault="00D4108A" w:rsidP="0037541D">
      <w:pPr>
        <w:ind w:left="420" w:firstLineChars="200" w:firstLine="600"/>
        <w:rPr>
          <w:sz w:val="30"/>
          <w:szCs w:val="30"/>
        </w:rPr>
      </w:pPr>
    </w:p>
    <w:p w:rsidR="0037541D" w:rsidRPr="0037541D" w:rsidRDefault="0037541D" w:rsidP="0037541D">
      <w:pPr>
        <w:pStyle w:val="a5"/>
        <w:numPr>
          <w:ilvl w:val="0"/>
          <w:numId w:val="4"/>
        </w:numPr>
        <w:ind w:firstLineChars="0"/>
        <w:rPr>
          <w:sz w:val="28"/>
          <w:szCs w:val="28"/>
        </w:rPr>
      </w:pPr>
      <w:r w:rsidRPr="0037541D">
        <w:rPr>
          <w:rFonts w:hint="eastAsia"/>
          <w:sz w:val="28"/>
          <w:szCs w:val="28"/>
        </w:rPr>
        <w:lastRenderedPageBreak/>
        <w:t>安全性测试</w:t>
      </w:r>
    </w:p>
    <w:p w:rsidR="00351451" w:rsidRPr="00351451" w:rsidRDefault="0037541D" w:rsidP="001F07A8">
      <w:pPr>
        <w:widowControl/>
        <w:spacing w:line="360" w:lineRule="auto"/>
        <w:ind w:firstLineChars="200" w:firstLine="560"/>
        <w:rPr>
          <w:sz w:val="30"/>
          <w:szCs w:val="30"/>
        </w:rPr>
      </w:pPr>
      <w:r w:rsidRPr="00F56E58">
        <w:rPr>
          <w:color w:val="000000"/>
          <w:sz w:val="28"/>
          <w:szCs w:val="28"/>
        </w:rPr>
        <w:t>应用安全测评通过访谈、检查和测试的方式评测生产系统的应用安全保障情况。主要涉及的对象为应用系统。</w:t>
      </w:r>
    </w:p>
    <w:p w:rsidR="00D4754F" w:rsidRDefault="00D4754F" w:rsidP="00D4754F">
      <w:pPr>
        <w:pStyle w:val="1"/>
        <w:numPr>
          <w:ilvl w:val="0"/>
          <w:numId w:val="1"/>
        </w:numPr>
        <w:rPr>
          <w:rFonts w:eastAsia="宋体"/>
          <w:kern w:val="44"/>
          <w:sz w:val="32"/>
          <w:szCs w:val="32"/>
        </w:rPr>
      </w:pPr>
      <w:r>
        <w:rPr>
          <w:rFonts w:eastAsia="宋体" w:hint="eastAsia"/>
          <w:kern w:val="44"/>
          <w:sz w:val="32"/>
          <w:szCs w:val="32"/>
        </w:rPr>
        <w:t>测试</w:t>
      </w:r>
      <w:r w:rsidR="00B92DF1">
        <w:rPr>
          <w:rFonts w:eastAsia="宋体" w:hint="eastAsia"/>
          <w:kern w:val="44"/>
          <w:sz w:val="32"/>
          <w:szCs w:val="32"/>
        </w:rPr>
        <w:t>计划</w:t>
      </w:r>
    </w:p>
    <w:p w:rsidR="00EC18BF" w:rsidRDefault="0037541D" w:rsidP="001F07A8">
      <w:pPr>
        <w:widowControl/>
        <w:spacing w:line="360" w:lineRule="auto"/>
        <w:ind w:firstLineChars="200" w:firstLine="560"/>
        <w:rPr>
          <w:color w:val="000000"/>
          <w:sz w:val="24"/>
          <w:szCs w:val="24"/>
        </w:rPr>
      </w:pPr>
      <w:r w:rsidRPr="00F56E58">
        <w:rPr>
          <w:color w:val="000000"/>
          <w:sz w:val="28"/>
          <w:szCs w:val="28"/>
        </w:rPr>
        <w:t>测试实施计划根据测试的</w:t>
      </w:r>
      <w:r w:rsidRPr="00F56E58">
        <w:rPr>
          <w:rFonts w:hint="eastAsia"/>
          <w:color w:val="000000"/>
          <w:sz w:val="28"/>
          <w:szCs w:val="28"/>
        </w:rPr>
        <w:t>内容和</w:t>
      </w:r>
      <w:r w:rsidRPr="00F56E58">
        <w:rPr>
          <w:color w:val="000000"/>
          <w:sz w:val="28"/>
          <w:szCs w:val="28"/>
        </w:rPr>
        <w:t>工作量进行预估确定</w:t>
      </w:r>
      <w:r w:rsidR="00587479">
        <w:rPr>
          <w:color w:val="000000"/>
          <w:sz w:val="28"/>
          <w:szCs w:val="28"/>
        </w:rPr>
        <w:t>，</w:t>
      </w:r>
      <w:r w:rsidR="00587479">
        <w:rPr>
          <w:rFonts w:hint="eastAsia"/>
          <w:color w:val="000000"/>
          <w:sz w:val="28"/>
          <w:szCs w:val="28"/>
        </w:rPr>
        <w:t>待与委托方划定最终的测试范围后进行确定</w:t>
      </w:r>
      <w:r w:rsidRPr="00F56E58">
        <w:rPr>
          <w:color w:val="000000"/>
          <w:sz w:val="28"/>
          <w:szCs w:val="28"/>
        </w:rPr>
        <w:t>，</w:t>
      </w:r>
      <w:r w:rsidRPr="00F56E58">
        <w:rPr>
          <w:rFonts w:hint="eastAsia"/>
          <w:color w:val="000000"/>
          <w:sz w:val="28"/>
          <w:szCs w:val="28"/>
        </w:rPr>
        <w:t>预计执行</w:t>
      </w:r>
      <w:r w:rsidR="00B433DD" w:rsidRPr="00F56E58">
        <w:rPr>
          <w:rFonts w:hint="eastAsia"/>
          <w:color w:val="000000"/>
          <w:sz w:val="28"/>
          <w:szCs w:val="28"/>
        </w:rPr>
        <w:t>总</w:t>
      </w:r>
      <w:r w:rsidRPr="00F56E58">
        <w:rPr>
          <w:rFonts w:hint="eastAsia"/>
          <w:color w:val="000000"/>
          <w:sz w:val="28"/>
          <w:szCs w:val="28"/>
        </w:rPr>
        <w:t>周期</w:t>
      </w:r>
      <w:r w:rsidR="00587479">
        <w:rPr>
          <w:rFonts w:hint="eastAsia"/>
          <w:color w:val="000000"/>
          <w:sz w:val="28"/>
          <w:szCs w:val="28"/>
        </w:rPr>
        <w:t>约</w:t>
      </w:r>
      <w:r w:rsidRPr="00F56E58">
        <w:rPr>
          <w:rFonts w:hint="eastAsia"/>
          <w:color w:val="000000"/>
          <w:sz w:val="28"/>
          <w:szCs w:val="28"/>
        </w:rPr>
        <w:t>为</w:t>
      </w:r>
      <w:r w:rsidR="00527CB3" w:rsidRPr="00F56E58">
        <w:rPr>
          <w:rFonts w:hint="eastAsia"/>
          <w:color w:val="000000"/>
          <w:sz w:val="28"/>
          <w:szCs w:val="28"/>
        </w:rPr>
        <w:t>2</w:t>
      </w:r>
      <w:r w:rsidR="00527CB3" w:rsidRPr="00F56E58">
        <w:rPr>
          <w:rFonts w:hint="eastAsia"/>
          <w:color w:val="000000"/>
          <w:sz w:val="28"/>
          <w:szCs w:val="28"/>
        </w:rPr>
        <w:t>个月</w:t>
      </w:r>
      <w:r w:rsidR="005164FD" w:rsidRPr="00F56E58">
        <w:rPr>
          <w:rFonts w:hint="eastAsia"/>
          <w:color w:val="000000"/>
          <w:sz w:val="28"/>
          <w:szCs w:val="28"/>
        </w:rPr>
        <w:t>。</w:t>
      </w:r>
      <w:r w:rsidR="00662B6F" w:rsidRPr="00F56E58">
        <w:rPr>
          <w:rFonts w:hint="eastAsia"/>
          <w:color w:val="000000"/>
          <w:sz w:val="28"/>
          <w:szCs w:val="28"/>
        </w:rPr>
        <w:t>测试实施划分为测试方案的制定、测试前期准备、测试执行和测试报告共四个阶段，其中测试前期准备阶段又包括测试环境准备、测试数据准备及测试规范准备共三个步骤。</w:t>
      </w:r>
      <w:r w:rsidR="00587479">
        <w:rPr>
          <w:rFonts w:hint="eastAsia"/>
          <w:color w:val="000000"/>
          <w:sz w:val="28"/>
          <w:szCs w:val="28"/>
        </w:rPr>
        <w:t>我们将重点检测功能性、性能效率及安全性。</w:t>
      </w:r>
    </w:p>
    <w:p w:rsidR="001B732B" w:rsidRPr="001B732B" w:rsidRDefault="001B732B" w:rsidP="001B732B">
      <w:pPr>
        <w:pStyle w:val="1"/>
        <w:numPr>
          <w:ilvl w:val="0"/>
          <w:numId w:val="1"/>
        </w:numPr>
        <w:rPr>
          <w:rFonts w:eastAsia="宋体"/>
          <w:kern w:val="44"/>
          <w:sz w:val="32"/>
          <w:szCs w:val="32"/>
        </w:rPr>
      </w:pPr>
      <w:r>
        <w:rPr>
          <w:rFonts w:eastAsia="宋体" w:hint="eastAsia"/>
          <w:kern w:val="44"/>
          <w:sz w:val="32"/>
          <w:szCs w:val="32"/>
        </w:rPr>
        <w:t>项目管理</w:t>
      </w:r>
    </w:p>
    <w:p w:rsidR="001B732B" w:rsidRPr="000320FB" w:rsidRDefault="001B732B" w:rsidP="001B732B">
      <w:pPr>
        <w:pStyle w:val="a5"/>
        <w:widowControl/>
        <w:numPr>
          <w:ilvl w:val="0"/>
          <w:numId w:val="5"/>
        </w:numPr>
        <w:spacing w:line="360" w:lineRule="auto"/>
        <w:ind w:firstLineChars="0"/>
        <w:rPr>
          <w:color w:val="000000"/>
          <w:sz w:val="28"/>
          <w:szCs w:val="28"/>
        </w:rPr>
      </w:pPr>
      <w:r w:rsidRPr="000320FB">
        <w:rPr>
          <w:rFonts w:hint="eastAsia"/>
          <w:color w:val="000000"/>
          <w:sz w:val="28"/>
          <w:szCs w:val="28"/>
        </w:rPr>
        <w:t>测试组织结构</w:t>
      </w:r>
    </w:p>
    <w:p w:rsidR="001B732B" w:rsidRPr="001F5622" w:rsidRDefault="001B732B" w:rsidP="001B732B">
      <w:pPr>
        <w:numPr>
          <w:ilvl w:val="0"/>
          <w:numId w:val="6"/>
        </w:numPr>
        <w:spacing w:line="360" w:lineRule="auto"/>
        <w:rPr>
          <w:sz w:val="24"/>
          <w:szCs w:val="24"/>
        </w:rPr>
      </w:pPr>
      <w:r w:rsidRPr="001F5622">
        <w:rPr>
          <w:sz w:val="24"/>
          <w:szCs w:val="24"/>
        </w:rPr>
        <w:t>在接受本项目委托后，评测</w:t>
      </w:r>
      <w:r w:rsidR="00840396">
        <w:rPr>
          <w:rFonts w:hint="eastAsia"/>
          <w:sz w:val="24"/>
          <w:szCs w:val="24"/>
        </w:rPr>
        <w:t>公司</w:t>
      </w:r>
      <w:r w:rsidRPr="001F5622">
        <w:rPr>
          <w:sz w:val="24"/>
          <w:szCs w:val="24"/>
        </w:rPr>
        <w:t>将成立</w:t>
      </w:r>
      <w:r w:rsidR="00602377">
        <w:rPr>
          <w:rFonts w:hint="eastAsia"/>
          <w:sz w:val="24"/>
          <w:szCs w:val="24"/>
        </w:rPr>
        <w:t>北大</w:t>
      </w:r>
      <w:r>
        <w:rPr>
          <w:rFonts w:hint="eastAsia"/>
          <w:sz w:val="24"/>
          <w:lang w:val="zh-CN"/>
        </w:rPr>
        <w:t>人民医院第三方</w:t>
      </w:r>
      <w:r w:rsidRPr="0008577E">
        <w:rPr>
          <w:rFonts w:hint="eastAsia"/>
          <w:sz w:val="24"/>
          <w:lang w:val="zh-CN"/>
        </w:rPr>
        <w:t>测</w:t>
      </w:r>
      <w:r>
        <w:rPr>
          <w:rFonts w:hint="eastAsia"/>
          <w:sz w:val="24"/>
          <w:lang w:val="zh-CN"/>
        </w:rPr>
        <w:t>评</w:t>
      </w:r>
      <w:r w:rsidRPr="0008577E">
        <w:rPr>
          <w:rFonts w:hint="eastAsia"/>
          <w:sz w:val="24"/>
          <w:lang w:val="zh-CN"/>
        </w:rPr>
        <w:t>服务项目</w:t>
      </w:r>
      <w:r w:rsidRPr="001F5622">
        <w:rPr>
          <w:sz w:val="24"/>
          <w:lang w:val="zh-CN"/>
        </w:rPr>
        <w:t>第三方软件</w:t>
      </w:r>
      <w:r w:rsidRPr="001F5622">
        <w:rPr>
          <w:sz w:val="24"/>
          <w:szCs w:val="24"/>
        </w:rPr>
        <w:t>测试项目组，该项目组采用项目经理负责制，项目经理直接对</w:t>
      </w:r>
      <w:r w:rsidR="00840396" w:rsidRPr="001F5622">
        <w:rPr>
          <w:sz w:val="24"/>
          <w:szCs w:val="24"/>
        </w:rPr>
        <w:t>评测</w:t>
      </w:r>
      <w:r w:rsidR="00840396">
        <w:rPr>
          <w:rFonts w:hint="eastAsia"/>
          <w:sz w:val="24"/>
          <w:szCs w:val="24"/>
        </w:rPr>
        <w:t>公司</w:t>
      </w:r>
      <w:r w:rsidRPr="001F5622">
        <w:rPr>
          <w:sz w:val="24"/>
          <w:szCs w:val="24"/>
        </w:rPr>
        <w:t>及委托方测试工作组有关领导负责；</w:t>
      </w:r>
    </w:p>
    <w:p w:rsidR="001B732B" w:rsidRDefault="001B732B" w:rsidP="001B732B">
      <w:pPr>
        <w:numPr>
          <w:ilvl w:val="0"/>
          <w:numId w:val="6"/>
        </w:numPr>
        <w:spacing w:line="360" w:lineRule="auto"/>
        <w:rPr>
          <w:sz w:val="24"/>
          <w:szCs w:val="24"/>
        </w:rPr>
      </w:pPr>
      <w:r w:rsidRPr="001F5622">
        <w:rPr>
          <w:sz w:val="24"/>
          <w:szCs w:val="24"/>
        </w:rPr>
        <w:t>项目经理接受系统测试工作组的监督，具体</w:t>
      </w:r>
      <w:r w:rsidRPr="001F5622">
        <w:rPr>
          <w:sz w:val="24"/>
          <w:szCs w:val="24"/>
          <w:lang w:val="zh-CN"/>
        </w:rPr>
        <w:t>负责整个项目的测试过程进度、质量控制，负责协调安排测试资源</w:t>
      </w:r>
      <w:r w:rsidRPr="001F5622">
        <w:rPr>
          <w:sz w:val="24"/>
          <w:szCs w:val="24"/>
        </w:rPr>
        <w:t>，并在系统测试工作组的协调下，就与测试有关的技术支持问题与委托方技术人员进行沟通，定期向系统测试工作组汇报测试工作情况；</w:t>
      </w:r>
    </w:p>
    <w:p w:rsidR="001B732B" w:rsidRPr="004703AB" w:rsidRDefault="001B732B" w:rsidP="001B732B">
      <w:pPr>
        <w:numPr>
          <w:ilvl w:val="0"/>
          <w:numId w:val="6"/>
        </w:numPr>
        <w:spacing w:line="360" w:lineRule="auto"/>
        <w:rPr>
          <w:sz w:val="24"/>
          <w:szCs w:val="24"/>
        </w:rPr>
      </w:pPr>
      <w:r w:rsidRPr="004703AB">
        <w:rPr>
          <w:sz w:val="24"/>
          <w:szCs w:val="24"/>
        </w:rPr>
        <w:t>项目经理下设测试实施组、质量控制组，其中测试实施组包括</w:t>
      </w:r>
      <w:r w:rsidRPr="004703AB">
        <w:rPr>
          <w:rFonts w:hint="eastAsia"/>
          <w:sz w:val="24"/>
          <w:szCs w:val="24"/>
        </w:rPr>
        <w:t>测试分析组、</w:t>
      </w:r>
      <w:r w:rsidRPr="004703AB">
        <w:rPr>
          <w:sz w:val="24"/>
          <w:szCs w:val="24"/>
        </w:rPr>
        <w:t>功能测试组、性能测试组、</w:t>
      </w:r>
      <w:r w:rsidRPr="004703AB">
        <w:rPr>
          <w:rFonts w:hint="eastAsia"/>
          <w:sz w:val="24"/>
          <w:szCs w:val="24"/>
        </w:rPr>
        <w:t>安全测试组、</w:t>
      </w:r>
      <w:r w:rsidRPr="004703AB">
        <w:rPr>
          <w:sz w:val="24"/>
          <w:szCs w:val="24"/>
        </w:rPr>
        <w:t>配置管理</w:t>
      </w:r>
      <w:r w:rsidRPr="004703AB">
        <w:rPr>
          <w:sz w:val="24"/>
          <w:szCs w:val="24"/>
        </w:rPr>
        <w:lastRenderedPageBreak/>
        <w:t>组。</w:t>
      </w:r>
    </w:p>
    <w:p w:rsidR="00A17A55" w:rsidRPr="000320FB" w:rsidRDefault="00A17A55" w:rsidP="00A17A55">
      <w:pPr>
        <w:pStyle w:val="a5"/>
        <w:widowControl/>
        <w:numPr>
          <w:ilvl w:val="0"/>
          <w:numId w:val="5"/>
        </w:numPr>
        <w:spacing w:line="360" w:lineRule="auto"/>
        <w:ind w:firstLineChars="0"/>
        <w:rPr>
          <w:color w:val="000000"/>
          <w:sz w:val="28"/>
          <w:szCs w:val="28"/>
        </w:rPr>
      </w:pPr>
      <w:r w:rsidRPr="000320FB">
        <w:rPr>
          <w:rFonts w:hint="eastAsia"/>
          <w:color w:val="000000"/>
          <w:sz w:val="28"/>
          <w:szCs w:val="28"/>
        </w:rPr>
        <w:t>组织职责</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1435"/>
        <w:gridCol w:w="5765"/>
        <w:gridCol w:w="2237"/>
      </w:tblGrid>
      <w:tr w:rsidR="00A17A55" w:rsidRPr="001F5622" w:rsidTr="004A0D06">
        <w:trPr>
          <w:trHeight w:val="454"/>
          <w:tblHeader/>
          <w:jc w:val="center"/>
        </w:trPr>
        <w:tc>
          <w:tcPr>
            <w:tcW w:w="1903" w:type="dxa"/>
            <w:gridSpan w:val="2"/>
            <w:vAlign w:val="center"/>
          </w:tcPr>
          <w:p w:rsidR="00A17A55" w:rsidRPr="001F5622" w:rsidRDefault="00A17A55" w:rsidP="00602719">
            <w:pPr>
              <w:spacing w:before="20" w:after="20" w:line="360" w:lineRule="auto"/>
              <w:jc w:val="center"/>
              <w:rPr>
                <w:b/>
                <w:sz w:val="24"/>
                <w:szCs w:val="24"/>
              </w:rPr>
            </w:pPr>
            <w:r w:rsidRPr="001F5622">
              <w:rPr>
                <w:b/>
                <w:sz w:val="24"/>
                <w:szCs w:val="24"/>
              </w:rPr>
              <w:t>组织单元</w:t>
            </w:r>
          </w:p>
        </w:tc>
        <w:tc>
          <w:tcPr>
            <w:tcW w:w="5765" w:type="dxa"/>
            <w:vAlign w:val="center"/>
          </w:tcPr>
          <w:p w:rsidR="00A17A55" w:rsidRPr="001F5622" w:rsidRDefault="00A17A55" w:rsidP="00602719">
            <w:pPr>
              <w:spacing w:before="20" w:after="20" w:line="360" w:lineRule="auto"/>
              <w:jc w:val="center"/>
              <w:rPr>
                <w:b/>
                <w:sz w:val="24"/>
                <w:szCs w:val="24"/>
              </w:rPr>
            </w:pPr>
            <w:r w:rsidRPr="001F5622">
              <w:rPr>
                <w:b/>
                <w:sz w:val="24"/>
                <w:szCs w:val="24"/>
              </w:rPr>
              <w:t>职责</w:t>
            </w:r>
          </w:p>
        </w:tc>
        <w:tc>
          <w:tcPr>
            <w:tcW w:w="2237" w:type="dxa"/>
            <w:vAlign w:val="center"/>
          </w:tcPr>
          <w:p w:rsidR="00A17A55" w:rsidRPr="001F5622" w:rsidRDefault="00A17A55" w:rsidP="00602719">
            <w:pPr>
              <w:spacing w:before="20" w:after="20" w:line="360" w:lineRule="auto"/>
              <w:jc w:val="center"/>
              <w:rPr>
                <w:b/>
                <w:sz w:val="24"/>
                <w:szCs w:val="24"/>
              </w:rPr>
            </w:pPr>
            <w:r w:rsidRPr="001F5622">
              <w:rPr>
                <w:b/>
                <w:sz w:val="24"/>
                <w:szCs w:val="24"/>
              </w:rPr>
              <w:t>人员所属</w:t>
            </w:r>
          </w:p>
        </w:tc>
      </w:tr>
      <w:tr w:rsidR="00A17A55" w:rsidRPr="001F5622" w:rsidTr="004A0D06">
        <w:trPr>
          <w:trHeight w:val="454"/>
          <w:jc w:val="center"/>
        </w:trPr>
        <w:tc>
          <w:tcPr>
            <w:tcW w:w="1903" w:type="dxa"/>
            <w:gridSpan w:val="2"/>
            <w:vAlign w:val="center"/>
          </w:tcPr>
          <w:p w:rsidR="00A17A55" w:rsidRPr="001F5622" w:rsidRDefault="00A17A55" w:rsidP="00A17A55">
            <w:pPr>
              <w:spacing w:before="20" w:after="20" w:line="360" w:lineRule="auto"/>
              <w:jc w:val="center"/>
              <w:rPr>
                <w:sz w:val="24"/>
                <w:szCs w:val="24"/>
              </w:rPr>
            </w:pPr>
            <w:r w:rsidRPr="001F5622">
              <w:rPr>
                <w:sz w:val="24"/>
                <w:szCs w:val="24"/>
              </w:rPr>
              <w:t>系统测试工作组</w:t>
            </w:r>
          </w:p>
        </w:tc>
        <w:tc>
          <w:tcPr>
            <w:tcW w:w="5765" w:type="dxa"/>
            <w:vAlign w:val="center"/>
          </w:tcPr>
          <w:p w:rsidR="00A17A55" w:rsidRPr="001F5622" w:rsidRDefault="00A17A55" w:rsidP="00602719">
            <w:pPr>
              <w:spacing w:before="20" w:after="20" w:line="360" w:lineRule="auto"/>
              <w:rPr>
                <w:sz w:val="24"/>
                <w:szCs w:val="24"/>
              </w:rPr>
            </w:pPr>
            <w:r w:rsidRPr="001F5622">
              <w:rPr>
                <w:sz w:val="24"/>
                <w:szCs w:val="24"/>
              </w:rPr>
              <w:t>本项目测试工作的领导者和协调者，负责总体测试协调和安排、负责指导系统总体测试设计与确认工作</w:t>
            </w:r>
          </w:p>
        </w:tc>
        <w:tc>
          <w:tcPr>
            <w:tcW w:w="2237" w:type="dxa"/>
            <w:vAlign w:val="center"/>
          </w:tcPr>
          <w:p w:rsidR="00A17A55" w:rsidRPr="001F5622" w:rsidRDefault="00A17A55" w:rsidP="00602719">
            <w:pPr>
              <w:spacing w:before="20" w:after="20" w:line="360" w:lineRule="auto"/>
              <w:jc w:val="center"/>
              <w:rPr>
                <w:sz w:val="24"/>
                <w:szCs w:val="24"/>
              </w:rPr>
            </w:pPr>
            <w:r w:rsidRPr="001F5622">
              <w:rPr>
                <w:sz w:val="24"/>
                <w:lang w:val="zh-CN"/>
              </w:rPr>
              <w:t>委托方</w:t>
            </w:r>
          </w:p>
        </w:tc>
      </w:tr>
      <w:tr w:rsidR="00A17A55" w:rsidRPr="001F5622" w:rsidTr="004A0D06">
        <w:trPr>
          <w:trHeight w:val="454"/>
          <w:jc w:val="center"/>
        </w:trPr>
        <w:tc>
          <w:tcPr>
            <w:tcW w:w="1903" w:type="dxa"/>
            <w:gridSpan w:val="2"/>
            <w:vAlign w:val="center"/>
          </w:tcPr>
          <w:p w:rsidR="00A17A55" w:rsidRPr="001F5622" w:rsidRDefault="00A17A55" w:rsidP="00602719">
            <w:pPr>
              <w:spacing w:before="20" w:after="20" w:line="360" w:lineRule="auto"/>
              <w:jc w:val="center"/>
              <w:rPr>
                <w:sz w:val="24"/>
                <w:szCs w:val="24"/>
              </w:rPr>
            </w:pPr>
            <w:r w:rsidRPr="001F5622">
              <w:rPr>
                <w:sz w:val="24"/>
                <w:szCs w:val="24"/>
              </w:rPr>
              <w:t>委托方技术支持组</w:t>
            </w:r>
          </w:p>
        </w:tc>
        <w:tc>
          <w:tcPr>
            <w:tcW w:w="5765" w:type="dxa"/>
            <w:vAlign w:val="center"/>
          </w:tcPr>
          <w:p w:rsidR="00A17A55" w:rsidRPr="001F5622" w:rsidRDefault="00A17A55" w:rsidP="00602719">
            <w:pPr>
              <w:spacing w:before="20" w:after="20" w:line="360" w:lineRule="auto"/>
              <w:rPr>
                <w:sz w:val="24"/>
                <w:szCs w:val="24"/>
              </w:rPr>
            </w:pPr>
            <w:r w:rsidRPr="001F5622">
              <w:rPr>
                <w:sz w:val="24"/>
                <w:szCs w:val="24"/>
              </w:rPr>
              <w:t>负责系统测试工作涉及的各相关部门及人员协调、测试环境、测试数据准备与组织等</w:t>
            </w:r>
          </w:p>
        </w:tc>
        <w:tc>
          <w:tcPr>
            <w:tcW w:w="2237" w:type="dxa"/>
            <w:vAlign w:val="center"/>
          </w:tcPr>
          <w:p w:rsidR="00A17A55" w:rsidRPr="001F5622" w:rsidRDefault="00A17A55" w:rsidP="00602719">
            <w:pPr>
              <w:spacing w:before="20" w:after="20" w:line="360" w:lineRule="auto"/>
              <w:jc w:val="center"/>
              <w:rPr>
                <w:sz w:val="24"/>
                <w:szCs w:val="24"/>
              </w:rPr>
            </w:pPr>
            <w:r w:rsidRPr="001F5622">
              <w:rPr>
                <w:sz w:val="24"/>
                <w:lang w:val="zh-CN"/>
              </w:rPr>
              <w:t>委托方</w:t>
            </w:r>
          </w:p>
        </w:tc>
      </w:tr>
      <w:tr w:rsidR="00A17A55" w:rsidRPr="001F5622" w:rsidTr="004A0D06">
        <w:trPr>
          <w:trHeight w:val="3002"/>
          <w:jc w:val="center"/>
        </w:trPr>
        <w:tc>
          <w:tcPr>
            <w:tcW w:w="1903" w:type="dxa"/>
            <w:gridSpan w:val="2"/>
            <w:vAlign w:val="center"/>
          </w:tcPr>
          <w:p w:rsidR="00A17A55" w:rsidRPr="001F5622" w:rsidRDefault="00A17A55" w:rsidP="00602719">
            <w:pPr>
              <w:spacing w:before="20" w:after="20" w:line="360" w:lineRule="auto"/>
              <w:jc w:val="center"/>
              <w:rPr>
                <w:sz w:val="24"/>
                <w:szCs w:val="24"/>
              </w:rPr>
            </w:pPr>
            <w:r w:rsidRPr="001F5622">
              <w:rPr>
                <w:sz w:val="24"/>
                <w:szCs w:val="24"/>
              </w:rPr>
              <w:t>测试项目经理</w:t>
            </w:r>
          </w:p>
        </w:tc>
        <w:tc>
          <w:tcPr>
            <w:tcW w:w="5765" w:type="dxa"/>
            <w:vAlign w:val="center"/>
          </w:tcPr>
          <w:p w:rsidR="00A17A55" w:rsidRPr="001F5622" w:rsidRDefault="00A17A55" w:rsidP="00602719">
            <w:pPr>
              <w:spacing w:before="20" w:after="20" w:line="360" w:lineRule="auto"/>
              <w:rPr>
                <w:sz w:val="24"/>
                <w:szCs w:val="24"/>
                <w:lang w:val="zh-CN"/>
              </w:rPr>
            </w:pPr>
            <w:r w:rsidRPr="001F5622">
              <w:rPr>
                <w:sz w:val="24"/>
                <w:szCs w:val="24"/>
                <w:lang w:val="zh-CN"/>
              </w:rPr>
              <w:t>负责整个项目的测试过程管理、进度控制、质量控制负责协调安排测试资源，负责向</w:t>
            </w:r>
            <w:r w:rsidRPr="001F5622">
              <w:rPr>
                <w:sz w:val="24"/>
                <w:szCs w:val="24"/>
              </w:rPr>
              <w:t>系统测试工作组</w:t>
            </w:r>
            <w:r w:rsidRPr="001F5622">
              <w:rPr>
                <w:sz w:val="24"/>
                <w:szCs w:val="24"/>
                <w:lang w:val="zh-CN"/>
              </w:rPr>
              <w:t>领导汇报测试情况</w:t>
            </w:r>
          </w:p>
          <w:p w:rsidR="00A17A55" w:rsidRPr="001F5622" w:rsidRDefault="00A17A55" w:rsidP="00602719">
            <w:pPr>
              <w:spacing w:before="20" w:after="20" w:line="360" w:lineRule="auto"/>
              <w:rPr>
                <w:sz w:val="24"/>
                <w:szCs w:val="24"/>
              </w:rPr>
            </w:pPr>
            <w:r w:rsidRPr="001F5622">
              <w:rPr>
                <w:sz w:val="24"/>
                <w:szCs w:val="24"/>
              </w:rPr>
              <w:t>负责项目测试过程的总体设计、测试指导和分析</w:t>
            </w:r>
          </w:p>
          <w:p w:rsidR="00A17A55" w:rsidRPr="001F5622" w:rsidRDefault="00A17A55" w:rsidP="00602719">
            <w:pPr>
              <w:spacing w:before="20" w:after="20" w:line="360" w:lineRule="auto"/>
              <w:rPr>
                <w:sz w:val="24"/>
                <w:szCs w:val="24"/>
              </w:rPr>
            </w:pPr>
            <w:r w:rsidRPr="001F5622">
              <w:rPr>
                <w:sz w:val="24"/>
                <w:szCs w:val="24"/>
              </w:rPr>
              <w:t>负责项目测试过程中测试结果汇总、分析</w:t>
            </w:r>
          </w:p>
          <w:p w:rsidR="00A17A55" w:rsidRPr="001F5622" w:rsidRDefault="00A17A55" w:rsidP="00602719">
            <w:pPr>
              <w:spacing w:before="20" w:after="20" w:line="360" w:lineRule="auto"/>
              <w:rPr>
                <w:sz w:val="24"/>
                <w:szCs w:val="24"/>
              </w:rPr>
            </w:pPr>
            <w:r w:rsidRPr="001F5622">
              <w:rPr>
                <w:sz w:val="24"/>
                <w:szCs w:val="24"/>
              </w:rPr>
              <w:t>负责协调测试资源及测试工具准备等</w:t>
            </w:r>
          </w:p>
        </w:tc>
        <w:tc>
          <w:tcPr>
            <w:tcW w:w="2237" w:type="dxa"/>
            <w:vAlign w:val="center"/>
          </w:tcPr>
          <w:p w:rsidR="00A17A55" w:rsidRPr="001F5622" w:rsidRDefault="00840396" w:rsidP="00602719">
            <w:pPr>
              <w:spacing w:before="20" w:after="20" w:line="360" w:lineRule="auto"/>
              <w:jc w:val="center"/>
              <w:rPr>
                <w:sz w:val="24"/>
                <w:szCs w:val="24"/>
              </w:rPr>
            </w:pPr>
            <w:r w:rsidRPr="001F5622">
              <w:rPr>
                <w:sz w:val="24"/>
                <w:szCs w:val="24"/>
              </w:rPr>
              <w:t>评测</w:t>
            </w:r>
            <w:r>
              <w:rPr>
                <w:rFonts w:hint="eastAsia"/>
                <w:sz w:val="24"/>
                <w:szCs w:val="24"/>
              </w:rPr>
              <w:t>公司</w:t>
            </w:r>
          </w:p>
        </w:tc>
      </w:tr>
      <w:tr w:rsidR="007A7A82" w:rsidRPr="001F5622" w:rsidTr="004A0D06">
        <w:trPr>
          <w:trHeight w:val="454"/>
          <w:jc w:val="center"/>
        </w:trPr>
        <w:tc>
          <w:tcPr>
            <w:tcW w:w="468" w:type="dxa"/>
            <w:vMerge w:val="restart"/>
            <w:vAlign w:val="center"/>
          </w:tcPr>
          <w:p w:rsidR="007A7A82" w:rsidRPr="001F5622" w:rsidRDefault="007A7A82" w:rsidP="00602719">
            <w:pPr>
              <w:spacing w:before="20" w:after="20" w:line="360" w:lineRule="auto"/>
              <w:jc w:val="center"/>
              <w:rPr>
                <w:sz w:val="24"/>
                <w:szCs w:val="24"/>
              </w:rPr>
            </w:pPr>
            <w:r>
              <w:rPr>
                <w:rFonts w:hint="eastAsia"/>
                <w:sz w:val="24"/>
                <w:szCs w:val="24"/>
              </w:rPr>
              <w:t>测试实</w:t>
            </w:r>
            <w:r>
              <w:rPr>
                <w:rFonts w:hint="eastAsia"/>
                <w:sz w:val="24"/>
                <w:szCs w:val="24"/>
              </w:rPr>
              <w:lastRenderedPageBreak/>
              <w:t>施组</w:t>
            </w:r>
          </w:p>
        </w:tc>
        <w:tc>
          <w:tcPr>
            <w:tcW w:w="1435" w:type="dxa"/>
            <w:vAlign w:val="center"/>
          </w:tcPr>
          <w:p w:rsidR="007A7A82" w:rsidRPr="001F5622" w:rsidRDefault="007A7A82" w:rsidP="00602719">
            <w:pPr>
              <w:spacing w:before="20" w:after="20" w:line="360" w:lineRule="auto"/>
              <w:jc w:val="center"/>
              <w:rPr>
                <w:sz w:val="24"/>
                <w:szCs w:val="24"/>
              </w:rPr>
            </w:pPr>
            <w:r w:rsidRPr="001F5622">
              <w:rPr>
                <w:sz w:val="24"/>
                <w:szCs w:val="24"/>
              </w:rPr>
              <w:lastRenderedPageBreak/>
              <w:t>功能测试组</w:t>
            </w:r>
          </w:p>
        </w:tc>
        <w:tc>
          <w:tcPr>
            <w:tcW w:w="5765" w:type="dxa"/>
            <w:vAlign w:val="center"/>
          </w:tcPr>
          <w:p w:rsidR="007A7A82" w:rsidRPr="00E06F2F" w:rsidRDefault="007A7A82" w:rsidP="00602719">
            <w:pPr>
              <w:spacing w:before="20" w:after="20" w:line="360" w:lineRule="auto"/>
              <w:rPr>
                <w:sz w:val="24"/>
                <w:szCs w:val="24"/>
                <w:lang w:val="zh-CN"/>
              </w:rPr>
            </w:pPr>
            <w:r w:rsidRPr="001F5622">
              <w:rPr>
                <w:sz w:val="24"/>
                <w:szCs w:val="24"/>
              </w:rPr>
              <w:t>负责</w:t>
            </w:r>
            <w:r w:rsidRPr="001F5622">
              <w:rPr>
                <w:sz w:val="24"/>
                <w:szCs w:val="24"/>
                <w:lang w:val="zh-CN"/>
              </w:rPr>
              <w:t>根据测试计划对测试环境下</w:t>
            </w:r>
            <w:r w:rsidRPr="001F5622">
              <w:rPr>
                <w:sz w:val="24"/>
                <w:szCs w:val="24"/>
              </w:rPr>
              <w:t>的软件系统实施</w:t>
            </w:r>
            <w:r>
              <w:rPr>
                <w:sz w:val="24"/>
                <w:szCs w:val="24"/>
                <w:lang w:val="zh-CN"/>
              </w:rPr>
              <w:t>功能、可靠性</w:t>
            </w:r>
            <w:r w:rsidR="00177F89">
              <w:rPr>
                <w:sz w:val="24"/>
                <w:szCs w:val="24"/>
                <w:lang w:val="zh-CN"/>
              </w:rPr>
              <w:t>、易用性</w:t>
            </w:r>
            <w:r w:rsidRPr="001F5622">
              <w:rPr>
                <w:sz w:val="24"/>
                <w:szCs w:val="24"/>
                <w:lang w:val="zh-CN"/>
              </w:rPr>
              <w:t>等质量特性测试和逻辑覆盖测试</w:t>
            </w:r>
          </w:p>
          <w:p w:rsidR="007A7A82" w:rsidRPr="001F5622" w:rsidRDefault="007A7A82" w:rsidP="00602719">
            <w:pPr>
              <w:spacing w:line="360" w:lineRule="auto"/>
              <w:rPr>
                <w:sz w:val="24"/>
                <w:szCs w:val="24"/>
              </w:rPr>
            </w:pPr>
            <w:r w:rsidRPr="001F5622">
              <w:rPr>
                <w:sz w:val="24"/>
                <w:szCs w:val="24"/>
                <w:lang w:val="zh-CN"/>
              </w:rPr>
              <w:t>负责测试过程中测试日志记录和测试问题报告编制</w:t>
            </w:r>
          </w:p>
          <w:p w:rsidR="007A7A82" w:rsidRPr="001F5622" w:rsidRDefault="007A7A82" w:rsidP="00602719">
            <w:pPr>
              <w:spacing w:before="20" w:after="20" w:line="360" w:lineRule="auto"/>
              <w:rPr>
                <w:sz w:val="24"/>
                <w:szCs w:val="24"/>
              </w:rPr>
            </w:pPr>
            <w:r w:rsidRPr="001F5622">
              <w:rPr>
                <w:sz w:val="24"/>
                <w:szCs w:val="24"/>
              </w:rPr>
              <w:lastRenderedPageBreak/>
              <w:t>负责本部分测试内容的测试报告编制</w:t>
            </w:r>
          </w:p>
        </w:tc>
        <w:tc>
          <w:tcPr>
            <w:tcW w:w="2237" w:type="dxa"/>
            <w:vAlign w:val="center"/>
          </w:tcPr>
          <w:p w:rsidR="007A7A82" w:rsidRPr="001F5622" w:rsidRDefault="00840396" w:rsidP="00602719">
            <w:pPr>
              <w:spacing w:before="20" w:after="20" w:line="360" w:lineRule="auto"/>
              <w:jc w:val="center"/>
              <w:rPr>
                <w:sz w:val="24"/>
                <w:szCs w:val="24"/>
              </w:rPr>
            </w:pPr>
            <w:r>
              <w:rPr>
                <w:sz w:val="24"/>
                <w:szCs w:val="24"/>
              </w:rPr>
              <w:lastRenderedPageBreak/>
              <w:t>评测公司</w:t>
            </w:r>
          </w:p>
        </w:tc>
      </w:tr>
      <w:tr w:rsidR="007A7A82" w:rsidRPr="001F5622" w:rsidTr="004A0D06">
        <w:trPr>
          <w:trHeight w:val="454"/>
          <w:jc w:val="center"/>
        </w:trPr>
        <w:tc>
          <w:tcPr>
            <w:tcW w:w="468" w:type="dxa"/>
            <w:vMerge/>
            <w:vAlign w:val="center"/>
          </w:tcPr>
          <w:p w:rsidR="007A7A82" w:rsidRPr="001F5622" w:rsidRDefault="007A7A82" w:rsidP="00602719">
            <w:pPr>
              <w:spacing w:before="20" w:after="20" w:line="360" w:lineRule="auto"/>
              <w:ind w:left="1440"/>
              <w:jc w:val="center"/>
              <w:rPr>
                <w:sz w:val="24"/>
                <w:szCs w:val="24"/>
              </w:rPr>
            </w:pPr>
          </w:p>
        </w:tc>
        <w:tc>
          <w:tcPr>
            <w:tcW w:w="1435" w:type="dxa"/>
            <w:vAlign w:val="center"/>
          </w:tcPr>
          <w:p w:rsidR="007A7A82" w:rsidRPr="001F5622" w:rsidRDefault="007A7A82" w:rsidP="00602719">
            <w:pPr>
              <w:spacing w:before="20" w:after="20" w:line="360" w:lineRule="auto"/>
              <w:jc w:val="center"/>
              <w:rPr>
                <w:sz w:val="24"/>
                <w:szCs w:val="24"/>
              </w:rPr>
            </w:pPr>
            <w:r w:rsidRPr="001F5622">
              <w:rPr>
                <w:sz w:val="24"/>
                <w:szCs w:val="24"/>
              </w:rPr>
              <w:t>性能测试组</w:t>
            </w:r>
          </w:p>
        </w:tc>
        <w:tc>
          <w:tcPr>
            <w:tcW w:w="5765" w:type="dxa"/>
          </w:tcPr>
          <w:p w:rsidR="007A7A82" w:rsidRPr="001F5622" w:rsidRDefault="007A7A82" w:rsidP="00602719">
            <w:pPr>
              <w:spacing w:line="360" w:lineRule="auto"/>
              <w:rPr>
                <w:sz w:val="24"/>
                <w:szCs w:val="24"/>
                <w:lang w:val="zh-CN"/>
              </w:rPr>
            </w:pPr>
            <w:r w:rsidRPr="001F5622">
              <w:rPr>
                <w:sz w:val="24"/>
                <w:szCs w:val="24"/>
                <w:lang w:val="zh-CN"/>
              </w:rPr>
              <w:t>负责对测试环境下有关系统性能测试工作</w:t>
            </w:r>
          </w:p>
          <w:p w:rsidR="007A7A82" w:rsidRPr="001F5622" w:rsidRDefault="007A7A82" w:rsidP="00602719">
            <w:pPr>
              <w:spacing w:line="360" w:lineRule="auto"/>
              <w:rPr>
                <w:sz w:val="24"/>
                <w:szCs w:val="24"/>
                <w:lang w:val="zh-CN"/>
              </w:rPr>
            </w:pPr>
            <w:r w:rsidRPr="001F5622">
              <w:rPr>
                <w:sz w:val="24"/>
                <w:szCs w:val="24"/>
                <w:lang w:val="zh-CN"/>
              </w:rPr>
              <w:t>负责测试数据分析和日志记录</w:t>
            </w:r>
          </w:p>
          <w:p w:rsidR="007A7A82" w:rsidRPr="001F5622" w:rsidRDefault="007A7A82" w:rsidP="00602719">
            <w:pPr>
              <w:spacing w:line="360" w:lineRule="auto"/>
              <w:rPr>
                <w:sz w:val="24"/>
                <w:szCs w:val="24"/>
                <w:lang w:val="zh-CN"/>
              </w:rPr>
            </w:pPr>
            <w:r w:rsidRPr="001F5622">
              <w:rPr>
                <w:sz w:val="24"/>
                <w:szCs w:val="24"/>
                <w:lang w:val="zh-CN"/>
              </w:rPr>
              <w:t>负责相关测试报告内容编制</w:t>
            </w:r>
          </w:p>
        </w:tc>
        <w:tc>
          <w:tcPr>
            <w:tcW w:w="2237" w:type="dxa"/>
            <w:vAlign w:val="center"/>
          </w:tcPr>
          <w:p w:rsidR="007A7A82" w:rsidRPr="001F5622" w:rsidRDefault="00840396" w:rsidP="00602719">
            <w:pPr>
              <w:spacing w:before="20" w:after="20" w:line="360" w:lineRule="auto"/>
              <w:jc w:val="center"/>
              <w:rPr>
                <w:sz w:val="24"/>
                <w:szCs w:val="24"/>
              </w:rPr>
            </w:pPr>
            <w:r>
              <w:rPr>
                <w:sz w:val="24"/>
                <w:szCs w:val="24"/>
              </w:rPr>
              <w:t>评测公司</w:t>
            </w:r>
          </w:p>
        </w:tc>
      </w:tr>
      <w:tr w:rsidR="007A7A82" w:rsidRPr="001F5622" w:rsidTr="004A0D06">
        <w:trPr>
          <w:trHeight w:val="454"/>
          <w:jc w:val="center"/>
        </w:trPr>
        <w:tc>
          <w:tcPr>
            <w:tcW w:w="468" w:type="dxa"/>
            <w:vMerge/>
            <w:vAlign w:val="center"/>
          </w:tcPr>
          <w:p w:rsidR="007A7A82" w:rsidRPr="001F5622" w:rsidRDefault="007A7A82" w:rsidP="00602719">
            <w:pPr>
              <w:spacing w:before="20" w:after="20" w:line="360" w:lineRule="auto"/>
              <w:ind w:left="1440"/>
              <w:jc w:val="center"/>
              <w:rPr>
                <w:sz w:val="24"/>
                <w:szCs w:val="24"/>
              </w:rPr>
            </w:pPr>
          </w:p>
        </w:tc>
        <w:tc>
          <w:tcPr>
            <w:tcW w:w="1435" w:type="dxa"/>
            <w:vAlign w:val="center"/>
          </w:tcPr>
          <w:p w:rsidR="007A7A82" w:rsidRPr="001F5622" w:rsidRDefault="007A7A82" w:rsidP="00602719">
            <w:pPr>
              <w:spacing w:before="20" w:after="20" w:line="360" w:lineRule="auto"/>
              <w:jc w:val="center"/>
              <w:rPr>
                <w:sz w:val="24"/>
                <w:szCs w:val="24"/>
              </w:rPr>
            </w:pPr>
            <w:r w:rsidRPr="001F5622">
              <w:rPr>
                <w:sz w:val="24"/>
                <w:szCs w:val="24"/>
              </w:rPr>
              <w:t>安全测试组</w:t>
            </w:r>
          </w:p>
        </w:tc>
        <w:tc>
          <w:tcPr>
            <w:tcW w:w="5765" w:type="dxa"/>
          </w:tcPr>
          <w:p w:rsidR="007A7A82" w:rsidRPr="001F5622" w:rsidRDefault="007A7A82" w:rsidP="00602719">
            <w:pPr>
              <w:spacing w:line="360" w:lineRule="auto"/>
              <w:rPr>
                <w:sz w:val="24"/>
                <w:szCs w:val="24"/>
                <w:lang w:val="zh-CN"/>
              </w:rPr>
            </w:pPr>
            <w:r w:rsidRPr="001F5622">
              <w:rPr>
                <w:sz w:val="24"/>
                <w:szCs w:val="24"/>
                <w:lang w:val="zh-CN"/>
              </w:rPr>
              <w:t>负责对测试环境下有关安全测试工作</w:t>
            </w:r>
          </w:p>
          <w:p w:rsidR="007A7A82" w:rsidRPr="001F5622" w:rsidRDefault="007A7A82" w:rsidP="00602719">
            <w:pPr>
              <w:spacing w:line="360" w:lineRule="auto"/>
              <w:rPr>
                <w:sz w:val="24"/>
                <w:szCs w:val="24"/>
              </w:rPr>
            </w:pPr>
            <w:r w:rsidRPr="001F5622">
              <w:rPr>
                <w:sz w:val="24"/>
                <w:szCs w:val="24"/>
                <w:lang w:val="zh-CN"/>
              </w:rPr>
              <w:t>负责测试过程中测试日志记录和测试问题报告编制</w:t>
            </w:r>
          </w:p>
          <w:p w:rsidR="007A7A82" w:rsidRPr="001F5622" w:rsidRDefault="007A7A82" w:rsidP="00602719">
            <w:pPr>
              <w:spacing w:line="360" w:lineRule="auto"/>
              <w:rPr>
                <w:sz w:val="24"/>
                <w:szCs w:val="24"/>
              </w:rPr>
            </w:pPr>
            <w:r w:rsidRPr="001F5622">
              <w:rPr>
                <w:sz w:val="24"/>
                <w:szCs w:val="24"/>
                <w:lang w:val="zh-CN"/>
              </w:rPr>
              <w:t>负责相关测试报告内容编制</w:t>
            </w:r>
            <w:bookmarkStart w:id="1" w:name="_GoBack"/>
            <w:bookmarkEnd w:id="1"/>
          </w:p>
        </w:tc>
        <w:tc>
          <w:tcPr>
            <w:tcW w:w="2237" w:type="dxa"/>
            <w:vAlign w:val="center"/>
          </w:tcPr>
          <w:p w:rsidR="007A7A82" w:rsidRPr="001F5622" w:rsidRDefault="00840396" w:rsidP="00602719">
            <w:pPr>
              <w:spacing w:before="20" w:after="20" w:line="360" w:lineRule="auto"/>
              <w:jc w:val="center"/>
              <w:rPr>
                <w:sz w:val="24"/>
                <w:szCs w:val="24"/>
              </w:rPr>
            </w:pPr>
            <w:r>
              <w:rPr>
                <w:sz w:val="24"/>
                <w:szCs w:val="24"/>
              </w:rPr>
              <w:t>评测公司</w:t>
            </w:r>
          </w:p>
        </w:tc>
      </w:tr>
      <w:tr w:rsidR="007A7A82" w:rsidRPr="001F5622" w:rsidTr="004A0D06">
        <w:trPr>
          <w:trHeight w:val="454"/>
          <w:jc w:val="center"/>
        </w:trPr>
        <w:tc>
          <w:tcPr>
            <w:tcW w:w="468" w:type="dxa"/>
            <w:vMerge/>
            <w:vAlign w:val="center"/>
          </w:tcPr>
          <w:p w:rsidR="007A7A82" w:rsidRPr="001F5622" w:rsidRDefault="007A7A82" w:rsidP="00602719">
            <w:pPr>
              <w:spacing w:before="20" w:after="20" w:line="360" w:lineRule="auto"/>
              <w:ind w:left="1440"/>
              <w:jc w:val="center"/>
              <w:rPr>
                <w:sz w:val="24"/>
                <w:szCs w:val="24"/>
              </w:rPr>
            </w:pPr>
          </w:p>
        </w:tc>
        <w:tc>
          <w:tcPr>
            <w:tcW w:w="1435" w:type="dxa"/>
            <w:vAlign w:val="center"/>
          </w:tcPr>
          <w:p w:rsidR="007A7A82" w:rsidRPr="001F5622" w:rsidRDefault="007A7A82" w:rsidP="00602719">
            <w:pPr>
              <w:spacing w:before="20" w:after="20" w:line="360" w:lineRule="auto"/>
              <w:jc w:val="center"/>
              <w:rPr>
                <w:sz w:val="24"/>
                <w:szCs w:val="24"/>
              </w:rPr>
            </w:pPr>
            <w:r>
              <w:rPr>
                <w:rFonts w:hint="eastAsia"/>
                <w:sz w:val="24"/>
                <w:szCs w:val="24"/>
              </w:rPr>
              <w:t>配置管理组</w:t>
            </w:r>
          </w:p>
        </w:tc>
        <w:tc>
          <w:tcPr>
            <w:tcW w:w="5765" w:type="dxa"/>
          </w:tcPr>
          <w:p w:rsidR="007A7A82" w:rsidRPr="001F5622" w:rsidRDefault="007A7A82" w:rsidP="00602719">
            <w:pPr>
              <w:spacing w:line="360" w:lineRule="auto"/>
              <w:rPr>
                <w:sz w:val="24"/>
                <w:szCs w:val="24"/>
                <w:lang w:val="zh-CN"/>
              </w:rPr>
            </w:pPr>
            <w:r w:rsidRPr="001F5622">
              <w:rPr>
                <w:sz w:val="24"/>
                <w:szCs w:val="24"/>
              </w:rPr>
              <w:t>负责测试过程中所有文档的管理和控制工作，负责测试过程中所有配置管理工作</w:t>
            </w:r>
          </w:p>
        </w:tc>
        <w:tc>
          <w:tcPr>
            <w:tcW w:w="2237" w:type="dxa"/>
            <w:vAlign w:val="center"/>
          </w:tcPr>
          <w:p w:rsidR="007A7A82" w:rsidRPr="001F5622" w:rsidRDefault="00840396" w:rsidP="00602719">
            <w:pPr>
              <w:spacing w:before="20" w:after="20" w:line="360" w:lineRule="auto"/>
              <w:jc w:val="center"/>
              <w:rPr>
                <w:sz w:val="24"/>
                <w:szCs w:val="24"/>
              </w:rPr>
            </w:pPr>
            <w:r>
              <w:rPr>
                <w:sz w:val="24"/>
                <w:szCs w:val="24"/>
              </w:rPr>
              <w:t>评测公司</w:t>
            </w:r>
          </w:p>
        </w:tc>
      </w:tr>
      <w:tr w:rsidR="00A17A55" w:rsidRPr="001F5622" w:rsidTr="004A0D06">
        <w:trPr>
          <w:trHeight w:val="454"/>
          <w:jc w:val="center"/>
        </w:trPr>
        <w:tc>
          <w:tcPr>
            <w:tcW w:w="1903" w:type="dxa"/>
            <w:gridSpan w:val="2"/>
            <w:vAlign w:val="center"/>
          </w:tcPr>
          <w:p w:rsidR="00A17A55" w:rsidRPr="001F5622" w:rsidRDefault="00A17A55" w:rsidP="00602719">
            <w:pPr>
              <w:spacing w:before="20" w:after="20" w:line="360" w:lineRule="auto"/>
              <w:jc w:val="center"/>
              <w:rPr>
                <w:sz w:val="24"/>
                <w:szCs w:val="24"/>
              </w:rPr>
            </w:pPr>
            <w:r w:rsidRPr="001F5622">
              <w:rPr>
                <w:sz w:val="24"/>
                <w:szCs w:val="24"/>
              </w:rPr>
              <w:t>质量控制组</w:t>
            </w:r>
          </w:p>
        </w:tc>
        <w:tc>
          <w:tcPr>
            <w:tcW w:w="5765" w:type="dxa"/>
            <w:vAlign w:val="center"/>
          </w:tcPr>
          <w:p w:rsidR="00A17A55" w:rsidRPr="001F5622" w:rsidRDefault="00A17A55" w:rsidP="00602719">
            <w:pPr>
              <w:spacing w:before="20" w:after="20" w:line="360" w:lineRule="auto"/>
              <w:rPr>
                <w:sz w:val="24"/>
                <w:szCs w:val="24"/>
              </w:rPr>
            </w:pPr>
            <w:r w:rsidRPr="001F5622">
              <w:rPr>
                <w:sz w:val="24"/>
                <w:szCs w:val="24"/>
              </w:rPr>
              <w:t>负责测试过程中所有的质量控制工作</w:t>
            </w:r>
          </w:p>
        </w:tc>
        <w:tc>
          <w:tcPr>
            <w:tcW w:w="2237" w:type="dxa"/>
            <w:vAlign w:val="center"/>
          </w:tcPr>
          <w:p w:rsidR="00A17A55" w:rsidRPr="001F5622" w:rsidRDefault="00840396" w:rsidP="00602719">
            <w:pPr>
              <w:spacing w:before="20" w:after="20" w:line="360" w:lineRule="auto"/>
              <w:jc w:val="center"/>
              <w:rPr>
                <w:sz w:val="24"/>
                <w:szCs w:val="24"/>
              </w:rPr>
            </w:pPr>
            <w:r>
              <w:rPr>
                <w:sz w:val="24"/>
                <w:szCs w:val="24"/>
              </w:rPr>
              <w:t>评测公司</w:t>
            </w:r>
          </w:p>
        </w:tc>
      </w:tr>
    </w:tbl>
    <w:p w:rsidR="000320FB" w:rsidRPr="000320FB" w:rsidRDefault="000320FB" w:rsidP="000320FB">
      <w:pPr>
        <w:pStyle w:val="a5"/>
        <w:widowControl/>
        <w:numPr>
          <w:ilvl w:val="0"/>
          <w:numId w:val="5"/>
        </w:numPr>
        <w:spacing w:line="360" w:lineRule="auto"/>
        <w:ind w:firstLineChars="0"/>
        <w:rPr>
          <w:color w:val="000000"/>
          <w:sz w:val="28"/>
          <w:szCs w:val="28"/>
        </w:rPr>
      </w:pPr>
      <w:r w:rsidRPr="000320FB">
        <w:rPr>
          <w:rFonts w:hint="eastAsia"/>
          <w:color w:val="000000"/>
          <w:sz w:val="28"/>
          <w:szCs w:val="28"/>
        </w:rPr>
        <w:t>测试组成员职责</w:t>
      </w:r>
    </w:p>
    <w:tbl>
      <w:tblPr>
        <w:tblW w:w="8464" w:type="dxa"/>
        <w:jc w:val="center"/>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5"/>
        <w:gridCol w:w="5008"/>
        <w:gridCol w:w="1491"/>
      </w:tblGrid>
      <w:tr w:rsidR="001F07A8" w:rsidRPr="001F5622" w:rsidTr="001F07A8">
        <w:trPr>
          <w:trHeight w:val="454"/>
          <w:tblHeader/>
          <w:jc w:val="center"/>
        </w:trPr>
        <w:tc>
          <w:tcPr>
            <w:tcW w:w="1965" w:type="dxa"/>
            <w:vAlign w:val="center"/>
          </w:tcPr>
          <w:p w:rsidR="001F07A8" w:rsidRPr="001F5622" w:rsidRDefault="001F07A8" w:rsidP="00602719">
            <w:pPr>
              <w:spacing w:before="20" w:after="20" w:line="360" w:lineRule="auto"/>
              <w:jc w:val="center"/>
              <w:rPr>
                <w:b/>
                <w:sz w:val="24"/>
                <w:szCs w:val="24"/>
              </w:rPr>
            </w:pPr>
            <w:r w:rsidRPr="001F5622">
              <w:rPr>
                <w:b/>
                <w:sz w:val="24"/>
                <w:szCs w:val="24"/>
              </w:rPr>
              <w:t>角色划分</w:t>
            </w:r>
          </w:p>
        </w:tc>
        <w:tc>
          <w:tcPr>
            <w:tcW w:w="5008" w:type="dxa"/>
            <w:vAlign w:val="center"/>
          </w:tcPr>
          <w:p w:rsidR="001F07A8" w:rsidRPr="001F5622" w:rsidRDefault="001F07A8" w:rsidP="00602719">
            <w:pPr>
              <w:spacing w:before="20" w:after="20" w:line="360" w:lineRule="auto"/>
              <w:jc w:val="center"/>
              <w:rPr>
                <w:b/>
                <w:sz w:val="24"/>
                <w:szCs w:val="24"/>
              </w:rPr>
            </w:pPr>
            <w:r w:rsidRPr="001F5622">
              <w:rPr>
                <w:b/>
                <w:sz w:val="24"/>
                <w:szCs w:val="24"/>
              </w:rPr>
              <w:t>职责</w:t>
            </w:r>
          </w:p>
        </w:tc>
        <w:tc>
          <w:tcPr>
            <w:tcW w:w="1491" w:type="dxa"/>
            <w:vAlign w:val="center"/>
          </w:tcPr>
          <w:p w:rsidR="001F07A8" w:rsidRPr="001F5622" w:rsidRDefault="001F07A8" w:rsidP="00602719">
            <w:pPr>
              <w:spacing w:before="20" w:after="20" w:line="360" w:lineRule="auto"/>
              <w:jc w:val="center"/>
              <w:rPr>
                <w:b/>
                <w:sz w:val="24"/>
                <w:szCs w:val="24"/>
              </w:rPr>
            </w:pPr>
            <w:r w:rsidRPr="001F5622">
              <w:rPr>
                <w:b/>
                <w:sz w:val="24"/>
                <w:szCs w:val="24"/>
              </w:rPr>
              <w:t>所属</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sidRPr="001F5622">
              <w:rPr>
                <w:sz w:val="24"/>
                <w:szCs w:val="24"/>
              </w:rPr>
              <w:t>项目经理</w:t>
            </w:r>
          </w:p>
        </w:tc>
        <w:tc>
          <w:tcPr>
            <w:tcW w:w="5008" w:type="dxa"/>
            <w:vAlign w:val="center"/>
          </w:tcPr>
          <w:p w:rsidR="001F07A8" w:rsidRPr="001F5622" w:rsidRDefault="001F07A8" w:rsidP="00602719">
            <w:pPr>
              <w:spacing w:before="20" w:after="20" w:line="360" w:lineRule="auto"/>
              <w:rPr>
                <w:sz w:val="24"/>
                <w:szCs w:val="24"/>
              </w:rPr>
            </w:pPr>
            <w:r w:rsidRPr="001F5622">
              <w:rPr>
                <w:sz w:val="24"/>
                <w:szCs w:val="24"/>
              </w:rPr>
              <w:t>负责整个项目的测试进度、测试质量管理</w:t>
            </w:r>
          </w:p>
          <w:p w:rsidR="001F07A8" w:rsidRPr="001F5622" w:rsidRDefault="001F07A8" w:rsidP="00602719">
            <w:pPr>
              <w:spacing w:before="20" w:after="20" w:line="360" w:lineRule="auto"/>
              <w:rPr>
                <w:sz w:val="24"/>
                <w:szCs w:val="24"/>
              </w:rPr>
            </w:pPr>
            <w:r w:rsidRPr="001F5622">
              <w:rPr>
                <w:sz w:val="24"/>
                <w:szCs w:val="24"/>
              </w:rPr>
              <w:t>负责整个项目的资源协调，包括人员、设备等软硬件条件</w:t>
            </w:r>
          </w:p>
          <w:p w:rsidR="001F07A8" w:rsidRPr="001F5622" w:rsidRDefault="001F07A8" w:rsidP="00602719">
            <w:pPr>
              <w:spacing w:before="20" w:after="20" w:line="360" w:lineRule="auto"/>
              <w:rPr>
                <w:sz w:val="24"/>
                <w:szCs w:val="24"/>
              </w:rPr>
            </w:pPr>
            <w:r w:rsidRPr="001F5622">
              <w:rPr>
                <w:sz w:val="24"/>
                <w:szCs w:val="24"/>
              </w:rPr>
              <w:lastRenderedPageBreak/>
              <w:t>负责整个项目过程中与业主的沟通、联系</w:t>
            </w:r>
          </w:p>
          <w:p w:rsidR="001F07A8" w:rsidRPr="001F5622" w:rsidRDefault="001F07A8" w:rsidP="00602719">
            <w:pPr>
              <w:spacing w:before="20" w:after="20" w:line="360" w:lineRule="auto"/>
              <w:rPr>
                <w:sz w:val="24"/>
                <w:szCs w:val="24"/>
              </w:rPr>
            </w:pPr>
            <w:r w:rsidRPr="001F5622">
              <w:rPr>
                <w:sz w:val="24"/>
                <w:szCs w:val="24"/>
              </w:rPr>
              <w:t>负责向业主以及</w:t>
            </w:r>
            <w:r>
              <w:rPr>
                <w:sz w:val="24"/>
                <w:szCs w:val="24"/>
              </w:rPr>
              <w:t>评测公司</w:t>
            </w:r>
            <w:r w:rsidRPr="001F5622">
              <w:rPr>
                <w:sz w:val="24"/>
                <w:szCs w:val="24"/>
              </w:rPr>
              <w:t>领导的日常汇报和问题反馈</w:t>
            </w:r>
          </w:p>
          <w:p w:rsidR="001F07A8" w:rsidRPr="001F5622" w:rsidRDefault="001F07A8" w:rsidP="00602719">
            <w:pPr>
              <w:spacing w:before="20" w:after="20" w:line="360" w:lineRule="auto"/>
              <w:rPr>
                <w:sz w:val="24"/>
                <w:szCs w:val="24"/>
              </w:rPr>
            </w:pPr>
            <w:r w:rsidRPr="001F5622">
              <w:rPr>
                <w:sz w:val="24"/>
                <w:szCs w:val="24"/>
              </w:rPr>
              <w:t>负责测试项目过程中所有的质量审核工作</w:t>
            </w:r>
          </w:p>
        </w:tc>
        <w:tc>
          <w:tcPr>
            <w:tcW w:w="1491" w:type="dxa"/>
            <w:vAlign w:val="center"/>
          </w:tcPr>
          <w:p w:rsidR="001F07A8" w:rsidRPr="001F5622" w:rsidRDefault="001F07A8" w:rsidP="00602719">
            <w:pPr>
              <w:spacing w:before="20" w:after="20" w:line="360" w:lineRule="auto"/>
              <w:jc w:val="center"/>
              <w:rPr>
                <w:sz w:val="24"/>
                <w:szCs w:val="24"/>
              </w:rPr>
            </w:pPr>
            <w:r w:rsidRPr="001F5622">
              <w:rPr>
                <w:sz w:val="24"/>
                <w:szCs w:val="24"/>
              </w:rPr>
              <w:lastRenderedPageBreak/>
              <w:t>项目经理</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sidRPr="001F5622">
              <w:rPr>
                <w:sz w:val="24"/>
                <w:szCs w:val="24"/>
              </w:rPr>
              <w:lastRenderedPageBreak/>
              <w:t>质量</w:t>
            </w:r>
            <w:r>
              <w:rPr>
                <w:rFonts w:hint="eastAsia"/>
                <w:sz w:val="24"/>
                <w:szCs w:val="24"/>
              </w:rPr>
              <w:t>监督员</w:t>
            </w:r>
          </w:p>
        </w:tc>
        <w:tc>
          <w:tcPr>
            <w:tcW w:w="5008" w:type="dxa"/>
            <w:vAlign w:val="center"/>
          </w:tcPr>
          <w:p w:rsidR="001F07A8" w:rsidRPr="001F5622" w:rsidRDefault="001F07A8" w:rsidP="00602719">
            <w:pPr>
              <w:spacing w:before="20" w:after="20" w:line="360" w:lineRule="auto"/>
              <w:rPr>
                <w:sz w:val="24"/>
                <w:szCs w:val="24"/>
              </w:rPr>
            </w:pPr>
            <w:r w:rsidRPr="001F5622">
              <w:rPr>
                <w:sz w:val="24"/>
                <w:szCs w:val="24"/>
              </w:rPr>
              <w:t>制定测评项目质量保证计划</w:t>
            </w:r>
          </w:p>
          <w:p w:rsidR="001F07A8" w:rsidRPr="001F5622" w:rsidRDefault="001F07A8" w:rsidP="00602719">
            <w:pPr>
              <w:spacing w:before="20" w:after="20" w:line="360" w:lineRule="auto"/>
              <w:rPr>
                <w:sz w:val="24"/>
                <w:szCs w:val="24"/>
              </w:rPr>
            </w:pPr>
            <w:r w:rsidRPr="001F5622">
              <w:rPr>
                <w:sz w:val="24"/>
                <w:szCs w:val="24"/>
              </w:rPr>
              <w:t>参与制定和评审软件测评计划、标准和规程</w:t>
            </w:r>
          </w:p>
          <w:p w:rsidR="001F07A8" w:rsidRPr="001F5622" w:rsidRDefault="001F07A8" w:rsidP="00602719">
            <w:pPr>
              <w:spacing w:before="20" w:after="20" w:line="360" w:lineRule="auto"/>
              <w:rPr>
                <w:sz w:val="24"/>
                <w:szCs w:val="24"/>
              </w:rPr>
            </w:pPr>
            <w:r w:rsidRPr="001F5622">
              <w:rPr>
                <w:sz w:val="24"/>
                <w:szCs w:val="24"/>
              </w:rPr>
              <w:t>评审测评活动</w:t>
            </w:r>
          </w:p>
          <w:p w:rsidR="001F07A8" w:rsidRPr="001F5622" w:rsidRDefault="001F07A8" w:rsidP="00602719">
            <w:pPr>
              <w:spacing w:before="20" w:after="20" w:line="360" w:lineRule="auto"/>
              <w:rPr>
                <w:sz w:val="24"/>
                <w:szCs w:val="24"/>
              </w:rPr>
            </w:pPr>
            <w:r w:rsidRPr="001F5622">
              <w:rPr>
                <w:sz w:val="24"/>
                <w:szCs w:val="24"/>
              </w:rPr>
              <w:t>处理测试过程中发现的不符合问题</w:t>
            </w:r>
          </w:p>
        </w:tc>
        <w:tc>
          <w:tcPr>
            <w:tcW w:w="1491" w:type="dxa"/>
            <w:vAlign w:val="center"/>
          </w:tcPr>
          <w:p w:rsidR="001F07A8" w:rsidRPr="001F5622" w:rsidRDefault="001F07A8" w:rsidP="00602719">
            <w:pPr>
              <w:spacing w:before="20" w:after="20" w:line="360" w:lineRule="auto"/>
              <w:jc w:val="center"/>
              <w:rPr>
                <w:sz w:val="24"/>
                <w:szCs w:val="24"/>
              </w:rPr>
            </w:pPr>
            <w:r w:rsidRPr="001F5622">
              <w:rPr>
                <w:sz w:val="24"/>
                <w:szCs w:val="24"/>
              </w:rPr>
              <w:t>质量控制组</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sidRPr="001F5622">
              <w:rPr>
                <w:sz w:val="24"/>
                <w:szCs w:val="24"/>
              </w:rPr>
              <w:t>功能测试工程师</w:t>
            </w:r>
          </w:p>
        </w:tc>
        <w:tc>
          <w:tcPr>
            <w:tcW w:w="5008" w:type="dxa"/>
            <w:vAlign w:val="center"/>
          </w:tcPr>
          <w:p w:rsidR="001F07A8" w:rsidRPr="001F5622" w:rsidRDefault="001F07A8" w:rsidP="00602719">
            <w:pPr>
              <w:spacing w:before="20" w:after="20" w:line="360" w:lineRule="auto"/>
              <w:rPr>
                <w:sz w:val="24"/>
                <w:szCs w:val="24"/>
              </w:rPr>
            </w:pPr>
            <w:r w:rsidRPr="001F5622">
              <w:rPr>
                <w:sz w:val="24"/>
                <w:szCs w:val="24"/>
              </w:rPr>
              <w:t>负责对系统功能、</w:t>
            </w:r>
            <w:r>
              <w:rPr>
                <w:rFonts w:hint="eastAsia"/>
                <w:sz w:val="24"/>
                <w:szCs w:val="24"/>
              </w:rPr>
              <w:t>易用性、可靠性</w:t>
            </w:r>
            <w:r w:rsidRPr="001F5622">
              <w:rPr>
                <w:sz w:val="24"/>
                <w:szCs w:val="24"/>
              </w:rPr>
              <w:t>等质量特性的测试工作</w:t>
            </w:r>
          </w:p>
          <w:p w:rsidR="001F07A8" w:rsidRPr="001F5622" w:rsidRDefault="001F07A8" w:rsidP="00602719">
            <w:pPr>
              <w:spacing w:before="20" w:after="20" w:line="360" w:lineRule="auto"/>
              <w:rPr>
                <w:sz w:val="24"/>
                <w:szCs w:val="24"/>
              </w:rPr>
            </w:pPr>
            <w:r w:rsidRPr="001F5622">
              <w:rPr>
                <w:sz w:val="24"/>
                <w:szCs w:val="24"/>
              </w:rPr>
              <w:t>负责测试过程的日志记录</w:t>
            </w:r>
          </w:p>
          <w:p w:rsidR="001F07A8" w:rsidRPr="001F5622" w:rsidRDefault="001F07A8" w:rsidP="00602719">
            <w:pPr>
              <w:spacing w:before="20" w:after="20" w:line="360" w:lineRule="auto"/>
              <w:rPr>
                <w:sz w:val="24"/>
                <w:szCs w:val="24"/>
              </w:rPr>
            </w:pPr>
            <w:r w:rsidRPr="001F5622">
              <w:rPr>
                <w:sz w:val="24"/>
                <w:szCs w:val="24"/>
              </w:rPr>
              <w:t>负责测试结果的重现和验证</w:t>
            </w:r>
          </w:p>
        </w:tc>
        <w:tc>
          <w:tcPr>
            <w:tcW w:w="1491" w:type="dxa"/>
            <w:vAlign w:val="center"/>
          </w:tcPr>
          <w:p w:rsidR="001F07A8" w:rsidRPr="001F5622" w:rsidRDefault="001F07A8" w:rsidP="00602719">
            <w:pPr>
              <w:spacing w:before="20" w:after="20" w:line="360" w:lineRule="auto"/>
              <w:jc w:val="center"/>
              <w:rPr>
                <w:sz w:val="24"/>
                <w:szCs w:val="24"/>
              </w:rPr>
            </w:pPr>
            <w:r w:rsidRPr="001F5622">
              <w:rPr>
                <w:sz w:val="24"/>
                <w:szCs w:val="24"/>
              </w:rPr>
              <w:t>功能测试组</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sidRPr="001F5622">
              <w:rPr>
                <w:sz w:val="24"/>
                <w:szCs w:val="24"/>
              </w:rPr>
              <w:t>性能测试工程师</w:t>
            </w:r>
          </w:p>
        </w:tc>
        <w:tc>
          <w:tcPr>
            <w:tcW w:w="5008" w:type="dxa"/>
            <w:vAlign w:val="center"/>
          </w:tcPr>
          <w:p w:rsidR="001F07A8" w:rsidRPr="001F5622" w:rsidRDefault="001F07A8" w:rsidP="00602719">
            <w:pPr>
              <w:spacing w:line="360" w:lineRule="auto"/>
              <w:rPr>
                <w:sz w:val="24"/>
                <w:szCs w:val="24"/>
              </w:rPr>
            </w:pPr>
            <w:r w:rsidRPr="001F5622">
              <w:rPr>
                <w:sz w:val="24"/>
                <w:szCs w:val="24"/>
              </w:rPr>
              <w:t>负责系统性能测试实施</w:t>
            </w:r>
          </w:p>
          <w:p w:rsidR="001F07A8" w:rsidRPr="001F5622" w:rsidRDefault="001F07A8" w:rsidP="00602719">
            <w:pPr>
              <w:spacing w:line="360" w:lineRule="auto"/>
              <w:rPr>
                <w:sz w:val="24"/>
                <w:szCs w:val="24"/>
              </w:rPr>
            </w:pPr>
            <w:r w:rsidRPr="001F5622">
              <w:rPr>
                <w:sz w:val="24"/>
                <w:szCs w:val="24"/>
              </w:rPr>
              <w:t>负责测试过程的日志记录</w:t>
            </w:r>
          </w:p>
          <w:p w:rsidR="001F07A8" w:rsidRPr="001F5622" w:rsidRDefault="001F07A8" w:rsidP="00602719">
            <w:pPr>
              <w:spacing w:before="20" w:after="20" w:line="360" w:lineRule="auto"/>
              <w:rPr>
                <w:sz w:val="24"/>
                <w:szCs w:val="24"/>
              </w:rPr>
            </w:pPr>
            <w:r w:rsidRPr="001F5622">
              <w:rPr>
                <w:sz w:val="24"/>
                <w:szCs w:val="24"/>
              </w:rPr>
              <w:t>负责测试结果的重现和验证</w:t>
            </w:r>
          </w:p>
        </w:tc>
        <w:tc>
          <w:tcPr>
            <w:tcW w:w="1491" w:type="dxa"/>
            <w:vAlign w:val="center"/>
          </w:tcPr>
          <w:p w:rsidR="001F07A8" w:rsidRPr="001F5622" w:rsidRDefault="001F07A8" w:rsidP="00602719">
            <w:pPr>
              <w:spacing w:before="20" w:after="20" w:line="360" w:lineRule="auto"/>
              <w:jc w:val="center"/>
              <w:rPr>
                <w:sz w:val="24"/>
                <w:szCs w:val="24"/>
              </w:rPr>
            </w:pPr>
            <w:r w:rsidRPr="001F5622">
              <w:rPr>
                <w:sz w:val="24"/>
                <w:szCs w:val="24"/>
              </w:rPr>
              <w:t>性能测试组</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sidRPr="001F5622">
              <w:rPr>
                <w:sz w:val="24"/>
                <w:szCs w:val="24"/>
              </w:rPr>
              <w:lastRenderedPageBreak/>
              <w:t>安全测试工程师</w:t>
            </w:r>
          </w:p>
        </w:tc>
        <w:tc>
          <w:tcPr>
            <w:tcW w:w="5008" w:type="dxa"/>
            <w:vAlign w:val="center"/>
          </w:tcPr>
          <w:p w:rsidR="001F07A8" w:rsidRPr="001F5622" w:rsidRDefault="001F07A8" w:rsidP="00602719">
            <w:pPr>
              <w:spacing w:line="360" w:lineRule="auto"/>
              <w:rPr>
                <w:sz w:val="24"/>
                <w:szCs w:val="24"/>
              </w:rPr>
            </w:pPr>
            <w:r w:rsidRPr="001F5622">
              <w:rPr>
                <w:sz w:val="24"/>
                <w:szCs w:val="24"/>
              </w:rPr>
              <w:t>负责</w:t>
            </w:r>
            <w:r>
              <w:rPr>
                <w:rFonts w:hint="eastAsia"/>
                <w:sz w:val="24"/>
                <w:szCs w:val="24"/>
              </w:rPr>
              <w:t>安全和可靠性</w:t>
            </w:r>
            <w:r w:rsidRPr="001F5622">
              <w:rPr>
                <w:sz w:val="24"/>
                <w:szCs w:val="24"/>
              </w:rPr>
              <w:t>测试实施</w:t>
            </w:r>
          </w:p>
          <w:p w:rsidR="001F07A8" w:rsidRPr="001F5622" w:rsidRDefault="001F07A8" w:rsidP="00602719">
            <w:pPr>
              <w:spacing w:line="360" w:lineRule="auto"/>
              <w:rPr>
                <w:sz w:val="24"/>
                <w:szCs w:val="24"/>
              </w:rPr>
            </w:pPr>
            <w:r w:rsidRPr="001F5622">
              <w:rPr>
                <w:sz w:val="24"/>
                <w:szCs w:val="24"/>
              </w:rPr>
              <w:t>负责测试过程的日志记录</w:t>
            </w:r>
          </w:p>
          <w:p w:rsidR="001F07A8" w:rsidRPr="001F5622" w:rsidRDefault="001F07A8" w:rsidP="00602719">
            <w:pPr>
              <w:spacing w:line="360" w:lineRule="auto"/>
              <w:rPr>
                <w:sz w:val="24"/>
                <w:szCs w:val="24"/>
              </w:rPr>
            </w:pPr>
            <w:r w:rsidRPr="001F5622">
              <w:rPr>
                <w:sz w:val="24"/>
                <w:szCs w:val="24"/>
              </w:rPr>
              <w:t>负责测试结果的重现和验证</w:t>
            </w:r>
          </w:p>
        </w:tc>
        <w:tc>
          <w:tcPr>
            <w:tcW w:w="1491" w:type="dxa"/>
            <w:vAlign w:val="center"/>
          </w:tcPr>
          <w:p w:rsidR="001F07A8" w:rsidRPr="001F5622" w:rsidRDefault="001F07A8" w:rsidP="00602719">
            <w:pPr>
              <w:spacing w:before="20" w:after="20" w:line="360" w:lineRule="auto"/>
              <w:jc w:val="center"/>
              <w:rPr>
                <w:sz w:val="24"/>
                <w:szCs w:val="24"/>
              </w:rPr>
            </w:pPr>
            <w:r w:rsidRPr="001F5622">
              <w:rPr>
                <w:sz w:val="24"/>
                <w:szCs w:val="24"/>
              </w:rPr>
              <w:t>安全测试</w:t>
            </w:r>
            <w:r>
              <w:rPr>
                <w:rFonts w:hint="eastAsia"/>
                <w:sz w:val="24"/>
                <w:szCs w:val="24"/>
              </w:rPr>
              <w:t>组</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Pr>
                <w:rFonts w:hint="eastAsia"/>
                <w:sz w:val="24"/>
                <w:szCs w:val="24"/>
              </w:rPr>
              <w:t>配置管理员</w:t>
            </w:r>
          </w:p>
        </w:tc>
        <w:tc>
          <w:tcPr>
            <w:tcW w:w="5008" w:type="dxa"/>
            <w:vAlign w:val="center"/>
          </w:tcPr>
          <w:p w:rsidR="001F07A8" w:rsidRPr="001F5622" w:rsidRDefault="001F07A8" w:rsidP="007A7A82">
            <w:pPr>
              <w:spacing w:before="20" w:after="20" w:line="360" w:lineRule="auto"/>
              <w:rPr>
                <w:sz w:val="24"/>
                <w:szCs w:val="24"/>
              </w:rPr>
            </w:pPr>
            <w:r w:rsidRPr="001F5622">
              <w:rPr>
                <w:sz w:val="24"/>
                <w:szCs w:val="24"/>
              </w:rPr>
              <w:t>负责评测过程中业主提供的业务文档、技术资料的整理和保管工作</w:t>
            </w:r>
          </w:p>
          <w:p w:rsidR="001F07A8" w:rsidRPr="001F5622" w:rsidRDefault="001F07A8" w:rsidP="007A7A82">
            <w:pPr>
              <w:spacing w:before="20" w:after="20" w:line="360" w:lineRule="auto"/>
              <w:rPr>
                <w:sz w:val="24"/>
                <w:szCs w:val="24"/>
              </w:rPr>
            </w:pPr>
            <w:r w:rsidRPr="001F5622">
              <w:rPr>
                <w:sz w:val="24"/>
                <w:szCs w:val="24"/>
              </w:rPr>
              <w:t>负责评测过程中参测厂商提供技术资料的整理和保管工作</w:t>
            </w:r>
          </w:p>
          <w:p w:rsidR="001F07A8" w:rsidRPr="001F5622" w:rsidRDefault="001F07A8" w:rsidP="007A7A82">
            <w:pPr>
              <w:spacing w:before="20" w:after="20" w:line="360" w:lineRule="auto"/>
              <w:rPr>
                <w:sz w:val="24"/>
                <w:szCs w:val="24"/>
              </w:rPr>
            </w:pPr>
            <w:r w:rsidRPr="001F5622">
              <w:rPr>
                <w:sz w:val="24"/>
                <w:szCs w:val="24"/>
              </w:rPr>
              <w:t>负责评测项目过程中的测试数据、测试过程文档和记录的归档保管工作</w:t>
            </w:r>
          </w:p>
          <w:p w:rsidR="001F07A8" w:rsidRPr="001F5622" w:rsidRDefault="001F07A8" w:rsidP="007A7A82">
            <w:pPr>
              <w:spacing w:before="20" w:after="20" w:line="360" w:lineRule="auto"/>
              <w:rPr>
                <w:sz w:val="24"/>
                <w:szCs w:val="24"/>
              </w:rPr>
            </w:pPr>
            <w:r w:rsidRPr="001F5622">
              <w:rPr>
                <w:sz w:val="24"/>
                <w:szCs w:val="24"/>
              </w:rPr>
              <w:t>负责按照软件项目测评需求和计划，制定测评项目配置管理计划，按照配置项控制要求，执行测评过程中的配置项变更、版本控制和发布</w:t>
            </w:r>
          </w:p>
          <w:p w:rsidR="001F07A8" w:rsidRPr="001F5622" w:rsidRDefault="001F07A8" w:rsidP="007A7A82">
            <w:pPr>
              <w:spacing w:line="360" w:lineRule="auto"/>
              <w:rPr>
                <w:sz w:val="24"/>
                <w:szCs w:val="24"/>
              </w:rPr>
            </w:pPr>
            <w:r w:rsidRPr="001F5622">
              <w:rPr>
                <w:sz w:val="24"/>
                <w:szCs w:val="24"/>
              </w:rPr>
              <w:t>依据配置管理计划实施配置状态统计，并将测评基线的状态和内容通知业主</w:t>
            </w:r>
          </w:p>
        </w:tc>
        <w:tc>
          <w:tcPr>
            <w:tcW w:w="1491" w:type="dxa"/>
            <w:vAlign w:val="center"/>
          </w:tcPr>
          <w:p w:rsidR="001F07A8" w:rsidRPr="001F5622" w:rsidRDefault="001F07A8" w:rsidP="00602719">
            <w:pPr>
              <w:spacing w:before="20" w:after="20" w:line="360" w:lineRule="auto"/>
              <w:jc w:val="center"/>
              <w:rPr>
                <w:sz w:val="24"/>
                <w:szCs w:val="24"/>
              </w:rPr>
            </w:pPr>
            <w:r>
              <w:rPr>
                <w:rFonts w:hint="eastAsia"/>
                <w:sz w:val="24"/>
                <w:szCs w:val="24"/>
              </w:rPr>
              <w:t>配置管理组</w:t>
            </w:r>
          </w:p>
        </w:tc>
      </w:tr>
      <w:tr w:rsidR="001F07A8" w:rsidRPr="001F5622" w:rsidTr="001F07A8">
        <w:trPr>
          <w:trHeight w:val="454"/>
          <w:jc w:val="center"/>
        </w:trPr>
        <w:tc>
          <w:tcPr>
            <w:tcW w:w="1965" w:type="dxa"/>
            <w:vAlign w:val="center"/>
          </w:tcPr>
          <w:p w:rsidR="001F07A8" w:rsidRPr="001F5622" w:rsidRDefault="001F07A8" w:rsidP="00602719">
            <w:pPr>
              <w:spacing w:before="20" w:after="20" w:line="360" w:lineRule="auto"/>
              <w:jc w:val="center"/>
              <w:rPr>
                <w:sz w:val="24"/>
                <w:szCs w:val="24"/>
              </w:rPr>
            </w:pPr>
            <w:r w:rsidRPr="001F5622">
              <w:rPr>
                <w:sz w:val="24"/>
                <w:szCs w:val="24"/>
              </w:rPr>
              <w:t>合计</w:t>
            </w:r>
          </w:p>
        </w:tc>
        <w:tc>
          <w:tcPr>
            <w:tcW w:w="5008" w:type="dxa"/>
            <w:vAlign w:val="center"/>
          </w:tcPr>
          <w:p w:rsidR="001F07A8" w:rsidRPr="001F5622" w:rsidRDefault="001F07A8" w:rsidP="00602719">
            <w:pPr>
              <w:spacing w:before="20" w:after="20" w:line="360" w:lineRule="auto"/>
              <w:rPr>
                <w:sz w:val="24"/>
                <w:szCs w:val="24"/>
              </w:rPr>
            </w:pPr>
          </w:p>
        </w:tc>
        <w:tc>
          <w:tcPr>
            <w:tcW w:w="1491" w:type="dxa"/>
            <w:vAlign w:val="center"/>
          </w:tcPr>
          <w:p w:rsidR="001F07A8" w:rsidRPr="001F5622" w:rsidRDefault="001F07A8" w:rsidP="00602719">
            <w:pPr>
              <w:spacing w:before="20" w:after="20" w:line="360" w:lineRule="auto"/>
              <w:ind w:left="1440"/>
              <w:jc w:val="center"/>
              <w:rPr>
                <w:sz w:val="24"/>
                <w:szCs w:val="24"/>
              </w:rPr>
            </w:pPr>
          </w:p>
        </w:tc>
      </w:tr>
    </w:tbl>
    <w:p w:rsidR="007059D8" w:rsidRPr="00587479" w:rsidRDefault="007059D8" w:rsidP="008C7DE4">
      <w:pPr>
        <w:pStyle w:val="1"/>
        <w:rPr>
          <w:color w:val="000000"/>
          <w:sz w:val="24"/>
          <w:szCs w:val="24"/>
        </w:rPr>
      </w:pPr>
    </w:p>
    <w:sectPr w:rsidR="007059D8" w:rsidRPr="00587479" w:rsidSect="007059D8">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AF5" w:rsidRDefault="00345AF5" w:rsidP="00267E49">
      <w:r>
        <w:separator/>
      </w:r>
    </w:p>
  </w:endnote>
  <w:endnote w:type="continuationSeparator" w:id="1">
    <w:p w:rsidR="00345AF5" w:rsidRDefault="00345AF5" w:rsidP="00267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隶二简体">
    <w:altName w:val="Arial Unicode MS"/>
    <w:charset w:val="86"/>
    <w:family w:val="auto"/>
    <w:pitch w:val="variable"/>
    <w:sig w:usb0="00000000" w:usb1="080E0000" w:usb2="00000010" w:usb3="00000000" w:csb0="00040000" w:csb1="00000000"/>
  </w:font>
  <w:font w:name="方正隶书简体">
    <w:altName w:val="Arial Unicode MS"/>
    <w:charset w:val="86"/>
    <w:family w:val="auto"/>
    <w:pitch w:val="variable"/>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96" w:rsidRDefault="0084039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3268314"/>
      <w:docPartObj>
        <w:docPartGallery w:val="Page Numbers (Bottom of Page)"/>
        <w:docPartUnique/>
      </w:docPartObj>
    </w:sdtPr>
    <w:sdtContent>
      <w:p w:rsidR="00267E49" w:rsidRDefault="00E45C00">
        <w:pPr>
          <w:pStyle w:val="a4"/>
          <w:jc w:val="center"/>
        </w:pPr>
        <w:r>
          <w:fldChar w:fldCharType="begin"/>
        </w:r>
        <w:r w:rsidR="00267E49">
          <w:instrText>PAGE   \* MERGEFORMAT</w:instrText>
        </w:r>
        <w:r>
          <w:fldChar w:fldCharType="separate"/>
        </w:r>
        <w:r w:rsidR="008C7DE4" w:rsidRPr="008C7DE4">
          <w:rPr>
            <w:noProof/>
            <w:lang w:val="zh-CN"/>
          </w:rPr>
          <w:t>5</w:t>
        </w:r>
        <w:r>
          <w:fldChar w:fldCharType="end"/>
        </w:r>
      </w:p>
    </w:sdtContent>
  </w:sdt>
  <w:p w:rsidR="004075B1" w:rsidRDefault="00345AF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96" w:rsidRDefault="008403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AF5" w:rsidRDefault="00345AF5" w:rsidP="00267E49">
      <w:r>
        <w:separator/>
      </w:r>
    </w:p>
  </w:footnote>
  <w:footnote w:type="continuationSeparator" w:id="1">
    <w:p w:rsidR="00345AF5" w:rsidRDefault="00345AF5" w:rsidP="00267E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96" w:rsidRDefault="0084039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96" w:rsidRDefault="0084039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96" w:rsidRDefault="008403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42A2"/>
    <w:multiLevelType w:val="hybridMultilevel"/>
    <w:tmpl w:val="DF58C0D8"/>
    <w:lvl w:ilvl="0" w:tplc="17AEC4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70641A"/>
    <w:multiLevelType w:val="hybridMultilevel"/>
    <w:tmpl w:val="0C2668E4"/>
    <w:lvl w:ilvl="0" w:tplc="04090001">
      <w:start w:val="1"/>
      <w:numFmt w:val="bullet"/>
      <w:lvlText w:val=""/>
      <w:lvlJc w:val="left"/>
      <w:pPr>
        <w:ind w:left="846" w:hanging="420"/>
      </w:pPr>
      <w:rPr>
        <w:rFonts w:ascii="Wingdings" w:hAnsi="Wingding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2">
    <w:nsid w:val="08EC6BD0"/>
    <w:multiLevelType w:val="hybridMultilevel"/>
    <w:tmpl w:val="CFFA5DD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3158385A"/>
    <w:multiLevelType w:val="hybridMultilevel"/>
    <w:tmpl w:val="82B61A6C"/>
    <w:lvl w:ilvl="0" w:tplc="02303486">
      <w:start w:val="1"/>
      <w:numFmt w:val="japaneseCounting"/>
      <w:lvlText w:val="%1、"/>
      <w:lvlJc w:val="left"/>
      <w:pPr>
        <w:ind w:left="1170" w:hanging="744"/>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3FB9548E"/>
    <w:multiLevelType w:val="hybridMultilevel"/>
    <w:tmpl w:val="82B61A6C"/>
    <w:lvl w:ilvl="0" w:tplc="02303486">
      <w:start w:val="1"/>
      <w:numFmt w:val="japaneseCounting"/>
      <w:lvlText w:val="%1、"/>
      <w:lvlJc w:val="left"/>
      <w:pPr>
        <w:ind w:left="1170" w:hanging="744"/>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42F85B6F"/>
    <w:multiLevelType w:val="hybridMultilevel"/>
    <w:tmpl w:val="FF4CBB20"/>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48930B0"/>
    <w:multiLevelType w:val="hybridMultilevel"/>
    <w:tmpl w:val="712415E0"/>
    <w:lvl w:ilvl="0" w:tplc="59F21B4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5"/>
  </w:num>
  <w:num w:numId="3">
    <w:abstractNumId w:val="1"/>
  </w:num>
  <w:num w:numId="4">
    <w:abstractNumId w:val="6"/>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288C"/>
    <w:rsid w:val="000320FB"/>
    <w:rsid w:val="000336DF"/>
    <w:rsid w:val="00065EA4"/>
    <w:rsid w:val="00066C1D"/>
    <w:rsid w:val="00075538"/>
    <w:rsid w:val="000814E7"/>
    <w:rsid w:val="00094CCB"/>
    <w:rsid w:val="000A2F50"/>
    <w:rsid w:val="000C7E86"/>
    <w:rsid w:val="00100CC6"/>
    <w:rsid w:val="00153381"/>
    <w:rsid w:val="00177F89"/>
    <w:rsid w:val="00186377"/>
    <w:rsid w:val="001B732B"/>
    <w:rsid w:val="001C609B"/>
    <w:rsid w:val="001F07A8"/>
    <w:rsid w:val="001F6EFA"/>
    <w:rsid w:val="00220A35"/>
    <w:rsid w:val="002220FD"/>
    <w:rsid w:val="00240E27"/>
    <w:rsid w:val="00267E49"/>
    <w:rsid w:val="00275EED"/>
    <w:rsid w:val="00281F4D"/>
    <w:rsid w:val="002965D5"/>
    <w:rsid w:val="002C3030"/>
    <w:rsid w:val="003430D4"/>
    <w:rsid w:val="00345AF5"/>
    <w:rsid w:val="00351451"/>
    <w:rsid w:val="00353753"/>
    <w:rsid w:val="003614D1"/>
    <w:rsid w:val="0037541D"/>
    <w:rsid w:val="00421F25"/>
    <w:rsid w:val="00443B9E"/>
    <w:rsid w:val="004A0D06"/>
    <w:rsid w:val="004C4316"/>
    <w:rsid w:val="005164FD"/>
    <w:rsid w:val="00517287"/>
    <w:rsid w:val="00527CB3"/>
    <w:rsid w:val="005407D9"/>
    <w:rsid w:val="00570E49"/>
    <w:rsid w:val="00587479"/>
    <w:rsid w:val="005D4EA7"/>
    <w:rsid w:val="005E7CA3"/>
    <w:rsid w:val="00602377"/>
    <w:rsid w:val="00606651"/>
    <w:rsid w:val="00662B6F"/>
    <w:rsid w:val="006F35DA"/>
    <w:rsid w:val="006F4488"/>
    <w:rsid w:val="007059D8"/>
    <w:rsid w:val="007457BB"/>
    <w:rsid w:val="007A313C"/>
    <w:rsid w:val="007A41D2"/>
    <w:rsid w:val="007A7A82"/>
    <w:rsid w:val="007B2B4A"/>
    <w:rsid w:val="007F6A59"/>
    <w:rsid w:val="00840396"/>
    <w:rsid w:val="008436FA"/>
    <w:rsid w:val="0086288C"/>
    <w:rsid w:val="008C7DE4"/>
    <w:rsid w:val="008E76CB"/>
    <w:rsid w:val="009744AE"/>
    <w:rsid w:val="0098565C"/>
    <w:rsid w:val="00986A53"/>
    <w:rsid w:val="009B4347"/>
    <w:rsid w:val="009E645A"/>
    <w:rsid w:val="00A17A55"/>
    <w:rsid w:val="00A236BC"/>
    <w:rsid w:val="00A60347"/>
    <w:rsid w:val="00AC1A66"/>
    <w:rsid w:val="00AC6725"/>
    <w:rsid w:val="00AE055F"/>
    <w:rsid w:val="00B433DD"/>
    <w:rsid w:val="00B64A25"/>
    <w:rsid w:val="00B66B20"/>
    <w:rsid w:val="00B8762C"/>
    <w:rsid w:val="00B92DF1"/>
    <w:rsid w:val="00B96606"/>
    <w:rsid w:val="00BA656F"/>
    <w:rsid w:val="00C70624"/>
    <w:rsid w:val="00C934E1"/>
    <w:rsid w:val="00CD405D"/>
    <w:rsid w:val="00D02FA3"/>
    <w:rsid w:val="00D4108A"/>
    <w:rsid w:val="00D4754F"/>
    <w:rsid w:val="00DA33FA"/>
    <w:rsid w:val="00E14FCD"/>
    <w:rsid w:val="00E238A4"/>
    <w:rsid w:val="00E45C00"/>
    <w:rsid w:val="00E812D9"/>
    <w:rsid w:val="00EB2CCA"/>
    <w:rsid w:val="00EC18BF"/>
    <w:rsid w:val="00EE7778"/>
    <w:rsid w:val="00EF5A6C"/>
    <w:rsid w:val="00F125A7"/>
    <w:rsid w:val="00F37123"/>
    <w:rsid w:val="00F5202E"/>
    <w:rsid w:val="00F56E58"/>
    <w:rsid w:val="00FA1687"/>
    <w:rsid w:val="00FE21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538"/>
    <w:pPr>
      <w:widowControl w:val="0"/>
      <w:jc w:val="both"/>
    </w:pPr>
    <w:rPr>
      <w:rFonts w:ascii="Times New Roman" w:eastAsia="宋体" w:hAnsi="Times New Roman" w:cs="Times New Roman"/>
      <w:szCs w:val="20"/>
    </w:rPr>
  </w:style>
  <w:style w:type="paragraph" w:styleId="1">
    <w:name w:val="heading 1"/>
    <w:aliases w:val="h1,H1,PIM 1,Title1,Heading 0,123321,1.,H11,H12,H111,H13,H112,1,Huvudrubrik,app heading 1,app heading 11,app heading 12,app heading 111,app heading 13,prop,II+,I,H14,H15,H16,H17,H18,H121,H131,H141,H151,H161,H171,H19,H122,H132,H142,H152,l1,h11,1.标题 1"/>
    <w:basedOn w:val="a"/>
    <w:next w:val="a"/>
    <w:link w:val="1Char"/>
    <w:qFormat/>
    <w:rsid w:val="00D4754F"/>
    <w:pPr>
      <w:keepNext/>
      <w:jc w:val="left"/>
      <w:outlineLvl w:val="0"/>
    </w:pPr>
    <w:rPr>
      <w:rFonts w:eastAsia="黑体"/>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页眉1"/>
    <w:basedOn w:val="a"/>
    <w:link w:val="Char"/>
    <w:rsid w:val="00075538"/>
    <w:pPr>
      <w:tabs>
        <w:tab w:val="center" w:pos="4153"/>
        <w:tab w:val="right" w:pos="8306"/>
      </w:tabs>
      <w:snapToGrid w:val="0"/>
      <w:jc w:val="center"/>
    </w:pPr>
    <w:rPr>
      <w:sz w:val="18"/>
      <w:szCs w:val="18"/>
    </w:rPr>
  </w:style>
  <w:style w:type="character" w:customStyle="1" w:styleId="Char">
    <w:name w:val="页眉 Char"/>
    <w:aliases w:val="页眉1 Char"/>
    <w:basedOn w:val="a0"/>
    <w:link w:val="a3"/>
    <w:rsid w:val="00075538"/>
    <w:rPr>
      <w:rFonts w:ascii="Times New Roman" w:eastAsia="宋体" w:hAnsi="Times New Roman" w:cs="Times New Roman"/>
      <w:sz w:val="18"/>
      <w:szCs w:val="18"/>
    </w:rPr>
  </w:style>
  <w:style w:type="paragraph" w:styleId="a4">
    <w:name w:val="footer"/>
    <w:basedOn w:val="a"/>
    <w:link w:val="Char0"/>
    <w:uiPriority w:val="99"/>
    <w:rsid w:val="00075538"/>
    <w:pPr>
      <w:tabs>
        <w:tab w:val="center" w:pos="4153"/>
        <w:tab w:val="right" w:pos="8306"/>
      </w:tabs>
      <w:snapToGrid w:val="0"/>
      <w:jc w:val="left"/>
    </w:pPr>
    <w:rPr>
      <w:sz w:val="18"/>
      <w:szCs w:val="18"/>
    </w:rPr>
  </w:style>
  <w:style w:type="character" w:customStyle="1" w:styleId="Char0">
    <w:name w:val="页脚 Char"/>
    <w:basedOn w:val="a0"/>
    <w:link w:val="a4"/>
    <w:uiPriority w:val="99"/>
    <w:rsid w:val="00075538"/>
    <w:rPr>
      <w:rFonts w:ascii="Times New Roman" w:eastAsia="宋体" w:hAnsi="Times New Roman" w:cs="Times New Roman"/>
      <w:sz w:val="18"/>
      <w:szCs w:val="18"/>
    </w:rPr>
  </w:style>
  <w:style w:type="character" w:customStyle="1" w:styleId="1Char">
    <w:name w:val="标题 1 Char"/>
    <w:aliases w:val="h1 Char,H1 Char,PIM 1 Char,Title1 Char,Heading 0 Char,123321 Char,1. Char,H11 Char,H12 Char,H111 Char,H13 Char,H112 Char,1 Char,Huvudrubrik Char,app heading 1 Char,app heading 11 Char,app heading 12 Char,app heading 111 Char,prop Char,II+ Char"/>
    <w:basedOn w:val="a0"/>
    <w:link w:val="1"/>
    <w:rsid w:val="00D4754F"/>
    <w:rPr>
      <w:rFonts w:ascii="Times New Roman" w:eastAsia="黑体" w:hAnsi="Times New Roman" w:cs="Times New Roman"/>
      <w:b/>
      <w:sz w:val="36"/>
      <w:szCs w:val="20"/>
    </w:rPr>
  </w:style>
  <w:style w:type="paragraph" w:styleId="a5">
    <w:name w:val="List Paragraph"/>
    <w:basedOn w:val="a"/>
    <w:uiPriority w:val="34"/>
    <w:qFormat/>
    <w:rsid w:val="00D4754F"/>
    <w:pPr>
      <w:ind w:firstLineChars="200" w:firstLine="420"/>
    </w:pPr>
  </w:style>
  <w:style w:type="paragraph" w:styleId="a6">
    <w:name w:val="Normal Indent"/>
    <w:aliases w:val="特点,正文缩进 Char,正文（首行缩进两字） Char,正文（首行缩进两字） Char1 Char,正文缩进 Char Char,正文（首行缩进两字） Char Char Char,正文（首行缩进两字） Char Char Char Char Char Char Char Char Char Char Char Char Char Char Char Char Char Char Char Char Char Char Char Ch,正文（首行缩进两字） Char1,表正文,正文非缩进"/>
    <w:basedOn w:val="a"/>
    <w:link w:val="Char1"/>
    <w:rsid w:val="00986A53"/>
    <w:pPr>
      <w:widowControl/>
      <w:spacing w:line="360" w:lineRule="auto"/>
      <w:ind w:firstLine="482"/>
      <w:jc w:val="left"/>
    </w:pPr>
    <w:rPr>
      <w:kern w:val="0"/>
      <w:sz w:val="24"/>
    </w:rPr>
  </w:style>
  <w:style w:type="character" w:customStyle="1" w:styleId="Char1">
    <w:name w:val="正文缩进 Char1"/>
    <w:aliases w:val="特点 Char,正文缩进 Char Char1,正文（首行缩进两字） Char Char,正文（首行缩进两字） Char1 Char Char,正文缩进 Char Char Char,正文（首行缩进两字） Char Char Char Char,正文（首行缩进两字） Char1 Char1,表正文 Char,正文非缩进 Char"/>
    <w:link w:val="a6"/>
    <w:rsid w:val="00986A53"/>
    <w:rPr>
      <w:rFonts w:ascii="Times New Roman" w:eastAsia="宋体" w:hAnsi="Times New Roman" w:cs="Times New Roman"/>
      <w:kern w:val="0"/>
      <w:sz w:val="24"/>
      <w:szCs w:val="20"/>
    </w:rPr>
  </w:style>
  <w:style w:type="table" w:styleId="a7">
    <w:name w:val="Table Grid"/>
    <w:basedOn w:val="a1"/>
    <w:uiPriority w:val="59"/>
    <w:rsid w:val="00267E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
    <w:name w:val="TOC Heading"/>
    <w:basedOn w:val="1"/>
    <w:next w:val="a"/>
    <w:uiPriority w:val="39"/>
    <w:semiHidden/>
    <w:unhideWhenUsed/>
    <w:qFormat/>
    <w:rsid w:val="007F6A59"/>
    <w:pPr>
      <w:keepLines/>
      <w:widowControl/>
      <w:spacing w:before="480" w:line="276" w:lineRule="auto"/>
      <w:outlineLvl w:val="9"/>
    </w:pPr>
    <w:rPr>
      <w:rFonts w:asciiTheme="majorHAnsi" w:eastAsiaTheme="majorEastAsia" w:hAnsiTheme="majorHAnsi" w:cstheme="majorBidi"/>
      <w:bCs/>
      <w:color w:val="365F91" w:themeColor="accent1" w:themeShade="BF"/>
      <w:kern w:val="0"/>
      <w:sz w:val="28"/>
      <w:szCs w:val="28"/>
    </w:rPr>
  </w:style>
  <w:style w:type="paragraph" w:styleId="10">
    <w:name w:val="toc 1"/>
    <w:basedOn w:val="a"/>
    <w:next w:val="a"/>
    <w:autoRedefine/>
    <w:uiPriority w:val="39"/>
    <w:unhideWhenUsed/>
    <w:rsid w:val="007F6A59"/>
  </w:style>
  <w:style w:type="character" w:styleId="a8">
    <w:name w:val="Hyperlink"/>
    <w:basedOn w:val="a0"/>
    <w:uiPriority w:val="99"/>
    <w:unhideWhenUsed/>
    <w:rsid w:val="007F6A59"/>
    <w:rPr>
      <w:color w:val="0000FF" w:themeColor="hyperlink"/>
      <w:u w:val="single"/>
    </w:rPr>
  </w:style>
  <w:style w:type="paragraph" w:styleId="a9">
    <w:name w:val="Balloon Text"/>
    <w:basedOn w:val="a"/>
    <w:link w:val="Char2"/>
    <w:uiPriority w:val="99"/>
    <w:semiHidden/>
    <w:unhideWhenUsed/>
    <w:rsid w:val="007F6A59"/>
    <w:rPr>
      <w:sz w:val="18"/>
      <w:szCs w:val="18"/>
    </w:rPr>
  </w:style>
  <w:style w:type="character" w:customStyle="1" w:styleId="Char2">
    <w:name w:val="批注框文本 Char"/>
    <w:basedOn w:val="a0"/>
    <w:link w:val="a9"/>
    <w:uiPriority w:val="99"/>
    <w:semiHidden/>
    <w:rsid w:val="007F6A59"/>
    <w:rPr>
      <w:rFonts w:ascii="Times New Roman" w:eastAsia="宋体" w:hAnsi="Times New Roman" w:cs="Times New Roman"/>
      <w:sz w:val="18"/>
      <w:szCs w:val="18"/>
    </w:rPr>
  </w:style>
  <w:style w:type="character" w:styleId="aa">
    <w:name w:val="annotation reference"/>
    <w:basedOn w:val="a0"/>
    <w:uiPriority w:val="99"/>
    <w:semiHidden/>
    <w:unhideWhenUsed/>
    <w:rsid w:val="00EC18BF"/>
    <w:rPr>
      <w:sz w:val="21"/>
      <w:szCs w:val="21"/>
    </w:rPr>
  </w:style>
  <w:style w:type="paragraph" w:styleId="ab">
    <w:name w:val="annotation text"/>
    <w:basedOn w:val="a"/>
    <w:link w:val="Char3"/>
    <w:uiPriority w:val="99"/>
    <w:semiHidden/>
    <w:unhideWhenUsed/>
    <w:rsid w:val="00EC18BF"/>
    <w:pPr>
      <w:jc w:val="left"/>
    </w:pPr>
  </w:style>
  <w:style w:type="character" w:customStyle="1" w:styleId="Char3">
    <w:name w:val="批注文字 Char"/>
    <w:basedOn w:val="a0"/>
    <w:link w:val="ab"/>
    <w:uiPriority w:val="99"/>
    <w:semiHidden/>
    <w:rsid w:val="00EC18BF"/>
    <w:rPr>
      <w:rFonts w:ascii="Times New Roman" w:eastAsia="宋体" w:hAnsi="Times New Roman" w:cs="Times New Roman"/>
      <w:szCs w:val="20"/>
    </w:rPr>
  </w:style>
  <w:style w:type="paragraph" w:styleId="ac">
    <w:name w:val="annotation subject"/>
    <w:basedOn w:val="ab"/>
    <w:next w:val="ab"/>
    <w:link w:val="Char4"/>
    <w:uiPriority w:val="99"/>
    <w:semiHidden/>
    <w:unhideWhenUsed/>
    <w:rsid w:val="00EC18BF"/>
    <w:rPr>
      <w:b/>
      <w:bCs/>
    </w:rPr>
  </w:style>
  <w:style w:type="character" w:customStyle="1" w:styleId="Char4">
    <w:name w:val="批注主题 Char"/>
    <w:basedOn w:val="Char3"/>
    <w:link w:val="ac"/>
    <w:uiPriority w:val="99"/>
    <w:semiHidden/>
    <w:rsid w:val="00EC18BF"/>
    <w:rPr>
      <w:rFonts w:ascii="Times New Roman" w:eastAsia="宋体" w:hAnsi="Times New Roman" w:cs="Times New Roman"/>
      <w:b/>
      <w:bCs/>
      <w:szCs w:val="20"/>
    </w:rPr>
  </w:style>
  <w:style w:type="paragraph" w:styleId="ad">
    <w:name w:val="Document Map"/>
    <w:basedOn w:val="a"/>
    <w:link w:val="Char5"/>
    <w:uiPriority w:val="99"/>
    <w:semiHidden/>
    <w:unhideWhenUsed/>
    <w:rsid w:val="00186377"/>
    <w:rPr>
      <w:rFonts w:ascii="宋体"/>
      <w:sz w:val="18"/>
      <w:szCs w:val="18"/>
    </w:rPr>
  </w:style>
  <w:style w:type="character" w:customStyle="1" w:styleId="Char5">
    <w:name w:val="文档结构图 Char"/>
    <w:basedOn w:val="a0"/>
    <w:link w:val="ad"/>
    <w:uiPriority w:val="99"/>
    <w:semiHidden/>
    <w:rsid w:val="00186377"/>
    <w:rPr>
      <w:rFonts w:ascii="宋体"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538"/>
    <w:pPr>
      <w:widowControl w:val="0"/>
      <w:jc w:val="both"/>
    </w:pPr>
    <w:rPr>
      <w:rFonts w:ascii="Times New Roman" w:eastAsia="宋体" w:hAnsi="Times New Roman" w:cs="Times New Roman"/>
      <w:szCs w:val="20"/>
    </w:rPr>
  </w:style>
  <w:style w:type="paragraph" w:styleId="1">
    <w:name w:val="heading 1"/>
    <w:aliases w:val="h1,H1,PIM 1,Title1,Heading 0,123321,1.,H11,H12,H111,H13,H112,1,Huvudrubrik,app heading 1,app heading 11,app heading 12,app heading 111,app heading 13,prop,II+,I,H14,H15,H16,H17,H18,H121,H131,H141,H151,H161,H171,H19,H122,H132,H142,H152,l1,h11,1.标题 1"/>
    <w:basedOn w:val="a"/>
    <w:next w:val="a"/>
    <w:link w:val="1Char"/>
    <w:qFormat/>
    <w:rsid w:val="00D4754F"/>
    <w:pPr>
      <w:keepNext/>
      <w:jc w:val="left"/>
      <w:outlineLvl w:val="0"/>
    </w:pPr>
    <w:rPr>
      <w:rFonts w:eastAsia="黑体"/>
      <w:b/>
      <w:sz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页眉1"/>
    <w:basedOn w:val="a"/>
    <w:link w:val="Char"/>
    <w:rsid w:val="00075538"/>
    <w:pPr>
      <w:tabs>
        <w:tab w:val="center" w:pos="4153"/>
        <w:tab w:val="right" w:pos="8306"/>
      </w:tabs>
      <w:snapToGrid w:val="0"/>
      <w:jc w:val="center"/>
    </w:pPr>
    <w:rPr>
      <w:sz w:val="18"/>
      <w:szCs w:val="18"/>
    </w:rPr>
  </w:style>
  <w:style w:type="character" w:customStyle="1" w:styleId="Char">
    <w:name w:val="页眉 Char"/>
    <w:aliases w:val="页眉1 Char"/>
    <w:basedOn w:val="a0"/>
    <w:link w:val="a3"/>
    <w:rsid w:val="00075538"/>
    <w:rPr>
      <w:rFonts w:ascii="Times New Roman" w:eastAsia="宋体" w:hAnsi="Times New Roman" w:cs="Times New Roman"/>
      <w:sz w:val="18"/>
      <w:szCs w:val="18"/>
    </w:rPr>
  </w:style>
  <w:style w:type="paragraph" w:styleId="a4">
    <w:name w:val="footer"/>
    <w:basedOn w:val="a"/>
    <w:link w:val="Char0"/>
    <w:uiPriority w:val="99"/>
    <w:rsid w:val="00075538"/>
    <w:pPr>
      <w:tabs>
        <w:tab w:val="center" w:pos="4153"/>
        <w:tab w:val="right" w:pos="8306"/>
      </w:tabs>
      <w:snapToGrid w:val="0"/>
      <w:jc w:val="left"/>
    </w:pPr>
    <w:rPr>
      <w:sz w:val="18"/>
      <w:szCs w:val="18"/>
    </w:rPr>
  </w:style>
  <w:style w:type="character" w:customStyle="1" w:styleId="Char0">
    <w:name w:val="页脚 Char"/>
    <w:basedOn w:val="a0"/>
    <w:link w:val="a4"/>
    <w:uiPriority w:val="99"/>
    <w:rsid w:val="00075538"/>
    <w:rPr>
      <w:rFonts w:ascii="Times New Roman" w:eastAsia="宋体" w:hAnsi="Times New Roman" w:cs="Times New Roman"/>
      <w:sz w:val="18"/>
      <w:szCs w:val="18"/>
    </w:rPr>
  </w:style>
  <w:style w:type="character" w:customStyle="1" w:styleId="1Char">
    <w:name w:val="标题 1 Char"/>
    <w:aliases w:val="h1 Char,H1 Char,PIM 1 Char,Title1 Char,Heading 0 Char,123321 Char,1. Char,H11 Char,H12 Char,H111 Char,H13 Char,H112 Char,1 Char,Huvudrubrik Char,app heading 1 Char,app heading 11 Char,app heading 12 Char,app heading 111 Char,prop Char,II+ Char"/>
    <w:basedOn w:val="a0"/>
    <w:link w:val="1"/>
    <w:rsid w:val="00D4754F"/>
    <w:rPr>
      <w:rFonts w:ascii="Times New Roman" w:eastAsia="黑体" w:hAnsi="Times New Roman" w:cs="Times New Roman"/>
      <w:b/>
      <w:sz w:val="36"/>
      <w:szCs w:val="20"/>
      <w:lang w:val="x-none" w:eastAsia="x-none"/>
    </w:rPr>
  </w:style>
  <w:style w:type="paragraph" w:styleId="a5">
    <w:name w:val="List Paragraph"/>
    <w:basedOn w:val="a"/>
    <w:uiPriority w:val="34"/>
    <w:qFormat/>
    <w:rsid w:val="00D4754F"/>
    <w:pPr>
      <w:ind w:firstLineChars="200" w:firstLine="420"/>
    </w:pPr>
  </w:style>
  <w:style w:type="paragraph" w:styleId="a6">
    <w:name w:val="Normal Indent"/>
    <w:aliases w:val="特点,正文缩进 Char,正文（首行缩进两字） Char,正文（首行缩进两字） Char1 Char,正文缩进 Char Char,正文（首行缩进两字） Char Char Char,正文（首行缩进两字） Char Char Char Char Char Char Char Char Char Char Char Char Char Char Char Char Char Char Char Char Char Char Char Ch,正文（首行缩进两字） Char1,表正文,正文非缩进"/>
    <w:basedOn w:val="a"/>
    <w:link w:val="Char1"/>
    <w:rsid w:val="00986A53"/>
    <w:pPr>
      <w:widowControl/>
      <w:spacing w:line="360" w:lineRule="auto"/>
      <w:ind w:firstLine="482"/>
      <w:jc w:val="left"/>
    </w:pPr>
    <w:rPr>
      <w:kern w:val="0"/>
      <w:sz w:val="24"/>
      <w:lang w:val="x-none" w:eastAsia="x-none"/>
    </w:rPr>
  </w:style>
  <w:style w:type="character" w:customStyle="1" w:styleId="Char1">
    <w:name w:val="正文缩进 Char1"/>
    <w:aliases w:val="特点 Char,正文缩进 Char Char1,正文（首行缩进两字） Char Char,正文（首行缩进两字） Char1 Char Char,正文缩进 Char Char Char,正文（首行缩进两字） Char Char Char Char,正文（首行缩进两字） Char1 Char1,表正文 Char,正文非缩进 Char"/>
    <w:link w:val="a6"/>
    <w:rsid w:val="00986A53"/>
    <w:rPr>
      <w:rFonts w:ascii="Times New Roman" w:eastAsia="宋体" w:hAnsi="Times New Roman" w:cs="Times New Roman"/>
      <w:kern w:val="0"/>
      <w:sz w:val="24"/>
      <w:szCs w:val="20"/>
      <w:lang w:val="x-none" w:eastAsia="x-none"/>
    </w:rPr>
  </w:style>
  <w:style w:type="table" w:styleId="a7">
    <w:name w:val="Table Grid"/>
    <w:basedOn w:val="a1"/>
    <w:uiPriority w:val="59"/>
    <w:rsid w:val="00267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semiHidden/>
    <w:unhideWhenUsed/>
    <w:qFormat/>
    <w:rsid w:val="007F6A59"/>
    <w:pPr>
      <w:keepLines/>
      <w:widowControl/>
      <w:spacing w:before="480" w:line="276" w:lineRule="auto"/>
      <w:outlineLvl w:val="9"/>
    </w:pPr>
    <w:rPr>
      <w:rFonts w:asciiTheme="majorHAnsi" w:eastAsiaTheme="majorEastAsia" w:hAnsiTheme="majorHAnsi" w:cstheme="majorBidi"/>
      <w:bCs/>
      <w:color w:val="365F91" w:themeColor="accent1" w:themeShade="BF"/>
      <w:kern w:val="0"/>
      <w:sz w:val="28"/>
      <w:szCs w:val="28"/>
      <w:lang w:val="en-US" w:eastAsia="zh-CN"/>
    </w:rPr>
  </w:style>
  <w:style w:type="paragraph" w:styleId="10">
    <w:name w:val="toc 1"/>
    <w:basedOn w:val="a"/>
    <w:next w:val="a"/>
    <w:autoRedefine/>
    <w:uiPriority w:val="39"/>
    <w:unhideWhenUsed/>
    <w:rsid w:val="007F6A59"/>
  </w:style>
  <w:style w:type="character" w:styleId="a8">
    <w:name w:val="Hyperlink"/>
    <w:basedOn w:val="a0"/>
    <w:uiPriority w:val="99"/>
    <w:unhideWhenUsed/>
    <w:rsid w:val="007F6A59"/>
    <w:rPr>
      <w:color w:val="0000FF" w:themeColor="hyperlink"/>
      <w:u w:val="single"/>
    </w:rPr>
  </w:style>
  <w:style w:type="paragraph" w:styleId="a9">
    <w:name w:val="Balloon Text"/>
    <w:basedOn w:val="a"/>
    <w:link w:val="Char2"/>
    <w:uiPriority w:val="99"/>
    <w:semiHidden/>
    <w:unhideWhenUsed/>
    <w:rsid w:val="007F6A59"/>
    <w:rPr>
      <w:sz w:val="18"/>
      <w:szCs w:val="18"/>
    </w:rPr>
  </w:style>
  <w:style w:type="character" w:customStyle="1" w:styleId="Char2">
    <w:name w:val="批注框文本 Char"/>
    <w:basedOn w:val="a0"/>
    <w:link w:val="a9"/>
    <w:uiPriority w:val="99"/>
    <w:semiHidden/>
    <w:rsid w:val="007F6A59"/>
    <w:rPr>
      <w:rFonts w:ascii="Times New Roman" w:eastAsia="宋体" w:hAnsi="Times New Roman" w:cs="Times New Roman"/>
      <w:sz w:val="18"/>
      <w:szCs w:val="18"/>
    </w:rPr>
  </w:style>
  <w:style w:type="character" w:styleId="aa">
    <w:name w:val="annotation reference"/>
    <w:basedOn w:val="a0"/>
    <w:uiPriority w:val="99"/>
    <w:semiHidden/>
    <w:unhideWhenUsed/>
    <w:rsid w:val="00EC18BF"/>
    <w:rPr>
      <w:sz w:val="21"/>
      <w:szCs w:val="21"/>
    </w:rPr>
  </w:style>
  <w:style w:type="paragraph" w:styleId="ab">
    <w:name w:val="annotation text"/>
    <w:basedOn w:val="a"/>
    <w:link w:val="Char3"/>
    <w:uiPriority w:val="99"/>
    <w:semiHidden/>
    <w:unhideWhenUsed/>
    <w:rsid w:val="00EC18BF"/>
    <w:pPr>
      <w:jc w:val="left"/>
    </w:pPr>
  </w:style>
  <w:style w:type="character" w:customStyle="1" w:styleId="Char3">
    <w:name w:val="批注文字 Char"/>
    <w:basedOn w:val="a0"/>
    <w:link w:val="ab"/>
    <w:uiPriority w:val="99"/>
    <w:semiHidden/>
    <w:rsid w:val="00EC18BF"/>
    <w:rPr>
      <w:rFonts w:ascii="Times New Roman" w:eastAsia="宋体" w:hAnsi="Times New Roman" w:cs="Times New Roman"/>
      <w:szCs w:val="20"/>
    </w:rPr>
  </w:style>
  <w:style w:type="paragraph" w:styleId="ac">
    <w:name w:val="annotation subject"/>
    <w:basedOn w:val="ab"/>
    <w:next w:val="ab"/>
    <w:link w:val="Char4"/>
    <w:uiPriority w:val="99"/>
    <w:semiHidden/>
    <w:unhideWhenUsed/>
    <w:rsid w:val="00EC18BF"/>
    <w:rPr>
      <w:b/>
      <w:bCs/>
    </w:rPr>
  </w:style>
  <w:style w:type="character" w:customStyle="1" w:styleId="Char4">
    <w:name w:val="批注主题 Char"/>
    <w:basedOn w:val="Char3"/>
    <w:link w:val="ac"/>
    <w:uiPriority w:val="99"/>
    <w:semiHidden/>
    <w:rsid w:val="00EC18BF"/>
    <w:rPr>
      <w:rFonts w:ascii="Times New Roman" w:eastAsia="宋体" w:hAnsi="Times New Roman" w:cs="Times New Roman"/>
      <w:b/>
      <w:bCs/>
      <w:szCs w:val="20"/>
    </w:rPr>
  </w:style>
</w:styles>
</file>

<file path=word/webSettings.xml><?xml version="1.0" encoding="utf-8"?>
<w:webSettings xmlns:r="http://schemas.openxmlformats.org/officeDocument/2006/relationships" xmlns:w="http://schemas.openxmlformats.org/wordprocessingml/2006/main">
  <w:divs>
    <w:div w:id="9642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2AF39-81AC-4269-B17E-85C1C503B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351</Words>
  <Characters>2007</Characters>
  <Application>Microsoft Office Word</Application>
  <DocSecurity>0</DocSecurity>
  <Lines>16</Lines>
  <Paragraphs>4</Paragraphs>
  <ScaleCrop>false</ScaleCrop>
  <Company>Microsoft</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Administrator</cp:lastModifiedBy>
  <cp:revision>4</cp:revision>
  <dcterms:created xsi:type="dcterms:W3CDTF">2018-03-20T00:30:00Z</dcterms:created>
  <dcterms:modified xsi:type="dcterms:W3CDTF">2018-03-28T05:40:00Z</dcterms:modified>
</cp:coreProperties>
</file>