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CEC" w:rsidRDefault="009E3528" w:rsidP="008D4B6F">
      <w:pPr>
        <w:autoSpaceDE w:val="0"/>
        <w:autoSpaceDN w:val="0"/>
        <w:adjustRightInd w:val="0"/>
        <w:spacing w:beforeLines="100" w:afterLines="100" w:line="360" w:lineRule="auto"/>
        <w:jc w:val="center"/>
        <w:rPr>
          <w:rFonts w:asciiTheme="minorEastAsia" w:eastAsiaTheme="minorEastAsia" w:hAnsiTheme="minorEastAsia"/>
          <w:b/>
          <w:bCs/>
          <w:sz w:val="44"/>
          <w:szCs w:val="44"/>
          <w:lang w:val="zh-CN"/>
        </w:rPr>
      </w:pPr>
      <w:r>
        <w:rPr>
          <w:rFonts w:asciiTheme="minorEastAsia" w:eastAsiaTheme="minorEastAsia" w:hAnsiTheme="minorEastAsia" w:hint="eastAsia"/>
          <w:b/>
          <w:bCs/>
          <w:sz w:val="44"/>
          <w:szCs w:val="44"/>
          <w:lang w:val="zh-CN"/>
        </w:rPr>
        <w:t>北京大学人民医院</w:t>
      </w:r>
    </w:p>
    <w:p w:rsidR="004F2CEC" w:rsidRDefault="00287A02" w:rsidP="008D4B6F">
      <w:pPr>
        <w:spacing w:line="360" w:lineRule="auto"/>
        <w:jc w:val="center"/>
        <w:rPr>
          <w:sz w:val="44"/>
          <w:szCs w:val="44"/>
        </w:rPr>
      </w:pPr>
      <w:r>
        <w:rPr>
          <w:rFonts w:ascii="宋体" w:hAnsi="宋体" w:hint="eastAsia"/>
          <w:b/>
          <w:sz w:val="44"/>
          <w:szCs w:val="44"/>
        </w:rPr>
        <w:t>语音服务器采购</w:t>
      </w:r>
      <w:r w:rsidR="009E3528">
        <w:rPr>
          <w:rFonts w:ascii="宋体" w:hAnsi="宋体" w:hint="eastAsia"/>
          <w:b/>
          <w:sz w:val="44"/>
          <w:szCs w:val="44"/>
        </w:rPr>
        <w:t>项目</w:t>
      </w:r>
    </w:p>
    <w:p w:rsidR="004F2CEC" w:rsidRPr="007E2D7F" w:rsidRDefault="009E3528" w:rsidP="008D4B6F">
      <w:pPr>
        <w:spacing w:line="360" w:lineRule="auto"/>
        <w:jc w:val="center"/>
        <w:rPr>
          <w:rFonts w:asciiTheme="minorEastAsia" w:eastAsiaTheme="minorEastAsia" w:hAnsiTheme="minorEastAsia"/>
          <w:b/>
          <w:sz w:val="44"/>
          <w:szCs w:val="44"/>
          <w:lang w:val="zh-CN"/>
        </w:rPr>
      </w:pPr>
      <w:r>
        <w:rPr>
          <w:rFonts w:asciiTheme="minorEastAsia" w:eastAsiaTheme="minorEastAsia" w:hAnsiTheme="minorEastAsia" w:hint="eastAsia"/>
          <w:b/>
          <w:sz w:val="44"/>
          <w:szCs w:val="44"/>
          <w:lang w:val="zh-CN"/>
        </w:rPr>
        <w:t>（SOW）</w:t>
      </w:r>
    </w:p>
    <w:p w:rsidR="004F2CEC" w:rsidRDefault="009E3528" w:rsidP="008D4B6F">
      <w:pPr>
        <w:pStyle w:val="2"/>
        <w:numPr>
          <w:ilvl w:val="0"/>
          <w:numId w:val="0"/>
        </w:numPr>
      </w:pPr>
      <w:bookmarkStart w:id="0" w:name="_Toc31393"/>
      <w:r>
        <w:rPr>
          <w:rFonts w:hint="eastAsia"/>
        </w:rPr>
        <w:t>1.</w:t>
      </w:r>
      <w:r>
        <w:rPr>
          <w:rFonts w:hint="eastAsia"/>
        </w:rPr>
        <w:t>背景介绍</w:t>
      </w:r>
      <w:bookmarkEnd w:id="0"/>
    </w:p>
    <w:p w:rsidR="004F2CEC" w:rsidRDefault="009E3528" w:rsidP="008D4B6F">
      <w:pPr>
        <w:spacing w:line="360" w:lineRule="auto"/>
        <w:ind w:firstLineChars="200" w:firstLine="420"/>
        <w:jc w:val="left"/>
        <w:rPr>
          <w:rFonts w:ascii="Tahoma" w:hAnsi="Tahoma" w:cs="Tahoma"/>
          <w:color w:val="000000"/>
          <w:kern w:val="0"/>
          <w:szCs w:val="21"/>
        </w:rPr>
      </w:pPr>
      <w:r>
        <w:rPr>
          <w:rFonts w:ascii="Tahoma" w:hAnsi="Tahoma" w:cs="Tahoma" w:hint="eastAsia"/>
          <w:color w:val="000000"/>
          <w:kern w:val="0"/>
          <w:szCs w:val="21"/>
        </w:rPr>
        <w:t>医疗纠纷是各级医院都会发生，且处理起来也是颇为棘手的事情。在实际工作中，部分医疗纠纷往往是因为医院没有及时并妥善处理群众的医疗投诉而使矛盾激化引发的，并由此加剧了医患双方对立情绪。医院消极地对待医疗投诉往往使矛盾的处理变得困难，最终发展成为医疗纠纷，处理成本也随之增加。个别患方甚至还采取过激行为，如聚众闹事，破坏医院公共设施，殴打医护人员等。</w:t>
      </w:r>
    </w:p>
    <w:p w:rsidR="00E0420A" w:rsidRDefault="009E3528" w:rsidP="008D4B6F">
      <w:pPr>
        <w:spacing w:line="360" w:lineRule="auto"/>
        <w:ind w:firstLineChars="200" w:firstLine="420"/>
        <w:jc w:val="left"/>
        <w:rPr>
          <w:rFonts w:ascii="Tahoma" w:hAnsi="Tahoma" w:cs="Tahoma"/>
          <w:color w:val="000000"/>
          <w:kern w:val="0"/>
          <w:szCs w:val="21"/>
        </w:rPr>
      </w:pPr>
      <w:r>
        <w:rPr>
          <w:rFonts w:ascii="Tahoma" w:hAnsi="Tahoma" w:cs="Tahoma" w:hint="eastAsia"/>
          <w:color w:val="000000"/>
          <w:kern w:val="0"/>
          <w:szCs w:val="21"/>
        </w:rPr>
        <w:t>医疗投诉往往是医疗纠纷的引发因素，处理不好就可转化为纠纷，使事情变得复杂，处理起来也显得困难。而积极对待，反而可以产生积极的社会效益，</w:t>
      </w:r>
      <w:r>
        <w:rPr>
          <w:rFonts w:ascii="Tahoma" w:hAnsi="Tahoma" w:cs="Tahoma"/>
          <w:color w:val="000000"/>
          <w:kern w:val="0"/>
          <w:szCs w:val="21"/>
        </w:rPr>
        <w:t>通过加强医院投诉管理，主动收集投诉，积极处理各种医疗投诉，可以把投诉变成一剂良药，从投诉中受启发，找原因，作分析，引发思考，并不断改进，从而使之成为提高医疗服务质量的动力。</w:t>
      </w:r>
      <w:r w:rsidR="00E0420A">
        <w:rPr>
          <w:rFonts w:ascii="Tahoma" w:hAnsi="Tahoma" w:cs="Tahoma" w:hint="eastAsia"/>
          <w:color w:val="000000"/>
          <w:kern w:val="0"/>
          <w:szCs w:val="21"/>
        </w:rPr>
        <w:t>一种通过集中采集，分析，处理大数据信息，汇总各方面的患者反馈信息的信息化方式可以</w:t>
      </w:r>
      <w:r w:rsidR="00226DBD">
        <w:rPr>
          <w:rFonts w:ascii="Tahoma" w:hAnsi="Tahoma" w:cs="Tahoma" w:hint="eastAsia"/>
          <w:color w:val="000000"/>
          <w:kern w:val="0"/>
          <w:szCs w:val="21"/>
        </w:rPr>
        <w:t>帮助</w:t>
      </w:r>
      <w:r w:rsidR="00E0420A">
        <w:rPr>
          <w:rFonts w:ascii="Tahoma" w:hAnsi="Tahoma" w:cs="Tahoma" w:hint="eastAsia"/>
          <w:color w:val="000000"/>
          <w:kern w:val="0"/>
          <w:szCs w:val="21"/>
        </w:rPr>
        <w:t>医院</w:t>
      </w:r>
      <w:bookmarkStart w:id="1" w:name="_Toc28546"/>
      <w:r w:rsidR="00226DBD">
        <w:rPr>
          <w:rFonts w:ascii="Tahoma" w:hAnsi="Tahoma" w:cs="Tahoma" w:hint="eastAsia"/>
          <w:color w:val="000000"/>
          <w:kern w:val="0"/>
          <w:szCs w:val="21"/>
        </w:rPr>
        <w:t>避免</w:t>
      </w:r>
      <w:r w:rsidR="00E0420A">
        <w:rPr>
          <w:rFonts w:ascii="Tahoma" w:hAnsi="Tahoma" w:cs="Tahoma" w:hint="eastAsia"/>
          <w:color w:val="000000"/>
          <w:kern w:val="0"/>
          <w:szCs w:val="21"/>
        </w:rPr>
        <w:t>医患双方敌对情绪的产生以及矛盾的进一步激化。</w:t>
      </w:r>
    </w:p>
    <w:p w:rsidR="004F2CEC" w:rsidRDefault="009E3528" w:rsidP="008D4B6F">
      <w:pPr>
        <w:pStyle w:val="2"/>
        <w:numPr>
          <w:ilvl w:val="0"/>
          <w:numId w:val="0"/>
        </w:numPr>
      </w:pPr>
      <w:r>
        <w:rPr>
          <w:rFonts w:hint="eastAsia"/>
        </w:rPr>
        <w:t>2.</w:t>
      </w:r>
      <w:r>
        <w:rPr>
          <w:rFonts w:hint="eastAsia"/>
        </w:rPr>
        <w:t>系统设计目的</w:t>
      </w:r>
      <w:bookmarkEnd w:id="1"/>
    </w:p>
    <w:p w:rsidR="004F2CEC" w:rsidRDefault="009E3528" w:rsidP="008D4B6F">
      <w:pPr>
        <w:spacing w:line="360" w:lineRule="auto"/>
        <w:ind w:firstLineChars="200" w:firstLine="420"/>
        <w:jc w:val="left"/>
        <w:rPr>
          <w:rFonts w:ascii="Tahoma" w:hAnsi="Tahoma" w:cs="Tahoma"/>
          <w:color w:val="000000"/>
          <w:kern w:val="0"/>
          <w:szCs w:val="21"/>
        </w:rPr>
      </w:pPr>
      <w:r>
        <w:rPr>
          <w:rFonts w:ascii="Tahoma" w:hAnsi="Tahoma" w:cs="Tahoma" w:hint="eastAsia"/>
          <w:color w:val="000000"/>
          <w:kern w:val="0"/>
          <w:szCs w:val="21"/>
        </w:rPr>
        <w:t>医院要积极处理投诉，不仅是思想和态度上要有充分的认识和体现，一些设施、设备也需要跟上，即完善投诉渠道。</w:t>
      </w:r>
    </w:p>
    <w:p w:rsidR="004F2CEC" w:rsidRDefault="009E3528" w:rsidP="008D4B6F">
      <w:pPr>
        <w:spacing w:line="360" w:lineRule="auto"/>
        <w:ind w:firstLineChars="200" w:firstLine="420"/>
        <w:jc w:val="left"/>
        <w:rPr>
          <w:rFonts w:ascii="Tahoma" w:hAnsi="Tahoma" w:cs="Tahoma"/>
          <w:color w:val="000000"/>
          <w:kern w:val="0"/>
          <w:szCs w:val="21"/>
        </w:rPr>
      </w:pPr>
      <w:r>
        <w:rPr>
          <w:rFonts w:ascii="Tahoma" w:hAnsi="Tahoma" w:cs="Tahoma" w:hint="eastAsia"/>
          <w:color w:val="000000"/>
          <w:kern w:val="0"/>
          <w:szCs w:val="21"/>
        </w:rPr>
        <w:t>完善投诉渠道就是要有专门的部门专职专人来处理群众投诉，并在医院显眼的地方摆放落地触摸屏投诉一体机，让群众知道怎么投诉，投诉程序，投向哪里，并且有方便群众投诉的方法。多方位、多渠道的开通民情上达的功能，并做到一天</w:t>
      </w:r>
      <w:r>
        <w:rPr>
          <w:rFonts w:ascii="Tahoma" w:hAnsi="Tahoma" w:cs="Tahoma" w:hint="eastAsia"/>
          <w:color w:val="000000"/>
          <w:kern w:val="0"/>
          <w:szCs w:val="21"/>
        </w:rPr>
        <w:t xml:space="preserve">24 </w:t>
      </w:r>
      <w:r>
        <w:rPr>
          <w:rFonts w:ascii="Tahoma" w:hAnsi="Tahoma" w:cs="Tahoma" w:hint="eastAsia"/>
          <w:color w:val="000000"/>
          <w:kern w:val="0"/>
          <w:szCs w:val="21"/>
        </w:rPr>
        <w:t>小时投诉渠道都畅通无阻。完善投诉渠道的重要意义就是第一时间掌握群众的意见，将可能产生负面影响投诉事件限制在医院内部，掌握矛盾发展的主动权，防止可能存在的不良影响扩散至外部，也为医院主动处理投诉赢得了时间。</w:t>
      </w:r>
    </w:p>
    <w:p w:rsidR="004F2CEC" w:rsidRDefault="009E3528" w:rsidP="008D4B6F">
      <w:pPr>
        <w:spacing w:line="360" w:lineRule="auto"/>
        <w:ind w:firstLineChars="200" w:firstLine="420"/>
        <w:jc w:val="left"/>
        <w:rPr>
          <w:rFonts w:ascii="Tahoma" w:hAnsi="Tahoma" w:cs="Tahoma"/>
          <w:color w:val="000000"/>
          <w:kern w:val="0"/>
          <w:szCs w:val="21"/>
        </w:rPr>
      </w:pPr>
      <w:r>
        <w:rPr>
          <w:rFonts w:ascii="Tahoma" w:hAnsi="Tahoma" w:cs="Tahoma" w:hint="eastAsia"/>
          <w:color w:val="000000"/>
          <w:kern w:val="0"/>
          <w:szCs w:val="21"/>
        </w:rPr>
        <w:t>采用电子信息系统辅助医院决策部门进行患者投诉渠道的建立和投诉意见的收集是一项行之有效的措施，通过信息化来完善投诉渠道是可以被医院及广大患者接受的一种方式</w:t>
      </w:r>
      <w:r w:rsidR="00E0420A">
        <w:rPr>
          <w:rFonts w:ascii="Tahoma" w:hAnsi="Tahoma" w:cs="Tahoma" w:hint="eastAsia"/>
          <w:color w:val="000000"/>
          <w:kern w:val="0"/>
          <w:szCs w:val="21"/>
        </w:rPr>
        <w:t>，</w:t>
      </w:r>
      <w:r w:rsidR="00E0420A">
        <w:rPr>
          <w:rFonts w:ascii="Tahoma" w:hAnsi="Tahoma" w:cs="Tahoma" w:hint="eastAsia"/>
          <w:color w:val="000000"/>
          <w:kern w:val="0"/>
          <w:szCs w:val="21"/>
        </w:rPr>
        <w:lastRenderedPageBreak/>
        <w:t>可以轻松处理大数据的采集，分类，去除无效投诉，将患者的有效投诉</w:t>
      </w:r>
      <w:r w:rsidR="00E0420A">
        <w:rPr>
          <w:rFonts w:ascii="Tahoma" w:hAnsi="Tahoma" w:cs="Tahoma" w:hint="eastAsia"/>
          <w:color w:val="000000"/>
          <w:kern w:val="0"/>
          <w:szCs w:val="21"/>
        </w:rPr>
        <w:t>/</w:t>
      </w:r>
      <w:r w:rsidR="00E0420A">
        <w:rPr>
          <w:rFonts w:ascii="Tahoma" w:hAnsi="Tahoma" w:cs="Tahoma" w:hint="eastAsia"/>
          <w:color w:val="000000"/>
          <w:kern w:val="0"/>
          <w:szCs w:val="21"/>
        </w:rPr>
        <w:t>表扬信息准确的反映给院方相应负责人</w:t>
      </w:r>
      <w:r>
        <w:rPr>
          <w:rFonts w:ascii="Tahoma" w:hAnsi="Tahoma" w:cs="Tahoma" w:hint="eastAsia"/>
          <w:color w:val="000000"/>
          <w:kern w:val="0"/>
          <w:szCs w:val="21"/>
        </w:rPr>
        <w:t>。本公司在深入了解了医院需求后，拟开发一套帮助医院解决完善投诉渠道问题的管理信息系统，其中包含投诉记录、投诉处理、统计汇总三大项功能。</w:t>
      </w:r>
    </w:p>
    <w:p w:rsidR="004F2CEC" w:rsidRDefault="009E3528" w:rsidP="008D4B6F">
      <w:pPr>
        <w:pStyle w:val="2"/>
        <w:numPr>
          <w:ilvl w:val="0"/>
          <w:numId w:val="0"/>
        </w:numPr>
      </w:pPr>
      <w:bookmarkStart w:id="2" w:name="_Toc26287"/>
      <w:r>
        <w:rPr>
          <w:rFonts w:hint="eastAsia"/>
        </w:rPr>
        <w:t>3.</w:t>
      </w:r>
      <w:r>
        <w:rPr>
          <w:rFonts w:hint="eastAsia"/>
        </w:rPr>
        <w:t>系统介绍</w:t>
      </w:r>
      <w:bookmarkEnd w:id="2"/>
    </w:p>
    <w:p w:rsidR="004F2CEC" w:rsidRDefault="009E3528" w:rsidP="008D4B6F">
      <w:pPr>
        <w:widowControl/>
        <w:spacing w:before="150" w:after="150" w:line="360" w:lineRule="auto"/>
        <w:ind w:right="30" w:firstLineChars="300" w:firstLine="630"/>
        <w:jc w:val="left"/>
        <w:rPr>
          <w:color w:val="000000"/>
        </w:rPr>
      </w:pPr>
      <w:r>
        <w:rPr>
          <w:rFonts w:hint="eastAsia"/>
          <w:color w:val="000000"/>
        </w:rPr>
        <w:t>中心服务器作为唯一的服务中心，将担负数据库存储数据以及提供投诉网站的</w:t>
      </w:r>
      <w:r>
        <w:rPr>
          <w:rFonts w:hint="eastAsia"/>
          <w:color w:val="000000"/>
        </w:rPr>
        <w:t>Internet</w:t>
      </w:r>
      <w:r>
        <w:rPr>
          <w:rFonts w:hint="eastAsia"/>
          <w:color w:val="000000"/>
        </w:rPr>
        <w:t>信息服务工作。语音及短信平台服务器临时存储来自电话及短信的患者投诉信息，并定时同步至中心服务器</w:t>
      </w:r>
      <w:r w:rsidR="00226DBD">
        <w:rPr>
          <w:rFonts w:hint="eastAsia"/>
          <w:color w:val="000000"/>
        </w:rPr>
        <w:t>，一台高性能的工控机服务器（因为要安装第三方语音卡所以对于服务器的大小有要求，只有工控机可以满足空间要求）能够帮助医院轻松应对患者每天的大量投诉、表扬信息的收集，筛查，汇总处理。服务器</w:t>
      </w:r>
      <w:r w:rsidR="00226DBD">
        <w:rPr>
          <w:rFonts w:hint="eastAsia"/>
          <w:color w:val="000000"/>
        </w:rPr>
        <w:t>C</w:t>
      </w:r>
      <w:r w:rsidR="00226DBD">
        <w:rPr>
          <w:color w:val="000000"/>
        </w:rPr>
        <w:t>PU</w:t>
      </w:r>
      <w:r w:rsidR="00226DBD">
        <w:rPr>
          <w:rFonts w:hint="eastAsia"/>
          <w:color w:val="000000"/>
        </w:rPr>
        <w:t>至少为</w:t>
      </w:r>
      <w:r w:rsidR="00226DBD">
        <w:rPr>
          <w:rFonts w:hint="eastAsia"/>
          <w:color w:val="000000"/>
        </w:rPr>
        <w:t>I</w:t>
      </w:r>
      <w:r w:rsidR="00226DBD">
        <w:rPr>
          <w:color w:val="000000"/>
        </w:rPr>
        <w:t>7</w:t>
      </w:r>
      <w:r w:rsidR="00226DBD">
        <w:rPr>
          <w:rFonts w:hint="eastAsia"/>
          <w:color w:val="000000"/>
        </w:rPr>
        <w:t>，内存至少为</w:t>
      </w:r>
      <w:r w:rsidR="00226DBD">
        <w:rPr>
          <w:rFonts w:hint="eastAsia"/>
          <w:color w:val="000000"/>
        </w:rPr>
        <w:t>4</w:t>
      </w:r>
      <w:r w:rsidR="00226DBD">
        <w:rPr>
          <w:color w:val="000000"/>
        </w:rPr>
        <w:t>G</w:t>
      </w:r>
      <w:r w:rsidR="00226DBD">
        <w:rPr>
          <w:rFonts w:hint="eastAsia"/>
          <w:color w:val="000000"/>
        </w:rPr>
        <w:t>，通过固态硬盘与机械硬盘相结合的方式</w:t>
      </w:r>
      <w:r w:rsidR="008B2F8E">
        <w:rPr>
          <w:rFonts w:hint="eastAsia"/>
          <w:color w:val="000000"/>
        </w:rPr>
        <w:t>快速</w:t>
      </w:r>
      <w:bookmarkStart w:id="3" w:name="_GoBack"/>
      <w:bookmarkEnd w:id="3"/>
      <w:r w:rsidR="00226DBD">
        <w:rPr>
          <w:rFonts w:hint="eastAsia"/>
          <w:color w:val="000000"/>
        </w:rPr>
        <w:t>存储处理信息。</w:t>
      </w:r>
    </w:p>
    <w:p w:rsidR="004F2CEC" w:rsidRDefault="009E3528" w:rsidP="008D4B6F">
      <w:pPr>
        <w:pStyle w:val="2"/>
        <w:numPr>
          <w:ilvl w:val="1"/>
          <w:numId w:val="0"/>
        </w:numPr>
      </w:pPr>
      <w:bookmarkStart w:id="4" w:name="_Toc12386"/>
      <w:r>
        <w:rPr>
          <w:rFonts w:hint="eastAsia"/>
        </w:rPr>
        <w:t xml:space="preserve">4. </w:t>
      </w:r>
      <w:r>
        <w:rPr>
          <w:rFonts w:hint="eastAsia"/>
        </w:rPr>
        <w:t>项目实施范围</w:t>
      </w:r>
      <w:bookmarkEnd w:id="4"/>
    </w:p>
    <w:p w:rsidR="004F2CEC" w:rsidRDefault="009E3528" w:rsidP="008D4B6F">
      <w:pPr>
        <w:snapToGrid w:val="0"/>
        <w:spacing w:line="360" w:lineRule="auto"/>
        <w:ind w:firstLineChars="192" w:firstLine="403"/>
        <w:rPr>
          <w:rFonts w:ascii="宋体" w:hAnsi="宋体" w:cs="仿宋"/>
          <w:iCs/>
          <w:szCs w:val="21"/>
        </w:rPr>
      </w:pPr>
      <w:r>
        <w:rPr>
          <w:rFonts w:ascii="宋体" w:hAnsi="宋体" w:cs="仿宋" w:hint="eastAsia"/>
          <w:iCs/>
          <w:szCs w:val="21"/>
        </w:rPr>
        <w:t>项目实施范围为北京大学人民医院。</w:t>
      </w:r>
    </w:p>
    <w:p w:rsidR="004F2CEC" w:rsidRDefault="00E210E4" w:rsidP="008D4B6F">
      <w:pPr>
        <w:pStyle w:val="2"/>
        <w:numPr>
          <w:ilvl w:val="1"/>
          <w:numId w:val="0"/>
        </w:numPr>
      </w:pPr>
      <w:bookmarkStart w:id="5" w:name="_Toc434827357"/>
      <w:bookmarkStart w:id="6" w:name="_Toc23123"/>
      <w:r>
        <w:rPr>
          <w:rFonts w:hint="eastAsia"/>
        </w:rPr>
        <w:t>5</w:t>
      </w:r>
      <w:r w:rsidR="009E3528">
        <w:rPr>
          <w:rFonts w:hint="eastAsia"/>
        </w:rPr>
        <w:t>.</w:t>
      </w:r>
      <w:bookmarkEnd w:id="5"/>
      <w:r w:rsidR="009E3528">
        <w:rPr>
          <w:rFonts w:hint="eastAsia"/>
        </w:rPr>
        <w:t>技术支持</w:t>
      </w:r>
      <w:bookmarkEnd w:id="6"/>
    </w:p>
    <w:p w:rsidR="004F2CEC" w:rsidRDefault="009E3528" w:rsidP="008D4B6F">
      <w:pPr>
        <w:spacing w:line="360" w:lineRule="auto"/>
        <w:ind w:firstLine="480"/>
        <w:rPr>
          <w:rFonts w:ascii="宋体" w:hAnsi="宋体"/>
          <w:szCs w:val="21"/>
        </w:rPr>
      </w:pPr>
      <w:r>
        <w:rPr>
          <w:rFonts w:ascii="宋体" w:hAnsi="宋体" w:hint="eastAsia"/>
          <w:szCs w:val="21"/>
        </w:rPr>
        <w:t>提供每周7天/每天24小时不间断的热线服务和技术支持，解答</w:t>
      </w:r>
      <w:r>
        <w:rPr>
          <w:rFonts w:ascii="宋体" w:hAnsi="宋体" w:hint="eastAsia"/>
          <w:bCs/>
          <w:szCs w:val="21"/>
        </w:rPr>
        <w:t>院方</w:t>
      </w:r>
      <w:r>
        <w:rPr>
          <w:rFonts w:ascii="宋体" w:hAnsi="宋体" w:hint="eastAsia"/>
          <w:szCs w:val="21"/>
        </w:rPr>
        <w:t>在系统使用过程中遇到的问题，及时提出解决问题的建议和操作方法；出现系统故障紧急情况时，公司提供应急方案给院方，确保不影响</w:t>
      </w:r>
      <w:r>
        <w:rPr>
          <w:rFonts w:ascii="宋体" w:hAnsi="宋体" w:hint="eastAsia"/>
          <w:bCs/>
          <w:szCs w:val="21"/>
        </w:rPr>
        <w:t>院方</w:t>
      </w:r>
      <w:r>
        <w:rPr>
          <w:rFonts w:ascii="宋体" w:hAnsi="宋体" w:hint="eastAsia"/>
          <w:szCs w:val="21"/>
        </w:rPr>
        <w:t>的正常工作业务。</w:t>
      </w:r>
    </w:p>
    <w:p w:rsidR="004F2CEC" w:rsidRDefault="009E3528" w:rsidP="008D4B6F">
      <w:pPr>
        <w:spacing w:line="360" w:lineRule="auto"/>
        <w:rPr>
          <w:rFonts w:ascii="宋体" w:hAnsi="宋体"/>
          <w:szCs w:val="21"/>
        </w:rPr>
      </w:pPr>
      <w:r>
        <w:rPr>
          <w:rFonts w:ascii="宋体" w:hAnsi="宋体" w:hint="eastAsia"/>
          <w:szCs w:val="21"/>
        </w:rPr>
        <w:t>（4）重大技术问题处理</w:t>
      </w:r>
    </w:p>
    <w:p w:rsidR="004F2CEC" w:rsidRDefault="009E3528" w:rsidP="008D4B6F">
      <w:pPr>
        <w:spacing w:line="360" w:lineRule="auto"/>
        <w:ind w:firstLine="420"/>
        <w:rPr>
          <w:rFonts w:ascii="宋体" w:hAnsi="宋体"/>
          <w:szCs w:val="21"/>
        </w:rPr>
      </w:pPr>
      <w:r>
        <w:rPr>
          <w:rFonts w:ascii="宋体" w:hAnsi="宋体" w:hint="eastAsia"/>
          <w:szCs w:val="21"/>
        </w:rPr>
        <w:t>对重大的技术问题，公司技术支持部门应协调组织技术专家小组进行会诊，以确保系统的正常运行。</w:t>
      </w:r>
    </w:p>
    <w:sectPr w:rsidR="004F2CEC" w:rsidSect="004F509C">
      <w:footerReference w:type="even"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07C" w:rsidRDefault="001F207C">
      <w:r>
        <w:separator/>
      </w:r>
    </w:p>
  </w:endnote>
  <w:endnote w:type="continuationSeparator" w:id="1">
    <w:p w:rsidR="001F207C" w:rsidRDefault="001F20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仿宋">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CEC" w:rsidRDefault="00DD446C">
    <w:pPr>
      <w:pStyle w:val="a6"/>
      <w:framePr w:wrap="around" w:vAnchor="text" w:hAnchor="margin" w:xAlign="center" w:y="1"/>
      <w:rPr>
        <w:rStyle w:val="ab"/>
      </w:rPr>
    </w:pPr>
    <w:r>
      <w:rPr>
        <w:rStyle w:val="ab"/>
      </w:rPr>
      <w:fldChar w:fldCharType="begin"/>
    </w:r>
    <w:r w:rsidR="009E3528">
      <w:rPr>
        <w:rStyle w:val="ab"/>
      </w:rPr>
      <w:instrText xml:space="preserve">PAGE  </w:instrText>
    </w:r>
    <w:r>
      <w:rPr>
        <w:rStyle w:val="ab"/>
      </w:rPr>
      <w:fldChar w:fldCharType="end"/>
    </w:r>
  </w:p>
  <w:p w:rsidR="004F2CEC" w:rsidRDefault="004F2CE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07C" w:rsidRDefault="001F207C">
      <w:r>
        <w:separator/>
      </w:r>
    </w:p>
  </w:footnote>
  <w:footnote w:type="continuationSeparator" w:id="1">
    <w:p w:rsidR="001F207C" w:rsidRDefault="001F20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5778F6"/>
    <w:multiLevelType w:val="multilevel"/>
    <w:tmpl w:val="535778F6"/>
    <w:lvl w:ilvl="0">
      <w:start w:val="1"/>
      <w:numFmt w:val="chineseCountingThousand"/>
      <w:pStyle w:val="1"/>
      <w:suff w:val="nothing"/>
      <w:lvlText w:val="%1、"/>
      <w:lvlJc w:val="left"/>
      <w:rPr>
        <w:rFonts w:hint="eastAsia"/>
        <w:b/>
        <w:i w:val="0"/>
        <w:sz w:val="24"/>
      </w:rPr>
    </w:lvl>
    <w:lvl w:ilvl="1">
      <w:start w:val="1"/>
      <w:numFmt w:val="decimal"/>
      <w:pStyle w:val="2"/>
      <w:suff w:val="nothing"/>
      <w:lvlText w:val="%2. "/>
      <w:lvlJc w:val="left"/>
      <w:rPr>
        <w:rFonts w:hint="eastAsia"/>
        <w:b w:val="0"/>
        <w:i w:val="0"/>
        <w:sz w:val="24"/>
      </w:rPr>
    </w:lvl>
    <w:lvl w:ilvl="2">
      <w:start w:val="1"/>
      <w:numFmt w:val="none"/>
      <w:pStyle w:val="3"/>
      <w:suff w:val="nothing"/>
      <w:lvlText w:val=""/>
      <w:lvlJc w:val="left"/>
      <w:rPr>
        <w:rFonts w:hint="eastAsia"/>
      </w:rPr>
    </w:lvl>
    <w:lvl w:ilvl="3">
      <w:start w:val="1"/>
      <w:numFmt w:val="none"/>
      <w:pStyle w:val="4"/>
      <w:suff w:val="nothing"/>
      <w:lvlText w:val=""/>
      <w:lvlJc w:val="left"/>
      <w:rPr>
        <w:rFonts w:hint="eastAsia"/>
      </w:rPr>
    </w:lvl>
    <w:lvl w:ilvl="4">
      <w:start w:val="1"/>
      <w:numFmt w:val="none"/>
      <w:pStyle w:val="5"/>
      <w:suff w:val="nothing"/>
      <w:lvlText w:val=""/>
      <w:lvlJc w:val="left"/>
      <w:rPr>
        <w:rFonts w:hint="eastAsia"/>
      </w:rPr>
    </w:lvl>
    <w:lvl w:ilvl="5">
      <w:start w:val="1"/>
      <w:numFmt w:val="none"/>
      <w:pStyle w:val="6"/>
      <w:suff w:val="nothing"/>
      <w:lvlText w:val=""/>
      <w:lvlJc w:val="left"/>
      <w:rPr>
        <w:rFonts w:hint="eastAsia"/>
      </w:rPr>
    </w:lvl>
    <w:lvl w:ilvl="6">
      <w:start w:val="1"/>
      <w:numFmt w:val="none"/>
      <w:pStyle w:val="7"/>
      <w:suff w:val="nothing"/>
      <w:lvlText w:val=""/>
      <w:lvlJc w:val="left"/>
      <w:rPr>
        <w:rFonts w:hint="eastAsia"/>
      </w:rPr>
    </w:lvl>
    <w:lvl w:ilvl="7">
      <w:start w:val="1"/>
      <w:numFmt w:val="none"/>
      <w:pStyle w:val="8"/>
      <w:suff w:val="nothing"/>
      <w:lvlText w:val=""/>
      <w:lvlJc w:val="left"/>
      <w:rPr>
        <w:rFonts w:hint="eastAsia"/>
      </w:rPr>
    </w:lvl>
    <w:lvl w:ilvl="8">
      <w:start w:val="1"/>
      <w:numFmt w:val="none"/>
      <w:pStyle w:val="9"/>
      <w:suff w:val="nothing"/>
      <w:lvlText w:val=""/>
      <w:lvlJc w:val="left"/>
      <w:rPr>
        <w:rFonts w:hint="eastAsia"/>
      </w:rPr>
    </w:lvl>
  </w:abstractNum>
  <w:abstractNum w:abstractNumId="1">
    <w:nsid w:val="5A584E59"/>
    <w:multiLevelType w:val="singleLevel"/>
    <w:tmpl w:val="5A584E59"/>
    <w:lvl w:ilvl="0">
      <w:start w:val="8"/>
      <w:numFmt w:val="decimal"/>
      <w:lvlText w:val="%1."/>
      <w:lvlJc w:val="left"/>
      <w:pPr>
        <w:tabs>
          <w:tab w:val="left" w:pos="312"/>
        </w:tabs>
      </w:pPr>
    </w:lvl>
  </w:abstractNum>
  <w:abstractNum w:abstractNumId="2">
    <w:nsid w:val="5E1F28AA"/>
    <w:multiLevelType w:val="multilevel"/>
    <w:tmpl w:val="5E1F28AA"/>
    <w:lvl w:ilvl="0">
      <w:start w:val="1"/>
      <w:numFmt w:val="lowerLetter"/>
      <w:lvlText w:val="%1)"/>
      <w:lvlJc w:val="left"/>
      <w:pPr>
        <w:ind w:left="930" w:hanging="420"/>
      </w:pPr>
    </w:lvl>
    <w:lvl w:ilvl="1">
      <w:start w:val="1"/>
      <w:numFmt w:val="lowerLetter"/>
      <w:lvlText w:val="%2)"/>
      <w:lvlJc w:val="left"/>
      <w:pPr>
        <w:ind w:left="1350" w:hanging="420"/>
      </w:pPr>
    </w:lvl>
    <w:lvl w:ilvl="2">
      <w:start w:val="1"/>
      <w:numFmt w:val="lowerRoman"/>
      <w:lvlText w:val="%3."/>
      <w:lvlJc w:val="right"/>
      <w:pPr>
        <w:ind w:left="1770" w:hanging="420"/>
      </w:pPr>
    </w:lvl>
    <w:lvl w:ilvl="3">
      <w:start w:val="1"/>
      <w:numFmt w:val="decimal"/>
      <w:lvlText w:val="%4."/>
      <w:lvlJc w:val="left"/>
      <w:pPr>
        <w:ind w:left="2190" w:hanging="420"/>
      </w:pPr>
    </w:lvl>
    <w:lvl w:ilvl="4">
      <w:start w:val="1"/>
      <w:numFmt w:val="lowerLetter"/>
      <w:lvlText w:val="%5)"/>
      <w:lvlJc w:val="left"/>
      <w:pPr>
        <w:ind w:left="2610" w:hanging="420"/>
      </w:pPr>
    </w:lvl>
    <w:lvl w:ilvl="5">
      <w:start w:val="1"/>
      <w:numFmt w:val="lowerRoman"/>
      <w:lvlText w:val="%6."/>
      <w:lvlJc w:val="right"/>
      <w:pPr>
        <w:ind w:left="3030" w:hanging="420"/>
      </w:pPr>
    </w:lvl>
    <w:lvl w:ilvl="6">
      <w:start w:val="1"/>
      <w:numFmt w:val="decimal"/>
      <w:lvlText w:val="%7."/>
      <w:lvlJc w:val="left"/>
      <w:pPr>
        <w:ind w:left="3450" w:hanging="420"/>
      </w:pPr>
    </w:lvl>
    <w:lvl w:ilvl="7">
      <w:start w:val="1"/>
      <w:numFmt w:val="lowerLetter"/>
      <w:lvlText w:val="%8)"/>
      <w:lvlJc w:val="left"/>
      <w:pPr>
        <w:ind w:left="3870" w:hanging="420"/>
      </w:pPr>
    </w:lvl>
    <w:lvl w:ilvl="8">
      <w:start w:val="1"/>
      <w:numFmt w:val="lowerRoman"/>
      <w:lvlText w:val="%9."/>
      <w:lvlJc w:val="right"/>
      <w:pPr>
        <w:ind w:left="429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641D"/>
    <w:rsid w:val="00003C4E"/>
    <w:rsid w:val="000C7563"/>
    <w:rsid w:val="000F0866"/>
    <w:rsid w:val="001D14AC"/>
    <w:rsid w:val="001F207C"/>
    <w:rsid w:val="00226DBD"/>
    <w:rsid w:val="00257E6B"/>
    <w:rsid w:val="00287A02"/>
    <w:rsid w:val="003D2C0A"/>
    <w:rsid w:val="004342E5"/>
    <w:rsid w:val="00487685"/>
    <w:rsid w:val="00497429"/>
    <w:rsid w:val="004A49FA"/>
    <w:rsid w:val="004F2CEC"/>
    <w:rsid w:val="004F509C"/>
    <w:rsid w:val="00560586"/>
    <w:rsid w:val="00581669"/>
    <w:rsid w:val="00612936"/>
    <w:rsid w:val="007E2D7F"/>
    <w:rsid w:val="008054F5"/>
    <w:rsid w:val="00847A64"/>
    <w:rsid w:val="0085641D"/>
    <w:rsid w:val="008915A3"/>
    <w:rsid w:val="008B2F8E"/>
    <w:rsid w:val="008D4B6F"/>
    <w:rsid w:val="009D36B9"/>
    <w:rsid w:val="009E3528"/>
    <w:rsid w:val="00A86ED0"/>
    <w:rsid w:val="00B578E9"/>
    <w:rsid w:val="00BB24C3"/>
    <w:rsid w:val="00BB4E50"/>
    <w:rsid w:val="00BE309E"/>
    <w:rsid w:val="00C21A11"/>
    <w:rsid w:val="00C5331F"/>
    <w:rsid w:val="00CE6941"/>
    <w:rsid w:val="00D64059"/>
    <w:rsid w:val="00DD446C"/>
    <w:rsid w:val="00DD7B76"/>
    <w:rsid w:val="00E0420A"/>
    <w:rsid w:val="00E210E4"/>
    <w:rsid w:val="0420525C"/>
    <w:rsid w:val="26E46066"/>
    <w:rsid w:val="5B7750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uiPriority="0" w:unhideWhenUsed="0" w:qFormat="1"/>
    <w:lsdException w:name="caption" w:uiPriority="35" w:qFormat="1"/>
    <w:lsdException w:name="page number" w:uiPriority="0" w:unhideWhenUsed="0"/>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09C"/>
    <w:pPr>
      <w:widowControl w:val="0"/>
      <w:jc w:val="both"/>
    </w:pPr>
    <w:rPr>
      <w:rFonts w:ascii="Times New Roman" w:eastAsia="宋体" w:hAnsi="Times New Roman" w:cs="Times New Roman"/>
      <w:kern w:val="2"/>
      <w:sz w:val="21"/>
    </w:rPr>
  </w:style>
  <w:style w:type="paragraph" w:styleId="1">
    <w:name w:val="heading 1"/>
    <w:basedOn w:val="a"/>
    <w:next w:val="a"/>
    <w:link w:val="1Char"/>
    <w:qFormat/>
    <w:rsid w:val="004F509C"/>
    <w:pPr>
      <w:keepNext/>
      <w:keepLines/>
      <w:numPr>
        <w:numId w:val="1"/>
      </w:numPr>
      <w:spacing w:before="120" w:after="120"/>
      <w:jc w:val="left"/>
      <w:outlineLvl w:val="0"/>
    </w:pPr>
    <w:rPr>
      <w:b/>
      <w:kern w:val="44"/>
      <w:sz w:val="44"/>
    </w:rPr>
  </w:style>
  <w:style w:type="paragraph" w:styleId="2">
    <w:name w:val="heading 2"/>
    <w:basedOn w:val="a"/>
    <w:next w:val="a"/>
    <w:link w:val="2Char"/>
    <w:uiPriority w:val="9"/>
    <w:qFormat/>
    <w:rsid w:val="004F509C"/>
    <w:pPr>
      <w:keepNext/>
      <w:keepLines/>
      <w:numPr>
        <w:ilvl w:val="1"/>
        <w:numId w:val="1"/>
      </w:numPr>
      <w:adjustRightInd w:val="0"/>
      <w:spacing w:before="240" w:line="360" w:lineRule="auto"/>
      <w:jc w:val="left"/>
      <w:textAlignment w:val="baseline"/>
      <w:outlineLvl w:val="1"/>
    </w:pPr>
    <w:rPr>
      <w:rFonts w:ascii="Arial" w:eastAsia="黑体" w:hAnsi="Arial"/>
      <w:b/>
      <w:kern w:val="0"/>
      <w:sz w:val="30"/>
    </w:rPr>
  </w:style>
  <w:style w:type="paragraph" w:styleId="3">
    <w:name w:val="heading 3"/>
    <w:basedOn w:val="a"/>
    <w:next w:val="a"/>
    <w:link w:val="3Char"/>
    <w:qFormat/>
    <w:rsid w:val="004F509C"/>
    <w:pPr>
      <w:keepNext/>
      <w:keepLines/>
      <w:numPr>
        <w:ilvl w:val="2"/>
        <w:numId w:val="1"/>
      </w:numPr>
      <w:adjustRightInd w:val="0"/>
      <w:spacing w:before="240" w:after="120" w:line="300" w:lineRule="auto"/>
      <w:jc w:val="left"/>
      <w:textAlignment w:val="baseline"/>
      <w:outlineLvl w:val="2"/>
    </w:pPr>
    <w:rPr>
      <w:b/>
      <w:kern w:val="0"/>
      <w:sz w:val="24"/>
    </w:rPr>
  </w:style>
  <w:style w:type="paragraph" w:styleId="4">
    <w:name w:val="heading 4"/>
    <w:basedOn w:val="a"/>
    <w:next w:val="a0"/>
    <w:link w:val="4Char"/>
    <w:qFormat/>
    <w:rsid w:val="004F509C"/>
    <w:pPr>
      <w:keepNext/>
      <w:keepLines/>
      <w:numPr>
        <w:ilvl w:val="3"/>
        <w:numId w:val="1"/>
      </w:numPr>
      <w:spacing w:before="280" w:after="290" w:line="376" w:lineRule="auto"/>
      <w:outlineLvl w:val="3"/>
    </w:pPr>
    <w:rPr>
      <w:rFonts w:ascii="Arial" w:eastAsia="黑体" w:hAnsi="Arial"/>
      <w:b/>
      <w:sz w:val="28"/>
    </w:rPr>
  </w:style>
  <w:style w:type="paragraph" w:styleId="5">
    <w:name w:val="heading 5"/>
    <w:basedOn w:val="a"/>
    <w:next w:val="a0"/>
    <w:link w:val="5Char"/>
    <w:qFormat/>
    <w:rsid w:val="004F509C"/>
    <w:pPr>
      <w:keepNext/>
      <w:keepLines/>
      <w:numPr>
        <w:ilvl w:val="4"/>
        <w:numId w:val="1"/>
      </w:numPr>
      <w:spacing w:before="280" w:after="290" w:line="376" w:lineRule="auto"/>
      <w:outlineLvl w:val="4"/>
    </w:pPr>
    <w:rPr>
      <w:b/>
      <w:sz w:val="28"/>
    </w:rPr>
  </w:style>
  <w:style w:type="paragraph" w:styleId="6">
    <w:name w:val="heading 6"/>
    <w:basedOn w:val="a"/>
    <w:next w:val="a0"/>
    <w:link w:val="6Char"/>
    <w:qFormat/>
    <w:rsid w:val="004F509C"/>
    <w:pPr>
      <w:keepNext/>
      <w:keepLines/>
      <w:numPr>
        <w:ilvl w:val="5"/>
        <w:numId w:val="1"/>
      </w:numPr>
      <w:spacing w:before="240" w:after="64" w:line="320" w:lineRule="auto"/>
      <w:outlineLvl w:val="5"/>
    </w:pPr>
    <w:rPr>
      <w:rFonts w:ascii="Arial" w:eastAsia="黑体" w:hAnsi="Arial"/>
      <w:b/>
      <w:sz w:val="24"/>
    </w:rPr>
  </w:style>
  <w:style w:type="paragraph" w:styleId="7">
    <w:name w:val="heading 7"/>
    <w:basedOn w:val="a"/>
    <w:next w:val="a0"/>
    <w:link w:val="7Char"/>
    <w:qFormat/>
    <w:rsid w:val="004F509C"/>
    <w:pPr>
      <w:keepNext/>
      <w:keepLines/>
      <w:numPr>
        <w:ilvl w:val="6"/>
        <w:numId w:val="1"/>
      </w:numPr>
      <w:spacing w:before="240" w:after="64" w:line="320" w:lineRule="auto"/>
      <w:outlineLvl w:val="6"/>
    </w:pPr>
    <w:rPr>
      <w:b/>
      <w:sz w:val="24"/>
    </w:rPr>
  </w:style>
  <w:style w:type="paragraph" w:styleId="8">
    <w:name w:val="heading 8"/>
    <w:basedOn w:val="a"/>
    <w:next w:val="a0"/>
    <w:link w:val="8Char"/>
    <w:qFormat/>
    <w:rsid w:val="004F509C"/>
    <w:pPr>
      <w:keepNext/>
      <w:keepLines/>
      <w:numPr>
        <w:ilvl w:val="7"/>
        <w:numId w:val="1"/>
      </w:numPr>
      <w:spacing w:before="240" w:after="64" w:line="320" w:lineRule="auto"/>
      <w:outlineLvl w:val="7"/>
    </w:pPr>
    <w:rPr>
      <w:rFonts w:ascii="Arial" w:eastAsia="黑体" w:hAnsi="Arial"/>
      <w:sz w:val="24"/>
    </w:rPr>
  </w:style>
  <w:style w:type="paragraph" w:styleId="9">
    <w:name w:val="heading 9"/>
    <w:basedOn w:val="a"/>
    <w:next w:val="a0"/>
    <w:link w:val="9Char"/>
    <w:qFormat/>
    <w:rsid w:val="004F509C"/>
    <w:pPr>
      <w:keepNext/>
      <w:keepLines/>
      <w:numPr>
        <w:ilvl w:val="8"/>
        <w:numId w:val="1"/>
      </w:numPr>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nhideWhenUsed/>
    <w:qFormat/>
    <w:rsid w:val="004F509C"/>
    <w:pPr>
      <w:ind w:firstLineChars="200" w:firstLine="420"/>
    </w:pPr>
  </w:style>
  <w:style w:type="paragraph" w:styleId="a4">
    <w:name w:val="Document Map"/>
    <w:basedOn w:val="a"/>
    <w:link w:val="Char"/>
    <w:uiPriority w:val="99"/>
    <w:unhideWhenUsed/>
    <w:rsid w:val="004F509C"/>
    <w:rPr>
      <w:rFonts w:ascii="宋体"/>
      <w:sz w:val="18"/>
      <w:szCs w:val="18"/>
    </w:rPr>
  </w:style>
  <w:style w:type="paragraph" w:styleId="30">
    <w:name w:val="toc 3"/>
    <w:basedOn w:val="a"/>
    <w:next w:val="a"/>
    <w:uiPriority w:val="39"/>
    <w:unhideWhenUsed/>
    <w:rsid w:val="004F509C"/>
    <w:pPr>
      <w:ind w:leftChars="400" w:left="840"/>
    </w:pPr>
  </w:style>
  <w:style w:type="paragraph" w:styleId="a5">
    <w:name w:val="Balloon Text"/>
    <w:basedOn w:val="a"/>
    <w:link w:val="Char0"/>
    <w:uiPriority w:val="99"/>
    <w:unhideWhenUsed/>
    <w:qFormat/>
    <w:rsid w:val="004F509C"/>
    <w:rPr>
      <w:sz w:val="18"/>
      <w:szCs w:val="18"/>
    </w:rPr>
  </w:style>
  <w:style w:type="paragraph" w:styleId="a6">
    <w:name w:val="footer"/>
    <w:basedOn w:val="a"/>
    <w:link w:val="Char1"/>
    <w:qFormat/>
    <w:rsid w:val="004F509C"/>
    <w:pPr>
      <w:tabs>
        <w:tab w:val="center" w:pos="4153"/>
        <w:tab w:val="right" w:pos="8306"/>
      </w:tabs>
      <w:snapToGrid w:val="0"/>
      <w:jc w:val="left"/>
    </w:pPr>
    <w:rPr>
      <w:sz w:val="18"/>
    </w:rPr>
  </w:style>
  <w:style w:type="paragraph" w:styleId="a7">
    <w:name w:val="header"/>
    <w:basedOn w:val="a"/>
    <w:link w:val="Char2"/>
    <w:uiPriority w:val="99"/>
    <w:unhideWhenUsed/>
    <w:qFormat/>
    <w:rsid w:val="004F509C"/>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4F509C"/>
  </w:style>
  <w:style w:type="paragraph" w:styleId="a8">
    <w:name w:val="Subtitle"/>
    <w:basedOn w:val="a"/>
    <w:next w:val="a"/>
    <w:link w:val="Char3"/>
    <w:uiPriority w:val="11"/>
    <w:qFormat/>
    <w:rsid w:val="004F509C"/>
    <w:pPr>
      <w:spacing w:before="240" w:after="60" w:line="312" w:lineRule="auto"/>
      <w:jc w:val="center"/>
      <w:outlineLvl w:val="1"/>
    </w:pPr>
    <w:rPr>
      <w:rFonts w:asciiTheme="majorHAnsi" w:hAnsiTheme="majorHAnsi" w:cstheme="majorBidi"/>
      <w:b/>
      <w:bCs/>
      <w:kern w:val="28"/>
      <w:sz w:val="32"/>
      <w:szCs w:val="32"/>
    </w:rPr>
  </w:style>
  <w:style w:type="paragraph" w:styleId="20">
    <w:name w:val="toc 2"/>
    <w:basedOn w:val="a"/>
    <w:next w:val="a"/>
    <w:uiPriority w:val="39"/>
    <w:unhideWhenUsed/>
    <w:qFormat/>
    <w:rsid w:val="004F509C"/>
    <w:pPr>
      <w:ind w:leftChars="200" w:left="420"/>
    </w:pPr>
  </w:style>
  <w:style w:type="paragraph" w:styleId="a9">
    <w:name w:val="Normal (Web)"/>
    <w:basedOn w:val="a"/>
    <w:uiPriority w:val="99"/>
    <w:unhideWhenUsed/>
    <w:rsid w:val="004F509C"/>
    <w:pPr>
      <w:widowControl/>
      <w:spacing w:before="100" w:beforeAutospacing="1" w:after="100" w:afterAutospacing="1"/>
      <w:jc w:val="left"/>
    </w:pPr>
    <w:rPr>
      <w:rFonts w:ascii="宋体" w:hAnsi="宋体" w:cs="宋体"/>
      <w:kern w:val="0"/>
      <w:sz w:val="24"/>
      <w:szCs w:val="24"/>
    </w:rPr>
  </w:style>
  <w:style w:type="paragraph" w:styleId="aa">
    <w:name w:val="Title"/>
    <w:basedOn w:val="a"/>
    <w:next w:val="a"/>
    <w:link w:val="Char4"/>
    <w:uiPriority w:val="10"/>
    <w:qFormat/>
    <w:rsid w:val="004F509C"/>
    <w:pPr>
      <w:spacing w:before="240" w:after="60"/>
      <w:jc w:val="center"/>
      <w:outlineLvl w:val="0"/>
    </w:pPr>
    <w:rPr>
      <w:rFonts w:asciiTheme="majorHAnsi" w:hAnsiTheme="majorHAnsi" w:cstheme="majorBidi"/>
      <w:b/>
      <w:bCs/>
      <w:sz w:val="32"/>
      <w:szCs w:val="32"/>
    </w:rPr>
  </w:style>
  <w:style w:type="character" w:styleId="ab">
    <w:name w:val="page number"/>
    <w:basedOn w:val="a1"/>
    <w:rsid w:val="004F509C"/>
  </w:style>
  <w:style w:type="character" w:styleId="ac">
    <w:name w:val="Hyperlink"/>
    <w:basedOn w:val="a1"/>
    <w:uiPriority w:val="99"/>
    <w:unhideWhenUsed/>
    <w:qFormat/>
    <w:rsid w:val="004F509C"/>
    <w:rPr>
      <w:color w:val="0000FF" w:themeColor="hyperlink"/>
      <w:u w:val="single"/>
    </w:rPr>
  </w:style>
  <w:style w:type="character" w:customStyle="1" w:styleId="1Char">
    <w:name w:val="标题 1 Char"/>
    <w:basedOn w:val="a1"/>
    <w:link w:val="1"/>
    <w:qFormat/>
    <w:rsid w:val="004F509C"/>
    <w:rPr>
      <w:rFonts w:ascii="Times New Roman" w:eastAsia="宋体" w:hAnsi="Times New Roman" w:cs="Times New Roman"/>
      <w:b/>
      <w:kern w:val="44"/>
      <w:sz w:val="44"/>
      <w:szCs w:val="20"/>
    </w:rPr>
  </w:style>
  <w:style w:type="character" w:customStyle="1" w:styleId="2Char">
    <w:name w:val="标题 2 Char"/>
    <w:basedOn w:val="a1"/>
    <w:link w:val="2"/>
    <w:uiPriority w:val="9"/>
    <w:qFormat/>
    <w:rsid w:val="004F509C"/>
    <w:rPr>
      <w:rFonts w:ascii="Arial" w:eastAsia="黑体" w:hAnsi="Arial" w:cs="Times New Roman"/>
      <w:b/>
      <w:kern w:val="0"/>
      <w:sz w:val="30"/>
      <w:szCs w:val="20"/>
    </w:rPr>
  </w:style>
  <w:style w:type="character" w:customStyle="1" w:styleId="3Char">
    <w:name w:val="标题 3 Char"/>
    <w:basedOn w:val="a1"/>
    <w:link w:val="3"/>
    <w:qFormat/>
    <w:rsid w:val="004F509C"/>
    <w:rPr>
      <w:rFonts w:ascii="Times New Roman" w:eastAsia="宋体" w:hAnsi="Times New Roman" w:cs="Times New Roman"/>
      <w:b/>
      <w:kern w:val="0"/>
      <w:sz w:val="24"/>
      <w:szCs w:val="20"/>
    </w:rPr>
  </w:style>
  <w:style w:type="character" w:customStyle="1" w:styleId="4Char">
    <w:name w:val="标题 4 Char"/>
    <w:basedOn w:val="a1"/>
    <w:link w:val="4"/>
    <w:rsid w:val="004F509C"/>
    <w:rPr>
      <w:rFonts w:ascii="Arial" w:eastAsia="黑体" w:hAnsi="Arial" w:cs="Times New Roman"/>
      <w:b/>
      <w:sz w:val="28"/>
      <w:szCs w:val="20"/>
    </w:rPr>
  </w:style>
  <w:style w:type="character" w:customStyle="1" w:styleId="5Char">
    <w:name w:val="标题 5 Char"/>
    <w:basedOn w:val="a1"/>
    <w:link w:val="5"/>
    <w:rsid w:val="004F509C"/>
    <w:rPr>
      <w:rFonts w:ascii="Times New Roman" w:eastAsia="宋体" w:hAnsi="Times New Roman" w:cs="Times New Roman"/>
      <w:b/>
      <w:sz w:val="28"/>
      <w:szCs w:val="20"/>
    </w:rPr>
  </w:style>
  <w:style w:type="character" w:customStyle="1" w:styleId="6Char">
    <w:name w:val="标题 6 Char"/>
    <w:basedOn w:val="a1"/>
    <w:link w:val="6"/>
    <w:rsid w:val="004F509C"/>
    <w:rPr>
      <w:rFonts w:ascii="Arial" w:eastAsia="黑体" w:hAnsi="Arial" w:cs="Times New Roman"/>
      <w:b/>
      <w:sz w:val="24"/>
      <w:szCs w:val="20"/>
    </w:rPr>
  </w:style>
  <w:style w:type="character" w:customStyle="1" w:styleId="7Char">
    <w:name w:val="标题 7 Char"/>
    <w:basedOn w:val="a1"/>
    <w:link w:val="7"/>
    <w:rsid w:val="004F509C"/>
    <w:rPr>
      <w:rFonts w:ascii="Times New Roman" w:eastAsia="宋体" w:hAnsi="Times New Roman" w:cs="Times New Roman"/>
      <w:b/>
      <w:sz w:val="24"/>
      <w:szCs w:val="20"/>
    </w:rPr>
  </w:style>
  <w:style w:type="character" w:customStyle="1" w:styleId="8Char">
    <w:name w:val="标题 8 Char"/>
    <w:basedOn w:val="a1"/>
    <w:link w:val="8"/>
    <w:qFormat/>
    <w:rsid w:val="004F509C"/>
    <w:rPr>
      <w:rFonts w:ascii="Arial" w:eastAsia="黑体" w:hAnsi="Arial" w:cs="Times New Roman"/>
      <w:sz w:val="24"/>
      <w:szCs w:val="20"/>
    </w:rPr>
  </w:style>
  <w:style w:type="character" w:customStyle="1" w:styleId="9Char">
    <w:name w:val="标题 9 Char"/>
    <w:basedOn w:val="a1"/>
    <w:link w:val="9"/>
    <w:qFormat/>
    <w:rsid w:val="004F509C"/>
    <w:rPr>
      <w:rFonts w:ascii="Arial" w:eastAsia="黑体" w:hAnsi="Arial" w:cs="Times New Roman"/>
      <w:szCs w:val="20"/>
    </w:rPr>
  </w:style>
  <w:style w:type="character" w:customStyle="1" w:styleId="Char1">
    <w:name w:val="页脚 Char"/>
    <w:basedOn w:val="a1"/>
    <w:link w:val="a6"/>
    <w:qFormat/>
    <w:rsid w:val="004F509C"/>
    <w:rPr>
      <w:rFonts w:ascii="Times New Roman" w:eastAsia="宋体" w:hAnsi="Times New Roman" w:cs="Times New Roman"/>
      <w:sz w:val="18"/>
      <w:szCs w:val="20"/>
    </w:rPr>
  </w:style>
  <w:style w:type="character" w:customStyle="1" w:styleId="Char">
    <w:name w:val="文档结构图 Char"/>
    <w:basedOn w:val="a1"/>
    <w:link w:val="a4"/>
    <w:uiPriority w:val="99"/>
    <w:semiHidden/>
    <w:rsid w:val="004F509C"/>
    <w:rPr>
      <w:rFonts w:ascii="宋体" w:eastAsia="宋体" w:hAnsi="Times New Roman" w:cs="Times New Roman"/>
      <w:sz w:val="18"/>
      <w:szCs w:val="18"/>
    </w:rPr>
  </w:style>
  <w:style w:type="paragraph" w:customStyle="1" w:styleId="TOC1">
    <w:name w:val="TOC 标题1"/>
    <w:basedOn w:val="1"/>
    <w:next w:val="a"/>
    <w:uiPriority w:val="39"/>
    <w:unhideWhenUsed/>
    <w:qFormat/>
    <w:rsid w:val="004F509C"/>
    <w:pPr>
      <w:widowControl/>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rPr>
  </w:style>
  <w:style w:type="character" w:customStyle="1" w:styleId="Char0">
    <w:name w:val="批注框文本 Char"/>
    <w:basedOn w:val="a1"/>
    <w:link w:val="a5"/>
    <w:uiPriority w:val="99"/>
    <w:semiHidden/>
    <w:qFormat/>
    <w:rsid w:val="004F509C"/>
    <w:rPr>
      <w:rFonts w:ascii="Times New Roman" w:eastAsia="宋体" w:hAnsi="Times New Roman" w:cs="Times New Roman"/>
      <w:sz w:val="18"/>
      <w:szCs w:val="18"/>
    </w:rPr>
  </w:style>
  <w:style w:type="character" w:customStyle="1" w:styleId="Char4">
    <w:name w:val="标题 Char"/>
    <w:basedOn w:val="a1"/>
    <w:link w:val="aa"/>
    <w:uiPriority w:val="10"/>
    <w:qFormat/>
    <w:rsid w:val="004F509C"/>
    <w:rPr>
      <w:rFonts w:asciiTheme="majorHAnsi" w:eastAsia="宋体" w:hAnsiTheme="majorHAnsi" w:cstheme="majorBidi"/>
      <w:b/>
      <w:bCs/>
      <w:sz w:val="32"/>
      <w:szCs w:val="32"/>
    </w:rPr>
  </w:style>
  <w:style w:type="character" w:customStyle="1" w:styleId="Char3">
    <w:name w:val="副标题 Char"/>
    <w:basedOn w:val="a1"/>
    <w:link w:val="a8"/>
    <w:uiPriority w:val="11"/>
    <w:rsid w:val="004F509C"/>
    <w:rPr>
      <w:rFonts w:asciiTheme="majorHAnsi" w:eastAsia="宋体" w:hAnsiTheme="majorHAnsi" w:cstheme="majorBidi"/>
      <w:b/>
      <w:bCs/>
      <w:kern w:val="28"/>
      <w:sz w:val="32"/>
      <w:szCs w:val="32"/>
    </w:rPr>
  </w:style>
  <w:style w:type="paragraph" w:customStyle="1" w:styleId="071cm">
    <w:name w:val="第一节下内容0.71cm"/>
    <w:qFormat/>
    <w:rsid w:val="004F509C"/>
    <w:pPr>
      <w:spacing w:line="360" w:lineRule="auto"/>
      <w:ind w:left="403"/>
    </w:pPr>
    <w:rPr>
      <w:rFonts w:ascii="Times New Roman" w:eastAsia="宋体" w:hAnsi="Times New Roman" w:cs="宋体"/>
      <w:kern w:val="2"/>
      <w:sz w:val="21"/>
    </w:rPr>
  </w:style>
  <w:style w:type="character" w:customStyle="1" w:styleId="Char2">
    <w:name w:val="页眉 Char"/>
    <w:basedOn w:val="a1"/>
    <w:link w:val="a7"/>
    <w:uiPriority w:val="99"/>
    <w:rsid w:val="004F509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5BDF991-77D3-4100-96A4-3CB2143AE1D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196</Words>
  <Characters>1122</Characters>
  <Application>Microsoft Office Word</Application>
  <DocSecurity>0</DocSecurity>
  <Lines>9</Lines>
  <Paragraphs>2</Paragraphs>
  <ScaleCrop>false</ScaleCrop>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yf-xs1</dc:creator>
  <cp:lastModifiedBy>Administrator</cp:lastModifiedBy>
  <cp:revision>5</cp:revision>
  <dcterms:created xsi:type="dcterms:W3CDTF">2018-01-17T02:55:00Z</dcterms:created>
  <dcterms:modified xsi:type="dcterms:W3CDTF">2018-01-17T07:03:00Z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