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20" w:rsidRDefault="00BF3ABE">
      <w:pPr>
        <w:spacing w:after="24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温热电灸综合治疗仪</w:t>
      </w:r>
    </w:p>
    <w:p w:rsidR="004B2420" w:rsidRDefault="00BF3ABE">
      <w:pPr>
        <w:spacing w:after="240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技术参数：</w:t>
      </w:r>
    </w:p>
    <w:p w:rsidR="004B2420" w:rsidRDefault="00BF3ABE">
      <w:pPr>
        <w:jc w:val="left"/>
        <w:rPr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4"/>
        </w:rPr>
        <w:t>★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1、设备的主要功能：无烟温热灸、磁疗、温针、</w:t>
      </w:r>
      <w:r>
        <w:rPr>
          <w:rFonts w:ascii="宋体" w:hAnsi="宋体" w:hint="eastAsia"/>
          <w:color w:val="000000" w:themeColor="text1"/>
          <w:sz w:val="24"/>
        </w:rPr>
        <w:t>电针、温热电针</w:t>
      </w:r>
      <w:r>
        <w:rPr>
          <w:rFonts w:hint="eastAsia"/>
          <w:color w:val="000000" w:themeColor="text1"/>
          <w:sz w:val="22"/>
        </w:rPr>
        <w:t>5</w:t>
      </w:r>
      <w:r>
        <w:rPr>
          <w:rFonts w:hint="eastAsia"/>
          <w:color w:val="000000" w:themeColor="text1"/>
          <w:sz w:val="22"/>
        </w:rPr>
        <w:t>种功能；</w:t>
      </w:r>
    </w:p>
    <w:p w:rsidR="004B2420" w:rsidRDefault="00BF3ABE">
      <w:pPr>
        <w:widowControl/>
        <w:ind w:left="480" w:hangingChars="200" w:hanging="480"/>
        <w:jc w:val="left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★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2、7寸彩色触摸屏，配一键飞梭显示操作；</w:t>
      </w:r>
    </w:p>
    <w:p w:rsidR="004B2420" w:rsidRDefault="00BF3ABE">
      <w:pPr>
        <w:widowControl/>
        <w:ind w:left="480" w:hangingChars="200" w:hanging="480"/>
        <w:jc w:val="left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★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3、输出路数： 12个灸头,4路电针输出。</w:t>
      </w:r>
    </w:p>
    <w:p w:rsidR="004B2420" w:rsidRDefault="00BF3ABE">
      <w:pPr>
        <w:widowControl/>
        <w:ind w:left="480" w:hangingChars="200" w:hanging="480"/>
        <w:jc w:val="left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★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4、灸头具备加热功能，每个灸头独立控温：30-70</w:t>
      </w:r>
      <w:r>
        <w:rPr>
          <w:rFonts w:ascii="宋体" w:hAnsi="宋体" w:hint="eastAsia"/>
          <w:color w:val="000000" w:themeColor="text1"/>
          <w:sz w:val="24"/>
        </w:rPr>
        <w:t>℃内连续可调；</w:t>
      </w:r>
    </w:p>
    <w:p w:rsidR="004B2420" w:rsidRDefault="00BF3ABE">
      <w:pPr>
        <w:widowControl/>
        <w:ind w:left="480" w:hangingChars="200" w:hanging="48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/>
          <w:color w:val="000000" w:themeColor="text1"/>
          <w:kern w:val="0"/>
          <w:sz w:val="24"/>
        </w:rPr>
        <w:t>5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、灸头具有磁疗催化功能，灸头表面的磁通量：</w:t>
      </w:r>
      <w:r>
        <w:rPr>
          <w:rFonts w:ascii="宋体" w:hAnsi="宋体"/>
          <w:color w:val="000000" w:themeColor="text1"/>
          <w:sz w:val="24"/>
        </w:rPr>
        <w:t>0.023T-0.12T</w:t>
      </w:r>
      <w:r>
        <w:rPr>
          <w:rFonts w:ascii="宋体" w:hAnsi="宋体" w:hint="eastAsia"/>
          <w:color w:val="000000" w:themeColor="text1"/>
          <w:sz w:val="24"/>
        </w:rPr>
        <w:t>；</w:t>
      </w:r>
    </w:p>
    <w:p w:rsidR="004B2420" w:rsidRDefault="00BF3ABE">
      <w:pPr>
        <w:ind w:leftChars="100" w:left="450" w:hangingChars="100" w:hanging="24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6</w:t>
      </w:r>
      <w:r>
        <w:rPr>
          <w:rFonts w:ascii="宋体" w:hAnsi="宋体" w:hint="eastAsia"/>
          <w:color w:val="000000" w:themeColor="text1"/>
          <w:sz w:val="24"/>
        </w:rPr>
        <w:t>、电针输出波形</w:t>
      </w:r>
      <w:r>
        <w:rPr>
          <w:rFonts w:ascii="宋体" w:hAnsi="宋体"/>
          <w:color w:val="000000" w:themeColor="text1"/>
          <w:sz w:val="24"/>
        </w:rPr>
        <w:t>：</w:t>
      </w:r>
      <w:r>
        <w:rPr>
          <w:rFonts w:ascii="宋体" w:hAnsi="宋体" w:hint="eastAsia"/>
          <w:color w:val="000000" w:themeColor="text1"/>
          <w:sz w:val="24"/>
        </w:rPr>
        <w:t>连续波、疏密波、轻锤波、按摩波1、按摩波2、按摩波3</w:t>
      </w:r>
    </w:p>
    <w:p w:rsidR="004B2420" w:rsidRDefault="00BF3ABE">
      <w:pPr>
        <w:ind w:leftChars="100" w:left="450" w:hangingChars="100" w:hanging="24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7</w:t>
      </w:r>
      <w:r>
        <w:rPr>
          <w:rFonts w:ascii="宋体" w:hAnsi="宋体" w:hint="eastAsia"/>
          <w:color w:val="000000" w:themeColor="text1"/>
          <w:sz w:val="24"/>
        </w:rPr>
        <w:t>、电针夹具有</w:t>
      </w:r>
      <w:r>
        <w:rPr>
          <w:rFonts w:ascii="宋体" w:hAnsi="宋体"/>
          <w:color w:val="000000" w:themeColor="text1"/>
          <w:sz w:val="24"/>
        </w:rPr>
        <w:t>加热功能</w:t>
      </w:r>
      <w:r>
        <w:rPr>
          <w:rFonts w:ascii="宋体" w:hAnsi="宋体" w:hint="eastAsia"/>
          <w:color w:val="000000" w:themeColor="text1"/>
          <w:sz w:val="24"/>
        </w:rPr>
        <w:t>，温度为75℃±10℃；</w:t>
      </w:r>
    </w:p>
    <w:p w:rsidR="004B2420" w:rsidRDefault="00BF3ABE">
      <w:pPr>
        <w:ind w:left="480" w:hangingChars="200" w:hanging="48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 xml:space="preserve">  8、治疗时间：0～90min之间设定，到设定时间自动停止输出；</w:t>
      </w:r>
    </w:p>
    <w:p w:rsidR="004B2420" w:rsidRDefault="00BF3ABE">
      <w:pPr>
        <w:ind w:left="480" w:hangingChars="200" w:hanging="480"/>
        <w:jc w:val="left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9</w:t>
      </w:r>
      <w:r>
        <w:rPr>
          <w:rFonts w:ascii="宋体" w:hAnsi="宋体" w:hint="eastAsia"/>
          <w:color w:val="000000" w:themeColor="text1"/>
          <w:sz w:val="24"/>
        </w:rPr>
        <w:t>、输入功率≤70VA。</w:t>
      </w:r>
    </w:p>
    <w:p w:rsidR="00325F4C" w:rsidRDefault="00325F4C">
      <w:pPr>
        <w:ind w:left="480" w:hangingChars="200" w:hanging="480"/>
        <w:jc w:val="left"/>
        <w:rPr>
          <w:rFonts w:ascii="宋体" w:hAnsi="宋体" w:hint="eastAsia"/>
          <w:color w:val="000000" w:themeColor="text1"/>
          <w:sz w:val="24"/>
        </w:rPr>
      </w:pPr>
    </w:p>
    <w:p w:rsidR="00325F4C" w:rsidRDefault="00325F4C">
      <w:pPr>
        <w:ind w:left="480" w:hangingChars="200" w:hanging="48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数量：一台。</w:t>
      </w:r>
    </w:p>
    <w:p w:rsidR="004B2420" w:rsidRDefault="004B2420">
      <w:bookmarkStart w:id="0" w:name="_GoBack"/>
      <w:bookmarkEnd w:id="0"/>
    </w:p>
    <w:sectPr w:rsidR="004B2420" w:rsidSect="004B2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ABE" w:rsidRDefault="00BF3ABE" w:rsidP="00BF3ABE">
      <w:r>
        <w:separator/>
      </w:r>
    </w:p>
  </w:endnote>
  <w:endnote w:type="continuationSeparator" w:id="1">
    <w:p w:rsidR="00BF3ABE" w:rsidRDefault="00BF3ABE" w:rsidP="00BF3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ABE" w:rsidRDefault="00BF3ABE" w:rsidP="00BF3ABE">
      <w:r>
        <w:separator/>
      </w:r>
    </w:p>
  </w:footnote>
  <w:footnote w:type="continuationSeparator" w:id="1">
    <w:p w:rsidR="00BF3ABE" w:rsidRDefault="00BF3ABE" w:rsidP="00BF3A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420"/>
    <w:rsid w:val="00325F4C"/>
    <w:rsid w:val="004B2420"/>
    <w:rsid w:val="00BF3ABE"/>
    <w:rsid w:val="00FC53A2"/>
    <w:rsid w:val="6F7C1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4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F3A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F3ABE"/>
    <w:rPr>
      <w:kern w:val="2"/>
      <w:sz w:val="18"/>
      <w:szCs w:val="18"/>
    </w:rPr>
  </w:style>
  <w:style w:type="paragraph" w:styleId="a4">
    <w:name w:val="footer"/>
    <w:basedOn w:val="a"/>
    <w:link w:val="Char0"/>
    <w:rsid w:val="00BF3A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F3AB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赵超颖</cp:lastModifiedBy>
  <cp:revision>3</cp:revision>
  <dcterms:created xsi:type="dcterms:W3CDTF">2014-10-29T12:08:00Z</dcterms:created>
  <dcterms:modified xsi:type="dcterms:W3CDTF">2017-07-18T08:41:00Z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