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5A3" w:rsidRDefault="00621742" w:rsidP="00BD01F7">
      <w:pPr>
        <w:pStyle w:val="1"/>
        <w:spacing w:line="360" w:lineRule="auto"/>
        <w:jc w:val="both"/>
        <w:rPr>
          <w:rFonts w:ascii="宋体" w:hAnsi="宋体"/>
          <w:sz w:val="32"/>
          <w:szCs w:val="32"/>
        </w:rPr>
      </w:pPr>
      <w:bookmarkStart w:id="0" w:name="OLE_LINK1"/>
      <w:r>
        <w:rPr>
          <w:rFonts w:ascii="宋体" w:hAnsi="宋体" w:hint="eastAsia"/>
          <w:sz w:val="32"/>
          <w:szCs w:val="32"/>
        </w:rPr>
        <w:t>北京大学人民医院</w:t>
      </w:r>
      <w:r w:rsidR="00EC2817" w:rsidRPr="00EC2817">
        <w:rPr>
          <w:rFonts w:ascii="宋体" w:hAnsi="宋体" w:hint="eastAsia"/>
          <w:sz w:val="32"/>
          <w:szCs w:val="32"/>
        </w:rPr>
        <w:t>医保及DRG服务管理</w:t>
      </w:r>
      <w:r w:rsidR="00BD01F7">
        <w:rPr>
          <w:rFonts w:ascii="宋体" w:hAnsi="宋体" w:hint="eastAsia"/>
          <w:sz w:val="32"/>
          <w:szCs w:val="32"/>
        </w:rPr>
        <w:t>系统运维</w:t>
      </w:r>
      <w:r w:rsidR="00EC2817">
        <w:rPr>
          <w:rFonts w:ascii="宋体" w:hAnsi="宋体"/>
          <w:sz w:val="32"/>
          <w:szCs w:val="32"/>
        </w:rPr>
        <w:t>项目</w:t>
      </w:r>
    </w:p>
    <w:p w:rsidR="005E25A3" w:rsidRDefault="00621742" w:rsidP="00BD01F7">
      <w:pPr>
        <w:spacing w:line="360" w:lineRule="auto"/>
        <w:ind w:firstLineChars="895" w:firstLine="2875"/>
        <w:rPr>
          <w:rFonts w:ascii="宋体" w:hAnsi="宋体"/>
          <w:sz w:val="32"/>
          <w:szCs w:val="32"/>
        </w:rPr>
      </w:pPr>
      <w:r>
        <w:rPr>
          <w:rFonts w:ascii="宋体" w:hAnsi="宋体"/>
          <w:b/>
          <w:bCs/>
          <w:kern w:val="44"/>
          <w:sz w:val="32"/>
          <w:szCs w:val="32"/>
        </w:rPr>
        <w:t>采购文件</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项目概述</w:t>
      </w:r>
    </w:p>
    <w:p w:rsidR="00EC2817" w:rsidRDefault="00EC2817" w:rsidP="00EC2817">
      <w:pPr>
        <w:spacing w:line="360" w:lineRule="auto"/>
        <w:ind w:firstLine="420"/>
      </w:pPr>
      <w:r>
        <w:rPr>
          <w:rFonts w:hint="eastAsia"/>
        </w:rPr>
        <w:t>为满足医疗保险处、医务处、运营管理处、病案统计室及临床科室需求，拟对医保及</w:t>
      </w:r>
      <w:r>
        <w:rPr>
          <w:rFonts w:hint="eastAsia"/>
        </w:rPr>
        <w:t>DRG</w:t>
      </w:r>
      <w:r w:rsidR="00E66B8A">
        <w:rPr>
          <w:rFonts w:hint="eastAsia"/>
        </w:rPr>
        <w:t>服务管理系统运维项目进行院内采购</w:t>
      </w:r>
      <w:r>
        <w:rPr>
          <w:rFonts w:hint="eastAsia"/>
        </w:rPr>
        <w:t>。</w:t>
      </w:r>
    </w:p>
    <w:p w:rsidR="005E25A3" w:rsidRDefault="00621742">
      <w:pPr>
        <w:pStyle w:val="a6"/>
        <w:numPr>
          <w:ilvl w:val="0"/>
          <w:numId w:val="2"/>
        </w:numPr>
        <w:spacing w:line="360" w:lineRule="auto"/>
        <w:ind w:firstLineChars="0"/>
        <w:jc w:val="left"/>
        <w:rPr>
          <w:rFonts w:ascii="宋体" w:hAnsi="宋体"/>
          <w:b/>
          <w:szCs w:val="21"/>
        </w:rPr>
      </w:pPr>
      <w:bookmarkStart w:id="1" w:name="OLE_LINK3"/>
      <w:r>
        <w:rPr>
          <w:rFonts w:ascii="宋体" w:hAnsi="宋体" w:hint="eastAsia"/>
          <w:b/>
          <w:szCs w:val="21"/>
        </w:rPr>
        <w:t>项目预算</w:t>
      </w:r>
    </w:p>
    <w:p w:rsidR="005E25A3" w:rsidRDefault="00621742">
      <w:pPr>
        <w:pStyle w:val="a6"/>
        <w:spacing w:line="360" w:lineRule="auto"/>
        <w:ind w:left="432" w:firstLineChars="0" w:firstLine="0"/>
        <w:rPr>
          <w:rFonts w:ascii="宋体" w:hAnsi="宋体"/>
          <w:szCs w:val="21"/>
        </w:rPr>
      </w:pPr>
      <w:r>
        <w:rPr>
          <w:rFonts w:ascii="宋体" w:hAnsi="宋体" w:hint="eastAsia"/>
          <w:szCs w:val="21"/>
        </w:rPr>
        <w:t>项目预算总金额为</w:t>
      </w:r>
      <w:r w:rsidR="00EC2817" w:rsidRPr="00C64B4A">
        <w:rPr>
          <w:rFonts w:hint="eastAsia"/>
        </w:rPr>
        <w:t>108000</w:t>
      </w:r>
      <w:r>
        <w:rPr>
          <w:rFonts w:ascii="宋体" w:hAnsi="宋体" w:hint="eastAsia"/>
          <w:szCs w:val="21"/>
        </w:rPr>
        <w:t>元。</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服务期</w:t>
      </w:r>
    </w:p>
    <w:p w:rsidR="005C2BE8" w:rsidRDefault="00EC2817">
      <w:pPr>
        <w:pStyle w:val="a6"/>
        <w:spacing w:line="360" w:lineRule="auto"/>
        <w:ind w:left="432" w:firstLineChars="0" w:firstLine="0"/>
        <w:rPr>
          <w:rFonts w:ascii="宋体" w:hAnsi="宋体"/>
          <w:szCs w:val="21"/>
        </w:rPr>
      </w:pPr>
      <w:r w:rsidRPr="00EC2817">
        <w:rPr>
          <w:rFonts w:ascii="宋体" w:hAnsi="宋体" w:hint="eastAsia"/>
          <w:szCs w:val="21"/>
        </w:rPr>
        <w:t>服务期限：合同签订后一年。</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招标参数</w:t>
      </w:r>
    </w:p>
    <w:bookmarkEnd w:id="1"/>
    <w:p w:rsidR="00EC2817" w:rsidRPr="007213A5" w:rsidRDefault="00EC2817" w:rsidP="00EC2817">
      <w:pPr>
        <w:snapToGrid w:val="0"/>
        <w:spacing w:line="360" w:lineRule="auto"/>
        <w:jc w:val="left"/>
        <w:rPr>
          <w:rFonts w:ascii="宋体" w:hAnsi="宋体"/>
          <w:szCs w:val="21"/>
        </w:rPr>
      </w:pPr>
      <w:r>
        <w:rPr>
          <w:rFonts w:ascii="宋体" w:hAnsi="宋体" w:hint="eastAsia"/>
          <w:szCs w:val="21"/>
        </w:rPr>
        <w:t>1、</w:t>
      </w:r>
      <w:r w:rsidRPr="007213A5">
        <w:rPr>
          <w:rFonts w:ascii="宋体" w:hAnsi="宋体" w:hint="eastAsia"/>
          <w:szCs w:val="21"/>
        </w:rPr>
        <w:t>采购项目内容及参数</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提供医保及DRGs服务管理系统的日常版本升级及北京地区医保政策规则的升级工作；</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提供医保规则库更新工作；</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提供医保飞检知识库及</w:t>
      </w:r>
      <w:r w:rsidRPr="007213A5">
        <w:rPr>
          <w:rFonts w:ascii="宋体" w:hAnsi="宋体" w:hint="eastAsia"/>
          <w:szCs w:val="21"/>
        </w:rPr>
        <w:t>自查工作；</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提供医保及DRGs服务管理系统日常数据的核对，数据维护以及数据库备份工作；</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提供医保及DRGs服务管理系统的科室人员培训工作；</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提供医保及DRGs服务管理系统数据统计分析工作；</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 xml:space="preserve">提供医保及DRGs服务管理系统报表、监控指标等业务功能的客户化开发工作； </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当软件程序出错或因操作失误造成数据混乱，</w:t>
      </w:r>
      <w:r w:rsidRPr="007213A5">
        <w:rPr>
          <w:rFonts w:ascii="宋体" w:hAnsi="宋体" w:hint="eastAsia"/>
          <w:szCs w:val="21"/>
        </w:rPr>
        <w:t>公司</w:t>
      </w:r>
      <w:r w:rsidRPr="007213A5">
        <w:rPr>
          <w:rFonts w:ascii="宋体" w:hAnsi="宋体"/>
          <w:szCs w:val="21"/>
        </w:rPr>
        <w:t>负责调整数据及修改程序；</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解决系统运行故障(除计算机病毒及硬件问题外)；</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DRG 医保付费盈亏分析服务；</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DRG 医保结算统计分析服务；</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DRG 医保模拟分组服务；</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DRG 医保结算科室分析服务；</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DRG 医保患者分组统计分析服务</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根据院方业务人员提出的需求进行优化、调整等需求设计。</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数据质量监控和系统功能完善、数据完善等。</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程序升级、上线的人员保证支持。</w:t>
      </w:r>
    </w:p>
    <w:p w:rsidR="00EC2817"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重要时间或重要事件的技术支持和保证；以及技术咨询服务，提供可行性建议。</w:t>
      </w:r>
    </w:p>
    <w:p w:rsidR="00EC2817" w:rsidRDefault="00EC2817" w:rsidP="00EC2817">
      <w:pPr>
        <w:spacing w:line="360" w:lineRule="auto"/>
      </w:pPr>
      <w:r>
        <w:rPr>
          <w:rFonts w:hint="eastAsia"/>
        </w:rPr>
        <w:t>2</w:t>
      </w:r>
      <w:r>
        <w:rPr>
          <w:rFonts w:hint="eastAsia"/>
        </w:rPr>
        <w:t>、</w:t>
      </w:r>
      <w:r w:rsidRPr="007213A5">
        <w:rPr>
          <w:rFonts w:hint="eastAsia"/>
        </w:rPr>
        <w:t>技术服务内容</w:t>
      </w:r>
    </w:p>
    <w:p w:rsidR="00EC2817" w:rsidRPr="007213A5" w:rsidRDefault="00EC2817" w:rsidP="00EC2817">
      <w:pPr>
        <w:spacing w:line="360" w:lineRule="auto"/>
        <w:rPr>
          <w:rFonts w:ascii="宋体" w:hAnsi="宋体"/>
          <w:b/>
          <w:bCs/>
          <w:szCs w:val="21"/>
        </w:rPr>
      </w:pPr>
      <w:r w:rsidRPr="007213A5">
        <w:rPr>
          <w:rFonts w:ascii="宋体" w:hAnsi="宋体"/>
          <w:b/>
          <w:bCs/>
          <w:szCs w:val="21"/>
        </w:rPr>
        <w:lastRenderedPageBreak/>
        <w:t>维护期内</w:t>
      </w:r>
      <w:r w:rsidRPr="007213A5">
        <w:rPr>
          <w:rFonts w:ascii="宋体" w:hAnsi="宋体" w:hint="eastAsia"/>
          <w:b/>
          <w:bCs/>
          <w:szCs w:val="21"/>
        </w:rPr>
        <w:t>：</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提供一名工程师驻场提供服务；</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szCs w:val="21"/>
        </w:rPr>
        <w:t>所有故障维护服务均为</w:t>
      </w:r>
      <w:r w:rsidRPr="007213A5">
        <w:rPr>
          <w:rFonts w:ascii="宋体" w:hAnsi="宋体" w:hint="eastAsia"/>
          <w:szCs w:val="21"/>
        </w:rPr>
        <w:t>现场+远程的</w:t>
      </w:r>
      <w:r w:rsidRPr="007213A5">
        <w:rPr>
          <w:rFonts w:ascii="宋体" w:hAnsi="宋体"/>
          <w:szCs w:val="21"/>
        </w:rPr>
        <w:t>服务</w:t>
      </w:r>
      <w:r w:rsidRPr="007213A5">
        <w:rPr>
          <w:rFonts w:ascii="宋体" w:hAnsi="宋体" w:hint="eastAsia"/>
          <w:szCs w:val="21"/>
        </w:rPr>
        <w:t>模式</w:t>
      </w:r>
      <w:r w:rsidRPr="007213A5">
        <w:rPr>
          <w:rFonts w:ascii="宋体" w:hAnsi="宋体"/>
          <w:szCs w:val="21"/>
        </w:rPr>
        <w:t>，并提供7*24小时技术支持，包括各种软件系统故障及对各种突发事件采取应急措施等，服务响应时间为</w:t>
      </w:r>
      <w:r w:rsidRPr="007213A5">
        <w:rPr>
          <w:rFonts w:ascii="宋体" w:hAnsi="宋体" w:hint="eastAsia"/>
          <w:szCs w:val="21"/>
        </w:rPr>
        <w:t>2</w:t>
      </w:r>
      <w:r w:rsidRPr="007213A5">
        <w:rPr>
          <w:rFonts w:ascii="宋体" w:hAnsi="宋体"/>
          <w:szCs w:val="21"/>
        </w:rPr>
        <w:t>小时。在此期间，</w:t>
      </w:r>
      <w:r w:rsidRPr="007213A5">
        <w:rPr>
          <w:rFonts w:ascii="宋体" w:hAnsi="宋体" w:hint="eastAsia"/>
          <w:szCs w:val="21"/>
        </w:rPr>
        <w:t>公司</w:t>
      </w:r>
      <w:r w:rsidRPr="007213A5">
        <w:rPr>
          <w:rFonts w:ascii="宋体" w:hAnsi="宋体"/>
          <w:szCs w:val="21"/>
        </w:rPr>
        <w:t>须通过电话提供解决方案，或者利用远程维护方式解决问题。若不能在4小时内解决故障问题，</w:t>
      </w:r>
      <w:r w:rsidRPr="007213A5">
        <w:rPr>
          <w:rFonts w:ascii="宋体" w:hAnsi="宋体" w:hint="eastAsia"/>
          <w:szCs w:val="21"/>
        </w:rPr>
        <w:t>要求</w:t>
      </w:r>
      <w:r w:rsidRPr="007213A5">
        <w:rPr>
          <w:rFonts w:ascii="宋体" w:hAnsi="宋体"/>
          <w:szCs w:val="21"/>
        </w:rPr>
        <w:t>在</w:t>
      </w:r>
      <w:r w:rsidRPr="007213A5">
        <w:rPr>
          <w:rFonts w:ascii="宋体" w:hAnsi="宋体" w:hint="eastAsia"/>
          <w:szCs w:val="21"/>
        </w:rPr>
        <w:t>4</w:t>
      </w:r>
      <w:r w:rsidRPr="007213A5">
        <w:rPr>
          <w:rFonts w:ascii="宋体" w:hAnsi="宋体"/>
          <w:szCs w:val="21"/>
        </w:rPr>
        <w:t>小时赶到现场解决。</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公司为院方提供最新产品版本的免费升级，如有软件</w:t>
      </w:r>
      <w:r w:rsidRPr="007213A5">
        <w:rPr>
          <w:rFonts w:ascii="宋体" w:hAnsi="宋体"/>
          <w:szCs w:val="21"/>
        </w:rPr>
        <w:t>功能方面的升级，应提供必要的使用培训</w:t>
      </w:r>
    </w:p>
    <w:p w:rsidR="00EC2817" w:rsidRPr="007213A5" w:rsidRDefault="00EC2817" w:rsidP="00EC2817">
      <w:pPr>
        <w:spacing w:line="360" w:lineRule="auto"/>
        <w:rPr>
          <w:rFonts w:ascii="宋体" w:hAnsi="宋体"/>
          <w:b/>
          <w:bCs/>
          <w:szCs w:val="21"/>
        </w:rPr>
      </w:pPr>
      <w:r w:rsidRPr="007213A5">
        <w:rPr>
          <w:rFonts w:ascii="宋体" w:hAnsi="宋体"/>
          <w:b/>
          <w:bCs/>
          <w:szCs w:val="21"/>
        </w:rPr>
        <w:t>工作流程：</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根据院方</w:t>
      </w:r>
      <w:r w:rsidRPr="007213A5">
        <w:rPr>
          <w:rFonts w:ascii="宋体" w:hAnsi="宋体"/>
          <w:szCs w:val="21"/>
        </w:rPr>
        <w:t>提出服务要求，</w:t>
      </w:r>
      <w:r w:rsidRPr="007213A5">
        <w:rPr>
          <w:rFonts w:ascii="宋体" w:hAnsi="宋体" w:hint="eastAsia"/>
          <w:szCs w:val="21"/>
        </w:rPr>
        <w:t>公司</w:t>
      </w:r>
      <w:r w:rsidRPr="007213A5">
        <w:rPr>
          <w:rFonts w:ascii="宋体" w:hAnsi="宋体"/>
          <w:szCs w:val="21"/>
        </w:rPr>
        <w:t>根据服务要求的内容和紧急程度，安排技术人员进行响应，并提供相关的售后服务保障措施。</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公司提供定期巡检服务，了解各科室使用情况、使用问题及使用建议，根据巡检情况，及时对系统进行优化更新。</w:t>
      </w:r>
    </w:p>
    <w:p w:rsidR="00EC2817" w:rsidRPr="007213A5" w:rsidRDefault="00EC2817" w:rsidP="00EC2817">
      <w:pPr>
        <w:spacing w:line="360" w:lineRule="auto"/>
        <w:rPr>
          <w:rFonts w:ascii="宋体" w:hAnsi="宋体"/>
          <w:b/>
          <w:bCs/>
          <w:szCs w:val="21"/>
        </w:rPr>
      </w:pPr>
      <w:r w:rsidRPr="007213A5">
        <w:rPr>
          <w:rFonts w:ascii="宋体" w:hAnsi="宋体" w:hint="eastAsia"/>
          <w:b/>
          <w:bCs/>
          <w:szCs w:val="21"/>
        </w:rPr>
        <w:t>3、巡检服务要求</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提供每年12次科室巡检服务，收集各个临床科室和职能科室使用意见，形成巡检记录表；</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提供每季度1次职能科室满意度评价表，记录科室满意度；</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提供每月CN标杆数据更新下发工作；</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提供每周1次服务器远程巡检服务，记录服务器运行状态以及使用情况。</w:t>
      </w:r>
    </w:p>
    <w:p w:rsidR="00EC2817" w:rsidRPr="007213A5" w:rsidRDefault="00EC2817" w:rsidP="00EC2817">
      <w:pPr>
        <w:spacing w:line="360" w:lineRule="auto"/>
        <w:rPr>
          <w:rFonts w:ascii="宋体" w:hAnsi="宋体"/>
          <w:b/>
          <w:bCs/>
          <w:szCs w:val="21"/>
        </w:rPr>
      </w:pPr>
      <w:r w:rsidRPr="007213A5">
        <w:rPr>
          <w:rFonts w:ascii="宋体" w:hAnsi="宋体"/>
          <w:b/>
          <w:bCs/>
          <w:szCs w:val="21"/>
        </w:rPr>
        <w:t>4</w:t>
      </w:r>
      <w:r w:rsidRPr="007213A5">
        <w:rPr>
          <w:rFonts w:ascii="宋体" w:hAnsi="宋体" w:hint="eastAsia"/>
          <w:b/>
          <w:bCs/>
          <w:szCs w:val="21"/>
        </w:rPr>
        <w:t>、驻场人员要求</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驻场人员要求有10年以上医疗行业服务经验，熟悉本院现有业务流程及业务功能；</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公司新入职员工，前三个月不能计入工作量；</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人员变更需要满足驻场人员要求，并且提前2个月告知院方，工作交接时间不能少于1个月，且不计入工作量。</w:t>
      </w:r>
    </w:p>
    <w:p w:rsidR="00EC2817" w:rsidRPr="007213A5" w:rsidRDefault="00EC2817" w:rsidP="00EC2817">
      <w:pPr>
        <w:pStyle w:val="a6"/>
        <w:numPr>
          <w:ilvl w:val="0"/>
          <w:numId w:val="31"/>
        </w:numPr>
        <w:spacing w:line="360" w:lineRule="auto"/>
        <w:ind w:firstLineChars="0"/>
        <w:rPr>
          <w:rFonts w:ascii="宋体" w:hAnsi="宋体"/>
          <w:szCs w:val="21"/>
        </w:rPr>
      </w:pPr>
      <w:r w:rsidRPr="007213A5">
        <w:rPr>
          <w:rFonts w:ascii="宋体" w:hAnsi="宋体" w:hint="eastAsia"/>
          <w:szCs w:val="21"/>
        </w:rPr>
        <w:t>正常工作时间为周一至周五的上午8:00至下午17:00，法定节假日正常休息，夜间可采用电话或远程服务方式。</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投标人资格要求：</w:t>
      </w:r>
    </w:p>
    <w:p w:rsidR="00C04F7A" w:rsidRDefault="00C04F7A" w:rsidP="00C04F7A">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C04F7A" w:rsidRDefault="00C04F7A" w:rsidP="00C04F7A">
      <w:pPr>
        <w:widowControl/>
        <w:spacing w:line="360" w:lineRule="auto"/>
        <w:jc w:val="left"/>
        <w:rPr>
          <w:rFonts w:ascii="宋体" w:hAnsi="宋体" w:cs="宋体"/>
          <w:color w:val="020001"/>
          <w:kern w:val="0"/>
          <w:szCs w:val="21"/>
        </w:rPr>
      </w:pPr>
      <w:r>
        <w:rPr>
          <w:rFonts w:ascii="宋体" w:hAnsi="宋体" w:hint="eastAsia"/>
          <w:szCs w:val="21"/>
        </w:rPr>
        <w:t>2.投标人必须具有履行合同及具备供货保障能力。</w:t>
      </w:r>
    </w:p>
    <w:p w:rsidR="00C04F7A" w:rsidRDefault="00C04F7A" w:rsidP="00C04F7A">
      <w:pPr>
        <w:widowControl/>
        <w:spacing w:line="360" w:lineRule="auto"/>
        <w:jc w:val="left"/>
        <w:rPr>
          <w:rFonts w:ascii="宋体" w:hAnsi="宋体"/>
          <w:szCs w:val="21"/>
        </w:rPr>
      </w:pPr>
      <w:r>
        <w:rPr>
          <w:rFonts w:ascii="宋体" w:hAnsi="宋体" w:hint="eastAsia"/>
          <w:szCs w:val="21"/>
        </w:rPr>
        <w:t>3.投标人在参加本项招标采购活动的最近三年内，在经营活动中无严重违法记录。</w:t>
      </w:r>
    </w:p>
    <w:p w:rsidR="00C04F7A" w:rsidRDefault="00C04F7A" w:rsidP="00C04F7A">
      <w:pPr>
        <w:widowControl/>
        <w:spacing w:line="360" w:lineRule="auto"/>
        <w:jc w:val="left"/>
        <w:rPr>
          <w:rFonts w:ascii="宋体" w:hAnsi="宋体" w:cs="宋体"/>
          <w:color w:val="020001"/>
          <w:kern w:val="0"/>
          <w:szCs w:val="21"/>
        </w:rPr>
      </w:pPr>
      <w:r>
        <w:rPr>
          <w:rFonts w:ascii="宋体" w:hAnsi="宋体" w:hint="eastAsia"/>
          <w:szCs w:val="21"/>
        </w:rPr>
        <w:lastRenderedPageBreak/>
        <w:t>4.投标人必须提供本项目用户所在地的售后服务。</w:t>
      </w:r>
    </w:p>
    <w:p w:rsidR="005E25A3" w:rsidRDefault="00C04F7A">
      <w:pPr>
        <w:widowControl/>
        <w:spacing w:line="360" w:lineRule="auto"/>
        <w:jc w:val="left"/>
        <w:rPr>
          <w:rFonts w:ascii="宋体" w:hAnsi="宋体"/>
          <w:szCs w:val="21"/>
        </w:rPr>
      </w:pPr>
      <w:r>
        <w:rPr>
          <w:rFonts w:ascii="宋体" w:hAnsi="宋体" w:hint="eastAsia"/>
          <w:kern w:val="0"/>
          <w:szCs w:val="21"/>
        </w:rPr>
        <w:t>5.法律、法规规定的其他条件</w:t>
      </w:r>
      <w:r w:rsidR="00621742">
        <w:rPr>
          <w:rFonts w:ascii="宋体" w:hAnsi="宋体" w:hint="eastAsia"/>
          <w:szCs w:val="21"/>
        </w:rPr>
        <w:t>。</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投标文件编写：</w:t>
      </w:r>
    </w:p>
    <w:p w:rsidR="005E25A3" w:rsidRDefault="00621742">
      <w:pPr>
        <w:widowControl/>
        <w:spacing w:line="360" w:lineRule="auto"/>
        <w:jc w:val="left"/>
        <w:rPr>
          <w:rFonts w:ascii="宋体" w:hAnsi="宋体"/>
          <w:bCs/>
          <w:szCs w:val="21"/>
        </w:rPr>
      </w:pPr>
      <w:r>
        <w:rPr>
          <w:rFonts w:ascii="宋体" w:hAnsi="宋体" w:hint="eastAsia"/>
          <w:bCs/>
          <w:szCs w:val="21"/>
        </w:rPr>
        <w:t>1．投标书应以中文书写。</w:t>
      </w:r>
    </w:p>
    <w:p w:rsidR="005E25A3" w:rsidRDefault="00621742">
      <w:pPr>
        <w:widowControl/>
        <w:spacing w:line="360" w:lineRule="auto"/>
        <w:jc w:val="left"/>
        <w:rPr>
          <w:rFonts w:ascii="宋体" w:hAnsi="宋体"/>
          <w:bCs/>
          <w:szCs w:val="21"/>
        </w:rPr>
      </w:pPr>
      <w:r>
        <w:rPr>
          <w:rFonts w:ascii="宋体" w:hAnsi="宋体" w:hint="eastAsia"/>
          <w:bCs/>
          <w:szCs w:val="21"/>
        </w:rPr>
        <w:t>2．投标书的组成：</w:t>
      </w:r>
    </w:p>
    <w:p w:rsidR="005E25A3" w:rsidRDefault="00621742">
      <w:pPr>
        <w:widowControl/>
        <w:spacing w:line="360" w:lineRule="auto"/>
        <w:jc w:val="left"/>
        <w:rPr>
          <w:rFonts w:ascii="宋体" w:hAnsi="宋体"/>
          <w:bCs/>
          <w:szCs w:val="21"/>
        </w:rPr>
      </w:pPr>
      <w:r>
        <w:rPr>
          <w:rFonts w:ascii="宋体" w:hAnsi="宋体" w:hint="eastAsia"/>
          <w:bCs/>
          <w:szCs w:val="21"/>
        </w:rPr>
        <w:t>1）企业营业执照复印件（加盖公章）</w:t>
      </w:r>
    </w:p>
    <w:p w:rsidR="005E25A3" w:rsidRDefault="00621742">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5E25A3" w:rsidRDefault="00621742">
      <w:pPr>
        <w:spacing w:line="360" w:lineRule="auto"/>
        <w:rPr>
          <w:rFonts w:ascii="宋体" w:hAnsi="宋体"/>
          <w:szCs w:val="21"/>
        </w:rPr>
      </w:pPr>
      <w:r>
        <w:rPr>
          <w:rFonts w:ascii="宋体" w:hAnsi="宋体"/>
          <w:szCs w:val="21"/>
        </w:rPr>
        <w:t>3</w:t>
      </w:r>
      <w:r>
        <w:rPr>
          <w:rFonts w:ascii="宋体" w:hAnsi="宋体" w:hint="eastAsia"/>
          <w:szCs w:val="21"/>
        </w:rPr>
        <w:t>）提供近三年内（2022年</w:t>
      </w:r>
      <w:r>
        <w:rPr>
          <w:rFonts w:ascii="宋体" w:hAnsi="宋体"/>
          <w:szCs w:val="21"/>
        </w:rPr>
        <w:t>1</w:t>
      </w:r>
      <w:r w:rsidR="00BB2342">
        <w:rPr>
          <w:rFonts w:ascii="宋体" w:hAnsi="宋体" w:hint="eastAsia"/>
          <w:szCs w:val="21"/>
        </w:rPr>
        <w:t>0</w:t>
      </w:r>
      <w:r>
        <w:rPr>
          <w:rFonts w:ascii="宋体" w:hAnsi="宋体" w:hint="eastAsia"/>
          <w:szCs w:val="21"/>
        </w:rPr>
        <w:t>月至今）类似服务项目业绩，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5E25A3" w:rsidRDefault="00621742">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5"/>
        <w:tblW w:w="4908" w:type="pct"/>
        <w:tblInd w:w="108" w:type="dxa"/>
        <w:tblLook w:val="04A0"/>
      </w:tblPr>
      <w:tblGrid>
        <w:gridCol w:w="710"/>
        <w:gridCol w:w="2551"/>
        <w:gridCol w:w="2267"/>
        <w:gridCol w:w="2837"/>
      </w:tblGrid>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序号</w:t>
            </w:r>
          </w:p>
        </w:tc>
        <w:tc>
          <w:tcPr>
            <w:tcW w:w="1525"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合同名称</w:t>
            </w:r>
          </w:p>
        </w:tc>
        <w:tc>
          <w:tcPr>
            <w:tcW w:w="1355"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服务医院名称</w:t>
            </w:r>
          </w:p>
        </w:tc>
        <w:tc>
          <w:tcPr>
            <w:tcW w:w="1696"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服务期限</w:t>
            </w: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1</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2</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3</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4</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bl>
    <w:p w:rsidR="005E25A3" w:rsidRDefault="00621742">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）投标人对本项目的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）投标人投标文件中需响应采购文件中对各项服务的具体要求，</w:t>
      </w:r>
      <w:r>
        <w:rPr>
          <w:rFonts w:ascii="宋体" w:hAnsi="宋体"/>
          <w:bCs/>
          <w:szCs w:val="21"/>
        </w:rPr>
        <w:t>即服务响应表</w:t>
      </w:r>
      <w:r>
        <w:rPr>
          <w:rFonts w:ascii="宋体" w:hAnsi="宋体" w:hint="eastAsia"/>
          <w:bCs/>
          <w:szCs w:val="21"/>
        </w:rPr>
        <w:t>。</w:t>
      </w:r>
    </w:p>
    <w:p w:rsidR="005E25A3" w:rsidRDefault="00621742">
      <w:pPr>
        <w:widowControl/>
        <w:spacing w:line="360" w:lineRule="auto"/>
        <w:jc w:val="left"/>
        <w:rPr>
          <w:rFonts w:ascii="宋体" w:hAnsi="宋体"/>
          <w:szCs w:val="21"/>
        </w:rPr>
      </w:pPr>
      <w:r>
        <w:rPr>
          <w:rFonts w:ascii="宋体" w:hAnsi="宋体"/>
          <w:szCs w:val="21"/>
        </w:rPr>
        <w:t>6</w:t>
      </w:r>
      <w:r>
        <w:rPr>
          <w:rFonts w:ascii="宋体" w:hAnsi="宋体" w:hint="eastAsia"/>
          <w:szCs w:val="21"/>
        </w:rPr>
        <w:t>）投标人投标公司信用查询证明（信用中国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sidR="005C2BE8">
        <w:rPr>
          <w:rFonts w:ascii="宋体" w:hAnsi="宋体" w:hint="eastAsia"/>
          <w:szCs w:val="21"/>
        </w:rPr>
        <w:t>个工作日</w:t>
      </w:r>
      <w:r>
        <w:rPr>
          <w:rFonts w:ascii="宋体" w:hAnsi="宋体"/>
          <w:szCs w:val="21"/>
        </w:rPr>
        <w:t>内查询</w:t>
      </w:r>
      <w:r>
        <w:rPr>
          <w:rFonts w:ascii="宋体" w:hAnsi="宋体" w:hint="eastAsia"/>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7）报价单</w:t>
      </w:r>
    </w:p>
    <w:p w:rsidR="005E25A3" w:rsidRDefault="00621742">
      <w:pPr>
        <w:widowControl/>
        <w:spacing w:line="360" w:lineRule="auto"/>
        <w:jc w:val="left"/>
        <w:rPr>
          <w:rFonts w:ascii="宋体" w:hAnsi="宋体"/>
          <w:szCs w:val="21"/>
        </w:rPr>
      </w:pPr>
      <w:r>
        <w:rPr>
          <w:rFonts w:ascii="宋体" w:hAnsi="宋体" w:hint="eastAsia"/>
          <w:szCs w:val="21"/>
        </w:rPr>
        <w:t>8）投标书</w:t>
      </w:r>
      <w:r>
        <w:rPr>
          <w:rFonts w:ascii="宋体" w:hAnsi="宋体"/>
          <w:szCs w:val="21"/>
        </w:rPr>
        <w:t>要求</w:t>
      </w:r>
    </w:p>
    <w:p w:rsidR="005E25A3" w:rsidRDefault="00621742">
      <w:pPr>
        <w:widowControl/>
        <w:spacing w:line="360" w:lineRule="auto"/>
        <w:jc w:val="left"/>
        <w:rPr>
          <w:rFonts w:ascii="宋体" w:hAnsi="宋体"/>
          <w:szCs w:val="21"/>
        </w:rPr>
      </w:pPr>
      <w:r>
        <w:rPr>
          <w:rFonts w:ascii="宋体" w:hAnsi="宋体" w:hint="eastAsia"/>
          <w:szCs w:val="21"/>
        </w:rPr>
        <w:t>①投标书一式</w:t>
      </w:r>
      <w:r w:rsidR="0008260E">
        <w:rPr>
          <w:rFonts w:ascii="宋体" w:hAnsi="宋体" w:hint="eastAsia"/>
          <w:szCs w:val="21"/>
        </w:rPr>
        <w:t>叁</w:t>
      </w:r>
      <w:r>
        <w:rPr>
          <w:rFonts w:ascii="宋体" w:hAnsi="宋体" w:hint="eastAsia"/>
          <w:szCs w:val="21"/>
        </w:rPr>
        <w:t>份（壹份正本</w:t>
      </w:r>
      <w:r w:rsidR="0008260E">
        <w:rPr>
          <w:rFonts w:ascii="宋体" w:hAnsi="宋体" w:hint="eastAsia"/>
          <w:szCs w:val="21"/>
        </w:rPr>
        <w:t>贰</w:t>
      </w:r>
      <w:r>
        <w:rPr>
          <w:rFonts w:ascii="宋体" w:hAnsi="宋体" w:hint="eastAsia"/>
          <w:szCs w:val="21"/>
        </w:rPr>
        <w:t>份副本，投标文件</w:t>
      </w:r>
      <w:r w:rsidR="0008260E">
        <w:rPr>
          <w:rFonts w:ascii="宋体" w:hAnsi="宋体" w:hint="eastAsia"/>
          <w:szCs w:val="21"/>
        </w:rPr>
        <w:t>侧面加盖骑缝公章，</w:t>
      </w:r>
      <w:r>
        <w:rPr>
          <w:rFonts w:ascii="宋体" w:hAnsi="宋体" w:hint="eastAsia"/>
          <w:szCs w:val="21"/>
        </w:rPr>
        <w:t>正本与副本应分开包装，加贴封条，标书封面分别注明正本、副本，并在封套的封口处加盖投标人单位公章）。</w:t>
      </w:r>
    </w:p>
    <w:p w:rsidR="005E25A3" w:rsidRDefault="00621742">
      <w:pPr>
        <w:widowControl/>
        <w:spacing w:line="360" w:lineRule="auto"/>
        <w:jc w:val="left"/>
        <w:rPr>
          <w:rFonts w:ascii="宋体" w:hAnsi="宋体"/>
          <w:szCs w:val="21"/>
        </w:rPr>
      </w:pPr>
      <w:r>
        <w:rPr>
          <w:rFonts w:ascii="宋体" w:hAnsi="宋体" w:hint="eastAsia"/>
          <w:szCs w:val="21"/>
        </w:rPr>
        <w:t>②电子版标书（盖章扫描版）一式壹份，以U盘的形式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5E25A3" w:rsidRDefault="00621742">
      <w:pPr>
        <w:widowControl/>
        <w:spacing w:line="360" w:lineRule="auto"/>
        <w:jc w:val="left"/>
        <w:rPr>
          <w:rFonts w:ascii="宋体" w:hAnsi="宋体"/>
          <w:szCs w:val="21"/>
        </w:rPr>
      </w:pPr>
      <w:r>
        <w:rPr>
          <w:rFonts w:ascii="宋体" w:hAnsi="宋体" w:hint="eastAsia"/>
          <w:szCs w:val="21"/>
        </w:rPr>
        <w:t>③投标人于投标文件目录前添加评分项目</w:t>
      </w:r>
      <w:r w:rsidRPr="00F43BA9">
        <w:rPr>
          <w:rFonts w:ascii="宋体" w:hAnsi="宋体" w:hint="eastAsia"/>
          <w:b/>
          <w:bCs/>
          <w:color w:val="FF0000"/>
          <w:sz w:val="24"/>
          <w:szCs w:val="24"/>
        </w:rPr>
        <w:t>页码索引</w:t>
      </w:r>
      <w:r>
        <w:rPr>
          <w:rFonts w:ascii="宋体" w:hAnsi="宋体" w:hint="eastAsia"/>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3．下列情况之一者，投标书（即投标）视为无效：</w:t>
      </w:r>
    </w:p>
    <w:p w:rsidR="005E25A3" w:rsidRDefault="00621742">
      <w:pPr>
        <w:widowControl/>
        <w:spacing w:line="360" w:lineRule="auto"/>
        <w:jc w:val="left"/>
        <w:rPr>
          <w:rFonts w:ascii="宋体" w:hAnsi="宋体"/>
          <w:bCs/>
          <w:szCs w:val="21"/>
        </w:rPr>
      </w:pPr>
      <w:r>
        <w:rPr>
          <w:rFonts w:ascii="宋体" w:hAnsi="宋体" w:hint="eastAsia"/>
          <w:bCs/>
          <w:szCs w:val="21"/>
        </w:rPr>
        <w:t>1）投标价高于预算价</w:t>
      </w:r>
    </w:p>
    <w:p w:rsidR="005E25A3" w:rsidRDefault="00621742">
      <w:pPr>
        <w:widowControl/>
        <w:spacing w:line="360" w:lineRule="auto"/>
        <w:jc w:val="left"/>
        <w:rPr>
          <w:rFonts w:ascii="宋体" w:hAnsi="宋体"/>
          <w:bCs/>
          <w:szCs w:val="21"/>
        </w:rPr>
      </w:pPr>
      <w:r>
        <w:rPr>
          <w:rFonts w:ascii="宋体" w:hAnsi="宋体" w:hint="eastAsia"/>
          <w:bCs/>
          <w:szCs w:val="21"/>
        </w:rPr>
        <w:t>2）投标书未密封或逾期送达。</w:t>
      </w:r>
    </w:p>
    <w:p w:rsidR="005E25A3" w:rsidRDefault="00621742">
      <w:pPr>
        <w:widowControl/>
        <w:spacing w:line="360" w:lineRule="auto"/>
        <w:jc w:val="left"/>
        <w:rPr>
          <w:rFonts w:ascii="宋体" w:hAnsi="宋体"/>
          <w:bCs/>
          <w:szCs w:val="21"/>
        </w:rPr>
      </w:pPr>
      <w:r>
        <w:rPr>
          <w:rFonts w:ascii="宋体" w:hAnsi="宋体" w:hint="eastAsia"/>
          <w:bCs/>
          <w:szCs w:val="21"/>
        </w:rPr>
        <w:t>3）投标书未按规定加盖本单位公章。</w:t>
      </w:r>
    </w:p>
    <w:p w:rsidR="005E25A3" w:rsidRDefault="00621742">
      <w:pPr>
        <w:widowControl/>
        <w:spacing w:line="360" w:lineRule="auto"/>
        <w:jc w:val="left"/>
        <w:rPr>
          <w:rFonts w:ascii="宋体" w:hAnsi="宋体"/>
          <w:bCs/>
          <w:szCs w:val="21"/>
        </w:rPr>
      </w:pPr>
      <w:r>
        <w:rPr>
          <w:rFonts w:ascii="宋体" w:hAnsi="宋体" w:hint="eastAsia"/>
          <w:bCs/>
          <w:szCs w:val="21"/>
        </w:rPr>
        <w:lastRenderedPageBreak/>
        <w:t>4）法人代表未在法定代表人证明书上签字或盖章；法人代表、受委托人未在授权委托书上签字、盖章。</w:t>
      </w:r>
    </w:p>
    <w:p w:rsidR="005E25A3" w:rsidRDefault="00621742">
      <w:pPr>
        <w:widowControl/>
        <w:spacing w:line="360" w:lineRule="auto"/>
        <w:jc w:val="left"/>
        <w:rPr>
          <w:rFonts w:ascii="宋体" w:hAnsi="宋体"/>
          <w:bCs/>
          <w:szCs w:val="21"/>
        </w:rPr>
      </w:pPr>
      <w:r>
        <w:rPr>
          <w:rFonts w:ascii="宋体" w:hAnsi="宋体" w:hint="eastAsia"/>
          <w:bCs/>
          <w:szCs w:val="21"/>
        </w:rPr>
        <w:t>5）对招标文件的相关要求无具体的承诺（如</w:t>
      </w:r>
      <w:r>
        <w:rPr>
          <w:rFonts w:ascii="宋体" w:hAnsi="宋体"/>
          <w:bCs/>
          <w:szCs w:val="21"/>
        </w:rPr>
        <w:t>未提供信用中国查询报告、未实质响应服务要求等</w:t>
      </w:r>
      <w:r>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6）未按招标文件要求制作投标书。</w:t>
      </w:r>
    </w:p>
    <w:p w:rsidR="005E25A3" w:rsidRDefault="00621742">
      <w:pPr>
        <w:widowControl/>
        <w:spacing w:line="360" w:lineRule="auto"/>
        <w:jc w:val="left"/>
        <w:rPr>
          <w:rFonts w:ascii="宋体" w:hAnsi="宋体"/>
          <w:szCs w:val="21"/>
        </w:rPr>
      </w:pPr>
      <w:r>
        <w:rPr>
          <w:rFonts w:ascii="宋体" w:hAnsi="宋体" w:hint="eastAsia"/>
          <w:bCs/>
          <w:szCs w:val="21"/>
        </w:rPr>
        <w:t>7）标书字迹模糊或内容自相矛盾。</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递交投标文件时间、投标截止时间、开标时间及地点：</w:t>
      </w:r>
    </w:p>
    <w:p w:rsidR="005E25A3" w:rsidRDefault="00621742">
      <w:pPr>
        <w:widowControl/>
        <w:spacing w:line="360" w:lineRule="auto"/>
        <w:jc w:val="left"/>
        <w:rPr>
          <w:rFonts w:ascii="宋体" w:hAnsi="宋体"/>
          <w:szCs w:val="21"/>
        </w:rPr>
      </w:pPr>
      <w:r>
        <w:rPr>
          <w:rFonts w:ascii="宋体" w:hAnsi="宋体" w:hint="eastAsia"/>
          <w:szCs w:val="21"/>
        </w:rPr>
        <w:t>1. 递交投标文件时间地点：</w:t>
      </w:r>
      <w:r w:rsidRPr="0043201F">
        <w:rPr>
          <w:rFonts w:ascii="宋体" w:hAnsi="宋体" w:hint="eastAsia"/>
          <w:szCs w:val="21"/>
          <w:highlight w:val="yellow"/>
        </w:rPr>
        <w:t>2025年</w:t>
      </w:r>
      <w:r w:rsidR="0028340A">
        <w:rPr>
          <w:rFonts w:ascii="宋体" w:hAnsi="宋体" w:hint="eastAsia"/>
          <w:szCs w:val="21"/>
          <w:highlight w:val="yellow"/>
        </w:rPr>
        <w:t>11</w:t>
      </w:r>
      <w:r w:rsidRPr="0043201F">
        <w:rPr>
          <w:rFonts w:ascii="宋体" w:hAnsi="宋体" w:hint="eastAsia"/>
          <w:szCs w:val="21"/>
          <w:highlight w:val="yellow"/>
        </w:rPr>
        <w:t>月</w:t>
      </w:r>
      <w:r w:rsidR="0028340A">
        <w:rPr>
          <w:rFonts w:ascii="宋体" w:hAnsi="宋体" w:hint="eastAsia"/>
          <w:szCs w:val="21"/>
          <w:highlight w:val="yellow"/>
        </w:rPr>
        <w:t>11</w:t>
      </w:r>
      <w:r w:rsidRPr="0043201F">
        <w:rPr>
          <w:rFonts w:ascii="宋体" w:hAnsi="宋体" w:hint="eastAsia"/>
          <w:szCs w:val="21"/>
          <w:highlight w:val="yellow"/>
        </w:rPr>
        <w:t>日8:30（北京时间），中仪大厦10层100</w:t>
      </w:r>
      <w:r w:rsidR="0028340A">
        <w:rPr>
          <w:rFonts w:ascii="宋体" w:hAnsi="宋体" w:hint="eastAsia"/>
          <w:szCs w:val="21"/>
          <w:highlight w:val="yellow"/>
        </w:rPr>
        <w:t>7</w:t>
      </w:r>
      <w:r w:rsidRPr="0043201F">
        <w:rPr>
          <w:rFonts w:ascii="宋体" w:hAnsi="宋体" w:hint="eastAsia"/>
          <w:szCs w:val="21"/>
          <w:highlight w:val="yellow"/>
        </w:rPr>
        <w:t>会议室，递交文件截止时间：2025年</w:t>
      </w:r>
      <w:r w:rsidR="0028340A">
        <w:rPr>
          <w:rFonts w:ascii="宋体" w:hAnsi="宋体" w:hint="eastAsia"/>
          <w:szCs w:val="21"/>
          <w:highlight w:val="yellow"/>
        </w:rPr>
        <w:t>11</w:t>
      </w:r>
      <w:r w:rsidRPr="0043201F">
        <w:rPr>
          <w:rFonts w:ascii="宋体" w:hAnsi="宋体" w:hint="eastAsia"/>
          <w:szCs w:val="21"/>
          <w:highlight w:val="yellow"/>
        </w:rPr>
        <w:t>月</w:t>
      </w:r>
      <w:r w:rsidR="0028340A">
        <w:rPr>
          <w:rFonts w:ascii="宋体" w:hAnsi="宋体" w:hint="eastAsia"/>
          <w:szCs w:val="21"/>
          <w:highlight w:val="yellow"/>
        </w:rPr>
        <w:t>11</w:t>
      </w:r>
      <w:r w:rsidRPr="0043201F">
        <w:rPr>
          <w:rFonts w:ascii="宋体" w:hAnsi="宋体" w:hint="eastAsia"/>
          <w:szCs w:val="21"/>
          <w:highlight w:val="yellow"/>
        </w:rPr>
        <w:t>日 9:00</w:t>
      </w:r>
      <w:r>
        <w:rPr>
          <w:rFonts w:ascii="宋体" w:hAnsi="宋体" w:hint="eastAsia"/>
          <w:szCs w:val="21"/>
        </w:rPr>
        <w:t>逾期送达或未密封的投标文件恕不接受。</w:t>
      </w:r>
    </w:p>
    <w:p w:rsidR="005E25A3" w:rsidRDefault="00621742">
      <w:pPr>
        <w:widowControl/>
        <w:spacing w:line="360" w:lineRule="auto"/>
        <w:jc w:val="left"/>
        <w:rPr>
          <w:ins w:id="2" w:author="式 兩儀" w:date="2025-03-17T09:23:00Z"/>
          <w:rFonts w:ascii="宋体" w:hAnsi="宋体"/>
          <w:szCs w:val="21"/>
        </w:rPr>
      </w:pPr>
      <w:r>
        <w:rPr>
          <w:rFonts w:ascii="宋体" w:hAnsi="宋体" w:hint="eastAsia"/>
          <w:szCs w:val="21"/>
        </w:rPr>
        <w:t>2.联系人：</w:t>
      </w:r>
      <w:r w:rsidR="002D0F0F">
        <w:rPr>
          <w:rFonts w:ascii="宋体" w:hAnsi="宋体" w:hint="eastAsia"/>
          <w:szCs w:val="21"/>
        </w:rPr>
        <w:t>鞠</w:t>
      </w:r>
      <w:r>
        <w:rPr>
          <w:rFonts w:ascii="宋体" w:hAnsi="宋体" w:hint="eastAsia"/>
          <w:szCs w:val="21"/>
        </w:rPr>
        <w:t>老师 88317043</w:t>
      </w:r>
    </w:p>
    <w:p w:rsidR="0043201F" w:rsidRPr="0043201F" w:rsidRDefault="0043201F" w:rsidP="0043201F">
      <w:pPr>
        <w:widowControl/>
        <w:spacing w:line="360" w:lineRule="auto"/>
        <w:jc w:val="left"/>
        <w:rPr>
          <w:rFonts w:ascii="宋体" w:hAnsi="宋体"/>
          <w:szCs w:val="21"/>
        </w:rPr>
      </w:pPr>
      <w:r>
        <w:rPr>
          <w:rFonts w:ascii="宋体" w:hAnsi="宋体" w:hint="eastAsia"/>
          <w:szCs w:val="21"/>
        </w:rPr>
        <w:t>3.</w:t>
      </w:r>
      <w:r w:rsidRPr="0043201F">
        <w:rPr>
          <w:rFonts w:ascii="宋体" w:hAnsi="宋体" w:hint="eastAsia"/>
          <w:szCs w:val="21"/>
        </w:rPr>
        <w:t>凡对本次采购提出询问及质疑，请与</w:t>
      </w:r>
      <w:r w:rsidR="00BC1AB4">
        <w:rPr>
          <w:rFonts w:ascii="宋体" w:hAnsi="宋体" w:hint="eastAsia"/>
          <w:szCs w:val="21"/>
        </w:rPr>
        <w:t>鞠</w:t>
      </w:r>
      <w:r w:rsidRPr="0043201F">
        <w:rPr>
          <w:rFonts w:ascii="宋体" w:hAnsi="宋体" w:hint="eastAsia"/>
          <w:szCs w:val="21"/>
        </w:rPr>
        <w:t>老师联系。</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（1）</w:t>
      </w:r>
      <w:r w:rsidRPr="0043201F">
        <w:rPr>
          <w:rFonts w:ascii="宋体" w:hAnsi="宋体" w:hint="eastAsia"/>
          <w:szCs w:val="21"/>
        </w:rPr>
        <w:tab/>
        <w:t>对院内采购文件的质疑</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供应商如认为采购文件存在不合理条款、歧视性条款的，供应商可向采购人就院内采购文件在自公告挂网之日起</w:t>
      </w:r>
      <w:r w:rsidRPr="0043201F">
        <w:rPr>
          <w:rFonts w:ascii="宋体" w:hAnsi="宋体" w:hint="eastAsia"/>
          <w:szCs w:val="21"/>
          <w:highlight w:val="yellow"/>
        </w:rPr>
        <w:t>5</w:t>
      </w:r>
      <w:r w:rsidRPr="0043201F">
        <w:rPr>
          <w:rFonts w:ascii="宋体" w:hAnsi="宋体" w:hint="eastAsia"/>
          <w:szCs w:val="21"/>
        </w:rPr>
        <w:t>个工作日内（以收到材料日期为准）以书面形式一次性向采购人提出质疑。供应商的质疑应当有明确的请求和必要的证明材料，质疑函的提出须采用政府采购供应商质疑函范本格式。</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（2）</w:t>
      </w:r>
      <w:r w:rsidRPr="0043201F">
        <w:rPr>
          <w:rFonts w:ascii="宋体" w:hAnsi="宋体" w:hint="eastAsia"/>
          <w:szCs w:val="21"/>
        </w:rPr>
        <w:tab/>
        <w:t>对中标结果的质疑</w:t>
      </w:r>
    </w:p>
    <w:p w:rsidR="0043201F" w:rsidRDefault="0043201F" w:rsidP="0043201F">
      <w:pPr>
        <w:widowControl/>
        <w:spacing w:line="360" w:lineRule="auto"/>
        <w:jc w:val="left"/>
        <w:rPr>
          <w:rFonts w:ascii="宋体" w:hAnsi="宋体"/>
          <w:szCs w:val="21"/>
        </w:rPr>
      </w:pPr>
      <w:r w:rsidRPr="0043201F">
        <w:rPr>
          <w:rFonts w:ascii="宋体" w:hAnsi="宋体" w:hint="eastAsia"/>
          <w:szCs w:val="21"/>
        </w:rPr>
        <w:t>参与供应商对中标结果有异议的，应当在中标结果公告期限届满之日起</w:t>
      </w:r>
      <w:r w:rsidRPr="0043201F">
        <w:rPr>
          <w:rFonts w:ascii="宋体" w:hAnsi="宋体" w:hint="eastAsia"/>
          <w:szCs w:val="21"/>
          <w:highlight w:val="yellow"/>
        </w:rPr>
        <w:t>7</w:t>
      </w:r>
      <w:r w:rsidRPr="0043201F">
        <w:rPr>
          <w:rFonts w:ascii="宋体" w:hAnsi="宋体" w:hint="eastAsia"/>
          <w:szCs w:val="21"/>
        </w:rPr>
        <w:t>个工作日内（以收到材料日期为准）一次性依法向采购人提出书面质疑和必要的证明材料，质疑函的提出须采用政府采购供应商质疑函范本格式。</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5245"/>
        <w:gridCol w:w="727"/>
      </w:tblGrid>
      <w:tr w:rsidR="005E25A3" w:rsidTr="00E66B8A">
        <w:trPr>
          <w:trHeight w:val="353"/>
        </w:trPr>
        <w:tc>
          <w:tcPr>
            <w:tcW w:w="710" w:type="dxa"/>
          </w:tcPr>
          <w:p w:rsidR="005E25A3" w:rsidRDefault="00621742">
            <w:pPr>
              <w:spacing w:line="360" w:lineRule="auto"/>
              <w:ind w:left="52"/>
            </w:pPr>
            <w:r>
              <w:t>序号</w:t>
            </w:r>
          </w:p>
        </w:tc>
        <w:tc>
          <w:tcPr>
            <w:tcW w:w="709" w:type="dxa"/>
          </w:tcPr>
          <w:p w:rsidR="005E25A3" w:rsidRDefault="00621742">
            <w:pPr>
              <w:spacing w:line="360" w:lineRule="auto"/>
              <w:ind w:left="38"/>
            </w:pPr>
            <w:r>
              <w:t>分值</w:t>
            </w:r>
          </w:p>
        </w:tc>
        <w:tc>
          <w:tcPr>
            <w:tcW w:w="2249" w:type="dxa"/>
          </w:tcPr>
          <w:p w:rsidR="005E25A3" w:rsidRDefault="00621742">
            <w:pPr>
              <w:spacing w:line="360" w:lineRule="auto"/>
              <w:ind w:right="106"/>
              <w:jc w:val="center"/>
            </w:pPr>
            <w:r>
              <w:t>评分因素分项</w:t>
            </w:r>
          </w:p>
        </w:tc>
        <w:tc>
          <w:tcPr>
            <w:tcW w:w="5245" w:type="dxa"/>
          </w:tcPr>
          <w:p w:rsidR="005E25A3" w:rsidRDefault="00621742">
            <w:pPr>
              <w:spacing w:line="360" w:lineRule="auto"/>
              <w:ind w:right="106"/>
              <w:jc w:val="center"/>
            </w:pPr>
            <w:r>
              <w:t>评分标准</w:t>
            </w:r>
          </w:p>
        </w:tc>
        <w:tc>
          <w:tcPr>
            <w:tcW w:w="727" w:type="dxa"/>
          </w:tcPr>
          <w:p w:rsidR="005E25A3" w:rsidRDefault="005E25A3">
            <w:pPr>
              <w:spacing w:line="360" w:lineRule="auto"/>
              <w:ind w:right="106"/>
              <w:jc w:val="center"/>
            </w:pPr>
          </w:p>
        </w:tc>
      </w:tr>
      <w:tr w:rsidR="005E25A3" w:rsidTr="00E66B8A">
        <w:trPr>
          <w:trHeight w:val="1090"/>
        </w:trPr>
        <w:tc>
          <w:tcPr>
            <w:tcW w:w="710" w:type="dxa"/>
            <w:vAlign w:val="center"/>
          </w:tcPr>
          <w:p w:rsidR="005E25A3" w:rsidRDefault="00621742">
            <w:pPr>
              <w:spacing w:line="360" w:lineRule="auto"/>
              <w:ind w:left="52"/>
            </w:pPr>
            <w:r>
              <w:t>价格</w:t>
            </w:r>
          </w:p>
        </w:tc>
        <w:tc>
          <w:tcPr>
            <w:tcW w:w="709" w:type="dxa"/>
            <w:vAlign w:val="center"/>
          </w:tcPr>
          <w:p w:rsidR="005E25A3" w:rsidRDefault="00621742">
            <w:pPr>
              <w:spacing w:line="360" w:lineRule="auto"/>
              <w:rPr>
                <w:lang w:eastAsia="zh-CN"/>
              </w:rPr>
            </w:pPr>
            <w:r>
              <w:rPr>
                <w:rFonts w:ascii="宋体" w:hAnsi="宋体" w:cs="Calibri" w:hint="eastAsia"/>
              </w:rPr>
              <w:t>3</w:t>
            </w:r>
            <w:r>
              <w:rPr>
                <w:rFonts w:ascii="Calibri" w:eastAsia="Calibri" w:hAnsi="Calibri" w:cs="Calibri"/>
              </w:rPr>
              <w:t>0</w:t>
            </w:r>
          </w:p>
        </w:tc>
        <w:tc>
          <w:tcPr>
            <w:tcW w:w="2249" w:type="dxa"/>
            <w:vAlign w:val="center"/>
          </w:tcPr>
          <w:p w:rsidR="005E25A3" w:rsidRDefault="00621742">
            <w:pPr>
              <w:spacing w:line="360" w:lineRule="auto"/>
            </w:pPr>
            <w:r>
              <w:t>评标价格</w:t>
            </w:r>
          </w:p>
        </w:tc>
        <w:tc>
          <w:tcPr>
            <w:tcW w:w="5245" w:type="dxa"/>
          </w:tcPr>
          <w:p w:rsidR="005E25A3" w:rsidRDefault="00621742">
            <w:pPr>
              <w:spacing w:line="360" w:lineRule="auto"/>
              <w:rPr>
                <w:lang w:eastAsia="zh-CN"/>
              </w:rPr>
            </w:pPr>
            <w:r>
              <w:rPr>
                <w:lang w:eastAsia="zh-CN"/>
              </w:rPr>
              <w:t>评标价格分数</w:t>
            </w:r>
            <w:r>
              <w:rPr>
                <w:rFonts w:ascii="Calibri" w:eastAsia="Calibri" w:hAnsi="Calibri" w:cs="Calibri"/>
                <w:lang w:eastAsia="zh-CN"/>
              </w:rPr>
              <w:t>=</w:t>
            </w:r>
            <w:r>
              <w:rPr>
                <w:lang w:eastAsia="zh-CN"/>
              </w:rPr>
              <w:t>（评标基准价</w:t>
            </w:r>
            <w:r>
              <w:rPr>
                <w:rFonts w:ascii="Calibri" w:eastAsia="Calibri" w:hAnsi="Calibri" w:cs="Calibri"/>
                <w:lang w:eastAsia="zh-CN"/>
              </w:rPr>
              <w:t>/</w:t>
            </w:r>
            <w:r>
              <w:rPr>
                <w:lang w:eastAsia="zh-CN"/>
              </w:rPr>
              <w:t>投标报价）</w:t>
            </w:r>
            <w:r>
              <w:rPr>
                <w:rFonts w:ascii="Calibri" w:eastAsia="Calibri" w:hAnsi="Calibri" w:cs="Calibri"/>
                <w:lang w:eastAsia="zh-CN"/>
              </w:rPr>
              <w:t>×</w:t>
            </w:r>
            <w:r>
              <w:rPr>
                <w:lang w:eastAsia="zh-CN"/>
              </w:rPr>
              <w:t>价格权重（</w:t>
            </w:r>
            <w:r>
              <w:rPr>
                <w:rFonts w:ascii="宋体" w:hAnsi="宋体" w:cs="Calibri" w:hint="eastAsia"/>
                <w:lang w:eastAsia="zh-CN"/>
              </w:rPr>
              <w:t>30</w:t>
            </w:r>
            <w:r>
              <w:rPr>
                <w:rFonts w:ascii="Calibri" w:eastAsia="Calibri" w:hAnsi="Calibri" w:cs="Calibri"/>
                <w:lang w:eastAsia="zh-CN"/>
              </w:rPr>
              <w:t>%</w:t>
            </w:r>
            <w:r>
              <w:rPr>
                <w:lang w:eastAsia="zh-CN"/>
              </w:rPr>
              <w:t>）</w:t>
            </w:r>
            <w:r>
              <w:rPr>
                <w:rFonts w:ascii="Calibri" w:eastAsia="Calibri" w:hAnsi="Calibri" w:cs="Calibri"/>
                <w:lang w:eastAsia="zh-CN"/>
              </w:rPr>
              <w:t>×100</w:t>
            </w:r>
          </w:p>
          <w:p w:rsidR="005E25A3" w:rsidRDefault="00621742">
            <w:pPr>
              <w:spacing w:line="360" w:lineRule="auto"/>
              <w:rPr>
                <w:lang w:eastAsia="zh-CN"/>
              </w:rPr>
            </w:pPr>
            <w:r>
              <w:rPr>
                <w:lang w:eastAsia="zh-CN"/>
              </w:rPr>
              <w:t>备注：实质性响应招标文件要求且价格低的投标报价为评标基准价</w:t>
            </w:r>
          </w:p>
        </w:tc>
        <w:tc>
          <w:tcPr>
            <w:tcW w:w="727" w:type="dxa"/>
          </w:tcPr>
          <w:p w:rsidR="005E25A3" w:rsidRDefault="005E25A3">
            <w:pPr>
              <w:spacing w:line="360" w:lineRule="auto"/>
              <w:rPr>
                <w:lang w:eastAsia="zh-CN"/>
              </w:rPr>
            </w:pPr>
          </w:p>
        </w:tc>
      </w:tr>
      <w:tr w:rsidR="00EC2817" w:rsidTr="00E66B8A">
        <w:trPr>
          <w:trHeight w:val="1104"/>
        </w:trPr>
        <w:tc>
          <w:tcPr>
            <w:tcW w:w="710" w:type="dxa"/>
            <w:vMerge w:val="restart"/>
            <w:vAlign w:val="center"/>
          </w:tcPr>
          <w:p w:rsidR="00EC2817" w:rsidRDefault="00EC2817" w:rsidP="00EC2817">
            <w:pPr>
              <w:spacing w:line="360" w:lineRule="auto"/>
              <w:jc w:val="center"/>
            </w:pPr>
            <w:r>
              <w:t>商务部分</w:t>
            </w:r>
          </w:p>
        </w:tc>
        <w:tc>
          <w:tcPr>
            <w:tcW w:w="709" w:type="dxa"/>
            <w:vMerge w:val="restart"/>
            <w:vAlign w:val="center"/>
          </w:tcPr>
          <w:p w:rsidR="00EC2817" w:rsidRDefault="00EC2817" w:rsidP="00EC2817">
            <w:pPr>
              <w:spacing w:line="360" w:lineRule="auto"/>
              <w:rPr>
                <w:lang w:eastAsia="zh-CN"/>
              </w:rPr>
            </w:pPr>
            <w:r>
              <w:rPr>
                <w:rFonts w:ascii="Calibri" w:hAnsi="Calibri" w:cs="Calibri" w:hint="eastAsia"/>
                <w:lang w:eastAsia="zh-CN"/>
              </w:rPr>
              <w:t>20</w:t>
            </w:r>
          </w:p>
        </w:tc>
        <w:tc>
          <w:tcPr>
            <w:tcW w:w="2249" w:type="dxa"/>
            <w:vAlign w:val="center"/>
          </w:tcPr>
          <w:p w:rsidR="00EC2817" w:rsidRPr="007E3310" w:rsidRDefault="00EC2817" w:rsidP="006E2994">
            <w:pPr>
              <w:spacing w:line="360" w:lineRule="auto"/>
              <w:rPr>
                <w:color w:val="000000" w:themeColor="text1"/>
                <w:lang w:eastAsia="zh-CN"/>
              </w:rPr>
            </w:pPr>
            <w:r w:rsidRPr="007E3310">
              <w:rPr>
                <w:rFonts w:ascii="宋体" w:hAnsi="宋体" w:cs="宋体" w:hint="eastAsia"/>
                <w:color w:val="000000" w:themeColor="text1"/>
                <w:szCs w:val="21"/>
                <w:lang w:eastAsia="zh-CN"/>
              </w:rPr>
              <w:t>投标人完成类似项目业绩情况（</w:t>
            </w:r>
            <w:r w:rsidRPr="007E3310">
              <w:rPr>
                <w:rFonts w:ascii="宋体" w:hAnsi="宋体" w:cs="Calibri"/>
                <w:color w:val="000000" w:themeColor="text1"/>
                <w:szCs w:val="21"/>
                <w:lang w:eastAsia="zh-CN"/>
              </w:rPr>
              <w:t>1</w:t>
            </w:r>
            <w:r w:rsidR="006E2994" w:rsidRPr="007E3310">
              <w:rPr>
                <w:rFonts w:ascii="宋体" w:hAnsi="宋体" w:cs="Calibri" w:hint="eastAsia"/>
                <w:color w:val="000000" w:themeColor="text1"/>
                <w:szCs w:val="21"/>
                <w:lang w:eastAsia="zh-CN"/>
              </w:rPr>
              <w:t>0</w:t>
            </w:r>
            <w:r w:rsidRPr="007E3310">
              <w:rPr>
                <w:rFonts w:ascii="宋体" w:hAnsi="宋体" w:cs="宋体" w:hint="eastAsia"/>
                <w:color w:val="000000" w:themeColor="text1"/>
                <w:szCs w:val="21"/>
                <w:lang w:eastAsia="zh-CN"/>
              </w:rPr>
              <w:t>分）</w:t>
            </w:r>
          </w:p>
        </w:tc>
        <w:tc>
          <w:tcPr>
            <w:tcW w:w="5245" w:type="dxa"/>
            <w:vAlign w:val="center"/>
          </w:tcPr>
          <w:p w:rsidR="00EC2817" w:rsidRPr="007E3310" w:rsidRDefault="00EC2817" w:rsidP="006E2994">
            <w:pPr>
              <w:spacing w:line="360" w:lineRule="auto"/>
              <w:rPr>
                <w:color w:val="000000" w:themeColor="text1"/>
                <w:lang w:eastAsia="zh-CN"/>
              </w:rPr>
            </w:pPr>
            <w:r w:rsidRPr="007E3310">
              <w:rPr>
                <w:rFonts w:ascii="宋体" w:hAnsi="宋体" w:cs="宋体" w:hint="eastAsia"/>
                <w:color w:val="000000" w:themeColor="text1"/>
                <w:szCs w:val="21"/>
                <w:lang w:eastAsia="zh-CN"/>
              </w:rPr>
              <w:t>投标人近三年内（202</w:t>
            </w:r>
            <w:r w:rsidR="006E0A09" w:rsidRPr="007E3310">
              <w:rPr>
                <w:rFonts w:ascii="宋体" w:hAnsi="宋体" w:cs="宋体" w:hint="eastAsia"/>
                <w:color w:val="000000" w:themeColor="text1"/>
                <w:szCs w:val="21"/>
                <w:lang w:eastAsia="zh-CN"/>
              </w:rPr>
              <w:t>2</w:t>
            </w:r>
            <w:r w:rsidRPr="007E3310">
              <w:rPr>
                <w:rFonts w:ascii="宋体" w:hAnsi="宋体" w:cs="宋体" w:hint="eastAsia"/>
                <w:color w:val="000000" w:themeColor="text1"/>
                <w:szCs w:val="21"/>
                <w:lang w:eastAsia="zh-CN"/>
              </w:rPr>
              <w:t>年</w:t>
            </w:r>
            <w:r w:rsidRPr="007E3310">
              <w:rPr>
                <w:rFonts w:ascii="宋体" w:hAnsi="宋体" w:cs="宋体"/>
                <w:color w:val="000000" w:themeColor="text1"/>
                <w:szCs w:val="21"/>
                <w:lang w:eastAsia="zh-CN"/>
              </w:rPr>
              <w:t>1</w:t>
            </w:r>
            <w:r w:rsidR="006E0A09" w:rsidRPr="007E3310">
              <w:rPr>
                <w:rFonts w:ascii="宋体" w:hAnsi="宋体" w:cs="宋体" w:hint="eastAsia"/>
                <w:color w:val="000000" w:themeColor="text1"/>
                <w:szCs w:val="21"/>
                <w:lang w:eastAsia="zh-CN"/>
              </w:rPr>
              <w:t>0</w:t>
            </w:r>
            <w:r w:rsidRPr="007E3310">
              <w:rPr>
                <w:rFonts w:ascii="宋体" w:hAnsi="宋体" w:cs="宋体" w:hint="eastAsia"/>
                <w:color w:val="000000" w:themeColor="text1"/>
                <w:szCs w:val="21"/>
                <w:lang w:eastAsia="zh-CN"/>
              </w:rPr>
              <w:t>月至今）类似服务项目业绩（须提供</w:t>
            </w:r>
            <w:r w:rsidRPr="007E3310">
              <w:rPr>
                <w:rFonts w:ascii="宋体" w:hAnsi="宋体" w:cs="宋体"/>
                <w:color w:val="000000" w:themeColor="text1"/>
                <w:szCs w:val="21"/>
                <w:lang w:eastAsia="zh-CN"/>
              </w:rPr>
              <w:t>合同</w:t>
            </w:r>
            <w:r w:rsidRPr="007E3310">
              <w:rPr>
                <w:rFonts w:ascii="宋体" w:hAnsi="宋体" w:cs="宋体" w:hint="eastAsia"/>
                <w:color w:val="000000" w:themeColor="text1"/>
                <w:szCs w:val="21"/>
                <w:lang w:eastAsia="zh-CN"/>
              </w:rPr>
              <w:t>首页及盖章页复印件，并加盖本单位公章），提供一个得</w:t>
            </w:r>
            <w:r w:rsidR="006E2994" w:rsidRPr="007E3310">
              <w:rPr>
                <w:rFonts w:ascii="宋体" w:hAnsi="宋体" w:cs="宋体" w:hint="eastAsia"/>
                <w:color w:val="000000" w:themeColor="text1"/>
                <w:szCs w:val="21"/>
                <w:lang w:eastAsia="zh-CN"/>
              </w:rPr>
              <w:t>2</w:t>
            </w:r>
            <w:r w:rsidRPr="007E3310">
              <w:rPr>
                <w:rFonts w:ascii="宋体" w:hAnsi="宋体" w:cs="宋体" w:hint="eastAsia"/>
                <w:color w:val="000000" w:themeColor="text1"/>
                <w:szCs w:val="21"/>
                <w:lang w:eastAsia="zh-CN"/>
              </w:rPr>
              <w:t>分，最多</w:t>
            </w:r>
            <w:r w:rsidR="006E2994" w:rsidRPr="007E3310">
              <w:rPr>
                <w:rFonts w:ascii="宋体" w:hAnsi="宋体" w:cs="宋体" w:hint="eastAsia"/>
                <w:color w:val="000000" w:themeColor="text1"/>
                <w:szCs w:val="21"/>
                <w:lang w:eastAsia="zh-CN"/>
              </w:rPr>
              <w:t>10</w:t>
            </w:r>
            <w:r w:rsidRPr="007E3310">
              <w:rPr>
                <w:rFonts w:ascii="宋体" w:hAnsi="宋体" w:cs="宋体" w:hint="eastAsia"/>
                <w:color w:val="000000" w:themeColor="text1"/>
                <w:szCs w:val="21"/>
                <w:lang w:eastAsia="zh-CN"/>
              </w:rPr>
              <w:t>分。</w:t>
            </w:r>
          </w:p>
        </w:tc>
        <w:tc>
          <w:tcPr>
            <w:tcW w:w="727" w:type="dxa"/>
          </w:tcPr>
          <w:p w:rsidR="00EC2817" w:rsidRDefault="00EC2817" w:rsidP="00EC2817">
            <w:pPr>
              <w:spacing w:line="360" w:lineRule="auto"/>
              <w:rPr>
                <w:lang w:eastAsia="zh-CN"/>
              </w:rPr>
            </w:pPr>
          </w:p>
        </w:tc>
      </w:tr>
      <w:tr w:rsidR="00EC2817" w:rsidTr="00E66B8A">
        <w:trPr>
          <w:trHeight w:val="1104"/>
        </w:trPr>
        <w:tc>
          <w:tcPr>
            <w:tcW w:w="710" w:type="dxa"/>
            <w:vMerge/>
            <w:vAlign w:val="center"/>
          </w:tcPr>
          <w:p w:rsidR="00EC2817" w:rsidRDefault="00EC2817" w:rsidP="00EC2817">
            <w:pPr>
              <w:spacing w:line="360" w:lineRule="auto"/>
              <w:jc w:val="center"/>
              <w:rPr>
                <w:lang w:eastAsia="zh-CN"/>
              </w:rPr>
            </w:pPr>
          </w:p>
        </w:tc>
        <w:tc>
          <w:tcPr>
            <w:tcW w:w="709" w:type="dxa"/>
            <w:vMerge/>
            <w:vAlign w:val="center"/>
          </w:tcPr>
          <w:p w:rsidR="00EC2817" w:rsidRDefault="00EC2817" w:rsidP="00EC2817">
            <w:pPr>
              <w:spacing w:line="360" w:lineRule="auto"/>
              <w:rPr>
                <w:rFonts w:ascii="Calibri" w:hAnsi="Calibri" w:cs="Calibri"/>
                <w:lang w:eastAsia="zh-CN"/>
              </w:rPr>
            </w:pPr>
          </w:p>
        </w:tc>
        <w:tc>
          <w:tcPr>
            <w:tcW w:w="2249" w:type="dxa"/>
            <w:vAlign w:val="center"/>
          </w:tcPr>
          <w:p w:rsidR="00EC2817" w:rsidRDefault="00EC2817" w:rsidP="002D3099">
            <w:pPr>
              <w:spacing w:line="360" w:lineRule="auto"/>
              <w:rPr>
                <w:lang w:eastAsia="zh-CN"/>
              </w:rPr>
            </w:pPr>
            <w:r>
              <w:rPr>
                <w:rFonts w:ascii="宋体" w:hAnsi="宋体" w:cs="宋体" w:hint="eastAsia"/>
                <w:color w:val="000000"/>
                <w:szCs w:val="21"/>
                <w:lang w:eastAsia="zh-CN"/>
              </w:rPr>
              <w:t>投标人资质评价（</w:t>
            </w:r>
            <w:r w:rsidR="002D3099">
              <w:rPr>
                <w:rFonts w:ascii="宋体" w:hAnsi="宋体" w:cs="宋体" w:hint="eastAsia"/>
                <w:color w:val="000000"/>
                <w:szCs w:val="21"/>
                <w:lang w:eastAsia="zh-CN"/>
              </w:rPr>
              <w:t>10</w:t>
            </w:r>
            <w:r>
              <w:rPr>
                <w:rFonts w:ascii="宋体" w:hAnsi="宋体" w:cs="Calibri"/>
                <w:color w:val="000000"/>
                <w:szCs w:val="21"/>
                <w:lang w:eastAsia="zh-CN"/>
              </w:rPr>
              <w:t xml:space="preserve"> </w:t>
            </w:r>
            <w:r>
              <w:rPr>
                <w:rFonts w:ascii="宋体" w:hAnsi="宋体" w:cs="宋体" w:hint="eastAsia"/>
                <w:color w:val="000000"/>
                <w:szCs w:val="21"/>
                <w:lang w:eastAsia="zh-CN"/>
              </w:rPr>
              <w:t>分）</w:t>
            </w:r>
          </w:p>
        </w:tc>
        <w:tc>
          <w:tcPr>
            <w:tcW w:w="5245" w:type="dxa"/>
            <w:vAlign w:val="center"/>
          </w:tcPr>
          <w:p w:rsidR="003D1B7A" w:rsidRPr="00EB57A9" w:rsidRDefault="003D1B7A" w:rsidP="003D1B7A">
            <w:pPr>
              <w:spacing w:line="237" w:lineRule="auto"/>
              <w:rPr>
                <w:color w:val="000000" w:themeColor="text1"/>
                <w:lang w:eastAsia="zh-CN"/>
              </w:rPr>
            </w:pPr>
            <w:r w:rsidRPr="00EB57A9">
              <w:rPr>
                <w:rFonts w:hint="eastAsia"/>
                <w:color w:val="000000" w:themeColor="text1"/>
                <w:lang w:eastAsia="zh-CN"/>
              </w:rPr>
              <w:t>投标人具有</w:t>
            </w:r>
            <w:r w:rsidRPr="00EB57A9">
              <w:rPr>
                <w:color w:val="000000" w:themeColor="text1"/>
                <w:lang w:eastAsia="zh-CN"/>
              </w:rPr>
              <w:t>ISO20000</w:t>
            </w:r>
            <w:r w:rsidRPr="00EB57A9">
              <w:rPr>
                <w:rFonts w:hint="eastAsia"/>
                <w:color w:val="000000" w:themeColor="text1"/>
                <w:lang w:eastAsia="zh-CN"/>
              </w:rPr>
              <w:t>信息技术服务管理体系认证证书</w:t>
            </w:r>
            <w:r w:rsidRPr="00EB57A9">
              <w:rPr>
                <w:color w:val="000000" w:themeColor="text1"/>
                <w:lang w:eastAsia="zh-CN"/>
              </w:rPr>
              <w:t xml:space="preserve">, </w:t>
            </w:r>
            <w:r w:rsidRPr="00EB57A9">
              <w:rPr>
                <w:rFonts w:hint="eastAsia"/>
                <w:color w:val="000000" w:themeColor="text1"/>
                <w:lang w:eastAsia="zh-CN"/>
              </w:rPr>
              <w:t>得</w:t>
            </w:r>
            <w:r w:rsidRPr="00EB57A9">
              <w:rPr>
                <w:color w:val="000000" w:themeColor="text1"/>
                <w:lang w:eastAsia="zh-CN"/>
              </w:rPr>
              <w:t>5</w:t>
            </w:r>
            <w:r w:rsidRPr="00EB57A9">
              <w:rPr>
                <w:rFonts w:hint="eastAsia"/>
                <w:color w:val="000000" w:themeColor="text1"/>
                <w:lang w:eastAsia="zh-CN"/>
              </w:rPr>
              <w:t>分；具有</w:t>
            </w:r>
            <w:r w:rsidRPr="00EB57A9">
              <w:rPr>
                <w:color w:val="000000" w:themeColor="text1"/>
                <w:lang w:eastAsia="zh-CN"/>
              </w:rPr>
              <w:t>ISO27001</w:t>
            </w:r>
            <w:r w:rsidRPr="00EB57A9">
              <w:rPr>
                <w:rFonts w:hint="eastAsia"/>
                <w:color w:val="000000" w:themeColor="text1"/>
                <w:lang w:eastAsia="zh-CN"/>
              </w:rPr>
              <w:t>信息安全管理体系认证证书，得</w:t>
            </w:r>
            <w:r w:rsidRPr="00EB57A9">
              <w:rPr>
                <w:color w:val="000000" w:themeColor="text1"/>
                <w:lang w:eastAsia="zh-CN"/>
              </w:rPr>
              <w:t>5</w:t>
            </w:r>
            <w:r w:rsidRPr="00EB57A9">
              <w:rPr>
                <w:rFonts w:hint="eastAsia"/>
                <w:color w:val="000000" w:themeColor="text1"/>
                <w:lang w:eastAsia="zh-CN"/>
              </w:rPr>
              <w:t>分；没有得</w:t>
            </w:r>
            <w:r w:rsidRPr="00EB57A9">
              <w:rPr>
                <w:color w:val="000000" w:themeColor="text1"/>
                <w:lang w:eastAsia="zh-CN"/>
              </w:rPr>
              <w:t>0</w:t>
            </w:r>
            <w:r w:rsidRPr="00EB57A9">
              <w:rPr>
                <w:rFonts w:hint="eastAsia"/>
                <w:color w:val="000000" w:themeColor="text1"/>
                <w:lang w:eastAsia="zh-CN"/>
              </w:rPr>
              <w:t>分。</w:t>
            </w:r>
          </w:p>
          <w:p w:rsidR="00EC2817" w:rsidRDefault="003D1B7A" w:rsidP="003D1B7A">
            <w:pPr>
              <w:spacing w:line="360" w:lineRule="auto"/>
              <w:rPr>
                <w:lang w:eastAsia="zh-CN"/>
              </w:rPr>
            </w:pPr>
            <w:r w:rsidRPr="00EB57A9">
              <w:rPr>
                <w:rFonts w:hint="eastAsia"/>
                <w:color w:val="000000" w:themeColor="text1"/>
                <w:lang w:eastAsia="zh-CN"/>
              </w:rPr>
              <w:t>注：须提供证书复印件加盖公章，否则不予认可</w:t>
            </w:r>
          </w:p>
        </w:tc>
        <w:tc>
          <w:tcPr>
            <w:tcW w:w="727" w:type="dxa"/>
          </w:tcPr>
          <w:p w:rsidR="00EC2817" w:rsidRDefault="00EC2817" w:rsidP="00EC2817">
            <w:pPr>
              <w:spacing w:line="360" w:lineRule="auto"/>
              <w:rPr>
                <w:lang w:eastAsia="zh-CN"/>
              </w:rPr>
            </w:pPr>
          </w:p>
        </w:tc>
      </w:tr>
      <w:tr w:rsidR="00EC2817" w:rsidTr="00E66B8A">
        <w:trPr>
          <w:trHeight w:val="1105"/>
        </w:trPr>
        <w:tc>
          <w:tcPr>
            <w:tcW w:w="710" w:type="dxa"/>
            <w:vMerge w:val="restart"/>
            <w:vAlign w:val="center"/>
          </w:tcPr>
          <w:p w:rsidR="00EC2817" w:rsidRDefault="00EC2817" w:rsidP="00EC2817">
            <w:pPr>
              <w:spacing w:line="360" w:lineRule="auto"/>
              <w:jc w:val="center"/>
            </w:pPr>
            <w:r>
              <w:t>技术部分</w:t>
            </w:r>
          </w:p>
        </w:tc>
        <w:tc>
          <w:tcPr>
            <w:tcW w:w="709" w:type="dxa"/>
            <w:vMerge w:val="restart"/>
            <w:vAlign w:val="center"/>
          </w:tcPr>
          <w:p w:rsidR="00EC2817" w:rsidRPr="00EC2817" w:rsidRDefault="00EC2817" w:rsidP="00EC2817">
            <w:pPr>
              <w:spacing w:line="360" w:lineRule="auto"/>
              <w:rPr>
                <w:rFonts w:eastAsiaTheme="minorEastAsia"/>
                <w:lang w:eastAsia="zh-CN"/>
              </w:rPr>
            </w:pPr>
            <w:r>
              <w:rPr>
                <w:rFonts w:ascii="Calibri" w:eastAsiaTheme="minorEastAsia" w:hAnsi="Calibri" w:cs="Calibri" w:hint="eastAsia"/>
                <w:lang w:eastAsia="zh-CN"/>
              </w:rPr>
              <w:t>50</w:t>
            </w:r>
          </w:p>
        </w:tc>
        <w:tc>
          <w:tcPr>
            <w:tcW w:w="2249" w:type="dxa"/>
            <w:vAlign w:val="center"/>
          </w:tcPr>
          <w:p w:rsidR="00EC2817" w:rsidRDefault="00EC2817" w:rsidP="002D3099">
            <w:pPr>
              <w:spacing w:line="360" w:lineRule="auto"/>
              <w:rPr>
                <w:lang w:eastAsia="zh-CN"/>
              </w:rPr>
            </w:pPr>
            <w:r>
              <w:rPr>
                <w:rFonts w:ascii="宋体" w:hAnsi="宋体" w:cs="宋体" w:hint="eastAsia"/>
                <w:color w:val="000000"/>
                <w:szCs w:val="21"/>
                <w:lang w:eastAsia="zh-CN"/>
              </w:rPr>
              <w:t>对投标人整体服务方案的评价（</w:t>
            </w:r>
            <w:r>
              <w:rPr>
                <w:rFonts w:ascii="宋体" w:hAnsi="宋体" w:cs="Calibri"/>
                <w:color w:val="000000"/>
                <w:szCs w:val="21"/>
                <w:lang w:eastAsia="zh-CN"/>
              </w:rPr>
              <w:t>2</w:t>
            </w:r>
            <w:r w:rsidR="00E52A6A">
              <w:rPr>
                <w:rFonts w:ascii="宋体" w:hAnsi="宋体" w:cs="Calibri" w:hint="eastAsia"/>
                <w:color w:val="000000"/>
                <w:szCs w:val="21"/>
                <w:lang w:eastAsia="zh-CN"/>
              </w:rPr>
              <w:t>5</w:t>
            </w:r>
            <w:r>
              <w:rPr>
                <w:rFonts w:ascii="宋体" w:hAnsi="宋体" w:cs="宋体" w:hint="eastAsia"/>
                <w:color w:val="000000"/>
                <w:szCs w:val="21"/>
                <w:lang w:eastAsia="zh-CN"/>
              </w:rPr>
              <w:t>分）</w:t>
            </w:r>
          </w:p>
        </w:tc>
        <w:tc>
          <w:tcPr>
            <w:tcW w:w="5245" w:type="dxa"/>
            <w:vAlign w:val="center"/>
          </w:tcPr>
          <w:p w:rsidR="00852CDD" w:rsidRDefault="00852CDD" w:rsidP="00852CDD">
            <w:pPr>
              <w:rPr>
                <w:lang w:eastAsia="zh-CN"/>
              </w:rPr>
            </w:pPr>
            <w:r>
              <w:rPr>
                <w:lang w:eastAsia="zh-CN"/>
              </w:rPr>
              <w:t>根据招标要求和投标技术响应情况，对投标人提供的服务方案</w:t>
            </w:r>
            <w:bookmarkStart w:id="3" w:name="OLE_LINK39"/>
            <w:r>
              <w:rPr>
                <w:lang w:eastAsia="zh-CN"/>
              </w:rPr>
              <w:t>进行评价：</w:t>
            </w:r>
            <w:bookmarkEnd w:id="3"/>
          </w:p>
          <w:p w:rsidR="00852CDD" w:rsidRDefault="00852CDD" w:rsidP="002D3099">
            <w:pPr>
              <w:spacing w:line="360" w:lineRule="auto"/>
              <w:rPr>
                <w:rFonts w:ascii="宋体" w:hAnsi="宋体" w:cs="宋体"/>
                <w:color w:val="000000"/>
                <w:szCs w:val="21"/>
                <w:lang w:eastAsia="zh-CN"/>
              </w:rPr>
            </w:pPr>
            <w:r>
              <w:rPr>
                <w:rFonts w:hint="eastAsia"/>
                <w:lang w:eastAsia="zh-CN"/>
              </w:rPr>
              <w:t>（</w:t>
            </w:r>
            <w:r>
              <w:rPr>
                <w:lang w:eastAsia="zh-CN"/>
              </w:rPr>
              <w:t>1</w:t>
            </w:r>
            <w:r>
              <w:rPr>
                <w:rFonts w:hint="eastAsia"/>
                <w:lang w:eastAsia="zh-CN"/>
              </w:rPr>
              <w:t>）</w:t>
            </w:r>
            <w:r w:rsidR="00EC2817">
              <w:rPr>
                <w:rFonts w:ascii="宋体" w:hAnsi="宋体" w:cs="宋体" w:hint="eastAsia"/>
                <w:color w:val="000000"/>
                <w:szCs w:val="21"/>
                <w:lang w:eastAsia="zh-CN"/>
              </w:rPr>
              <w:t>投标人的方案设计合理细致,无缺项、漏项得</w:t>
            </w:r>
            <w:r w:rsidR="00EC2817">
              <w:rPr>
                <w:rFonts w:ascii="宋体" w:hAnsi="宋体" w:cs="宋体"/>
                <w:color w:val="000000"/>
                <w:szCs w:val="21"/>
                <w:lang w:eastAsia="zh-CN"/>
              </w:rPr>
              <w:t>2</w:t>
            </w:r>
            <w:r w:rsidR="00E52A6A">
              <w:rPr>
                <w:rFonts w:ascii="宋体" w:hAnsi="宋体" w:cs="宋体" w:hint="eastAsia"/>
                <w:color w:val="000000"/>
                <w:szCs w:val="21"/>
                <w:lang w:eastAsia="zh-CN"/>
              </w:rPr>
              <w:t>5</w:t>
            </w:r>
            <w:r w:rsidR="00EC2817">
              <w:rPr>
                <w:rFonts w:ascii="宋体" w:hAnsi="宋体" w:cs="宋体" w:hint="eastAsia"/>
                <w:color w:val="000000"/>
                <w:szCs w:val="21"/>
                <w:lang w:eastAsia="zh-CN"/>
              </w:rPr>
              <w:t>分；</w:t>
            </w:r>
          </w:p>
          <w:p w:rsidR="00852CDD" w:rsidRDefault="00852CDD" w:rsidP="002D3099">
            <w:pPr>
              <w:spacing w:line="360" w:lineRule="auto"/>
              <w:rPr>
                <w:rFonts w:ascii="宋体" w:hAnsi="宋体" w:cs="宋体"/>
                <w:color w:val="000000"/>
                <w:szCs w:val="21"/>
                <w:lang w:eastAsia="zh-CN"/>
              </w:rPr>
            </w:pPr>
            <w:r>
              <w:rPr>
                <w:rFonts w:hint="eastAsia"/>
                <w:lang w:eastAsia="zh-CN"/>
              </w:rPr>
              <w:t>（</w:t>
            </w:r>
            <w:r>
              <w:rPr>
                <w:rFonts w:hint="eastAsia"/>
                <w:lang w:eastAsia="zh-CN"/>
              </w:rPr>
              <w:t>2</w:t>
            </w:r>
            <w:r>
              <w:rPr>
                <w:rFonts w:hint="eastAsia"/>
                <w:lang w:eastAsia="zh-CN"/>
              </w:rPr>
              <w:t>）</w:t>
            </w:r>
            <w:r w:rsidR="00EC2817">
              <w:rPr>
                <w:rFonts w:ascii="宋体" w:hAnsi="宋体" w:cs="宋体" w:hint="eastAsia"/>
                <w:color w:val="000000"/>
                <w:szCs w:val="21"/>
                <w:lang w:eastAsia="zh-CN"/>
              </w:rPr>
              <w:t>方案设计细致，存在轻微缺项、漏项得</w:t>
            </w:r>
            <w:r w:rsidR="00E52A6A">
              <w:rPr>
                <w:rFonts w:ascii="宋体" w:hAnsi="宋体" w:cs="宋体" w:hint="eastAsia"/>
                <w:color w:val="000000"/>
                <w:szCs w:val="21"/>
                <w:lang w:eastAsia="zh-CN"/>
              </w:rPr>
              <w:t>20</w:t>
            </w:r>
            <w:r w:rsidR="00EC2817">
              <w:rPr>
                <w:rFonts w:ascii="宋体" w:hAnsi="宋体" w:cs="宋体" w:hint="eastAsia"/>
                <w:color w:val="000000"/>
                <w:szCs w:val="21"/>
                <w:lang w:eastAsia="zh-CN"/>
              </w:rPr>
              <w:t>分；</w:t>
            </w:r>
            <w:r>
              <w:rPr>
                <w:rFonts w:hint="eastAsia"/>
                <w:lang w:eastAsia="zh-CN"/>
              </w:rPr>
              <w:t>（</w:t>
            </w:r>
            <w:r>
              <w:rPr>
                <w:rFonts w:hint="eastAsia"/>
                <w:lang w:eastAsia="zh-CN"/>
              </w:rPr>
              <w:t>3</w:t>
            </w:r>
            <w:r>
              <w:rPr>
                <w:rFonts w:hint="eastAsia"/>
                <w:lang w:eastAsia="zh-CN"/>
              </w:rPr>
              <w:t>）</w:t>
            </w:r>
            <w:r w:rsidR="00EC2817">
              <w:rPr>
                <w:rFonts w:ascii="宋体" w:hAnsi="宋体" w:cs="宋体" w:hint="eastAsia"/>
                <w:color w:val="000000"/>
                <w:szCs w:val="21"/>
                <w:lang w:eastAsia="zh-CN"/>
              </w:rPr>
              <w:t>方案设计一般，存在部分缺项、漏项得</w:t>
            </w:r>
            <w:r w:rsidR="00EC2817">
              <w:rPr>
                <w:rFonts w:ascii="宋体" w:hAnsi="宋体" w:cs="宋体"/>
                <w:color w:val="000000"/>
                <w:szCs w:val="21"/>
                <w:lang w:eastAsia="zh-CN"/>
              </w:rPr>
              <w:t>1</w:t>
            </w:r>
            <w:r w:rsidR="00E52A6A">
              <w:rPr>
                <w:rFonts w:ascii="宋体" w:hAnsi="宋体" w:cs="宋体" w:hint="eastAsia"/>
                <w:color w:val="000000"/>
                <w:szCs w:val="21"/>
                <w:lang w:eastAsia="zh-CN"/>
              </w:rPr>
              <w:t>5</w:t>
            </w:r>
            <w:r w:rsidR="00EC2817">
              <w:rPr>
                <w:rFonts w:ascii="宋体" w:hAnsi="宋体" w:cs="宋体" w:hint="eastAsia"/>
                <w:color w:val="000000"/>
                <w:szCs w:val="21"/>
                <w:lang w:eastAsia="zh-CN"/>
              </w:rPr>
              <w:t>分；</w:t>
            </w:r>
            <w:r>
              <w:rPr>
                <w:rFonts w:hint="eastAsia"/>
                <w:lang w:eastAsia="zh-CN"/>
              </w:rPr>
              <w:t>（</w:t>
            </w:r>
            <w:r>
              <w:rPr>
                <w:rFonts w:hint="eastAsia"/>
                <w:lang w:eastAsia="zh-CN"/>
              </w:rPr>
              <w:t>4</w:t>
            </w:r>
            <w:r>
              <w:rPr>
                <w:rFonts w:hint="eastAsia"/>
                <w:lang w:eastAsia="zh-CN"/>
              </w:rPr>
              <w:t>）</w:t>
            </w:r>
            <w:r w:rsidR="00EC2817">
              <w:rPr>
                <w:rFonts w:ascii="宋体" w:hAnsi="宋体" w:cs="宋体" w:hint="eastAsia"/>
                <w:color w:val="000000"/>
                <w:szCs w:val="21"/>
                <w:lang w:eastAsia="zh-CN"/>
              </w:rPr>
              <w:t>方案设计粗糙，存在明显缺项、漏项得</w:t>
            </w:r>
            <w:r w:rsidR="00E52A6A">
              <w:rPr>
                <w:rFonts w:ascii="宋体" w:hAnsi="宋体" w:cs="宋体" w:hint="eastAsia"/>
                <w:color w:val="000000"/>
                <w:szCs w:val="21"/>
                <w:lang w:eastAsia="zh-CN"/>
              </w:rPr>
              <w:t>10</w:t>
            </w:r>
            <w:r w:rsidR="00EC2817">
              <w:rPr>
                <w:rFonts w:ascii="宋体" w:hAnsi="宋体" w:cs="宋体" w:hint="eastAsia"/>
                <w:color w:val="000000"/>
                <w:szCs w:val="21"/>
                <w:lang w:eastAsia="zh-CN"/>
              </w:rPr>
              <w:t>分，</w:t>
            </w:r>
          </w:p>
          <w:p w:rsidR="00EC2817" w:rsidRDefault="00852CDD" w:rsidP="00852CDD">
            <w:pPr>
              <w:spacing w:line="360" w:lineRule="auto"/>
              <w:rPr>
                <w:lang w:eastAsia="zh-CN"/>
              </w:rPr>
            </w:pPr>
            <w:r>
              <w:rPr>
                <w:rFonts w:hint="eastAsia"/>
                <w:lang w:eastAsia="zh-CN"/>
              </w:rPr>
              <w:t>（</w:t>
            </w:r>
            <w:r>
              <w:rPr>
                <w:rFonts w:hint="eastAsia"/>
                <w:lang w:eastAsia="zh-CN"/>
              </w:rPr>
              <w:t>5</w:t>
            </w:r>
            <w:r>
              <w:rPr>
                <w:rFonts w:hint="eastAsia"/>
                <w:lang w:eastAsia="zh-CN"/>
              </w:rPr>
              <w:t>）</w:t>
            </w:r>
            <w:r w:rsidR="00EC2817">
              <w:rPr>
                <w:rFonts w:ascii="宋体" w:hAnsi="宋体" w:cs="宋体" w:hint="eastAsia"/>
                <w:color w:val="000000"/>
                <w:szCs w:val="21"/>
                <w:lang w:eastAsia="zh-CN"/>
              </w:rPr>
              <w:t>未提供得0分。</w:t>
            </w:r>
          </w:p>
        </w:tc>
        <w:tc>
          <w:tcPr>
            <w:tcW w:w="727" w:type="dxa"/>
          </w:tcPr>
          <w:p w:rsidR="00EC2817" w:rsidRDefault="00EC2817" w:rsidP="00EC2817">
            <w:pPr>
              <w:spacing w:line="360" w:lineRule="auto"/>
              <w:rPr>
                <w:lang w:eastAsia="zh-CN"/>
              </w:rPr>
            </w:pPr>
          </w:p>
        </w:tc>
      </w:tr>
      <w:tr w:rsidR="00EC2817" w:rsidRPr="00EC2817" w:rsidTr="00E66B8A">
        <w:trPr>
          <w:trHeight w:val="1110"/>
        </w:trPr>
        <w:tc>
          <w:tcPr>
            <w:tcW w:w="710" w:type="dxa"/>
            <w:vMerge/>
          </w:tcPr>
          <w:p w:rsidR="00EC2817" w:rsidRDefault="00EC2817" w:rsidP="00EC2817">
            <w:pPr>
              <w:spacing w:after="160" w:line="360" w:lineRule="auto"/>
              <w:rPr>
                <w:lang w:eastAsia="zh-CN"/>
              </w:rPr>
            </w:pPr>
          </w:p>
        </w:tc>
        <w:tc>
          <w:tcPr>
            <w:tcW w:w="709" w:type="dxa"/>
            <w:vMerge/>
          </w:tcPr>
          <w:p w:rsidR="00EC2817" w:rsidRDefault="00EC2817" w:rsidP="00EC2817">
            <w:pPr>
              <w:spacing w:after="160" w:line="360" w:lineRule="auto"/>
              <w:rPr>
                <w:lang w:eastAsia="zh-CN"/>
              </w:rPr>
            </w:pPr>
          </w:p>
        </w:tc>
        <w:tc>
          <w:tcPr>
            <w:tcW w:w="2249" w:type="dxa"/>
            <w:vAlign w:val="center"/>
          </w:tcPr>
          <w:p w:rsidR="00EC2817" w:rsidRDefault="00EC2817" w:rsidP="00EC2817">
            <w:pPr>
              <w:spacing w:line="360" w:lineRule="auto"/>
              <w:rPr>
                <w:lang w:eastAsia="zh-CN"/>
              </w:rPr>
            </w:pPr>
            <w:r>
              <w:rPr>
                <w:rFonts w:ascii="宋体" w:hAnsi="宋体" w:cs="宋体" w:hint="eastAsia"/>
                <w:color w:val="000000"/>
                <w:szCs w:val="21"/>
                <w:lang w:eastAsia="zh-CN"/>
              </w:rPr>
              <w:t>对投标人拟投入项目人员的评价（</w:t>
            </w:r>
            <w:r>
              <w:rPr>
                <w:rFonts w:ascii="宋体" w:hAnsi="宋体" w:cs="Calibri"/>
                <w:color w:val="000000"/>
                <w:szCs w:val="21"/>
                <w:lang w:eastAsia="zh-CN"/>
              </w:rPr>
              <w:t>1</w:t>
            </w:r>
            <w:r>
              <w:rPr>
                <w:rFonts w:ascii="宋体" w:hAnsi="宋体" w:cs="Calibri" w:hint="eastAsia"/>
                <w:color w:val="000000"/>
                <w:szCs w:val="21"/>
                <w:lang w:eastAsia="zh-CN"/>
              </w:rPr>
              <w:t>5</w:t>
            </w:r>
            <w:r>
              <w:rPr>
                <w:rFonts w:ascii="宋体" w:hAnsi="宋体" w:cs="宋体" w:hint="eastAsia"/>
                <w:color w:val="000000"/>
                <w:szCs w:val="21"/>
                <w:lang w:eastAsia="zh-CN"/>
              </w:rPr>
              <w:t>分）</w:t>
            </w:r>
          </w:p>
        </w:tc>
        <w:tc>
          <w:tcPr>
            <w:tcW w:w="5245" w:type="dxa"/>
            <w:vAlign w:val="center"/>
          </w:tcPr>
          <w:p w:rsidR="00852CDD" w:rsidRDefault="00852CDD" w:rsidP="00852CDD">
            <w:pPr>
              <w:rPr>
                <w:lang w:eastAsia="zh-CN"/>
              </w:rPr>
            </w:pPr>
            <w:r>
              <w:rPr>
                <w:rFonts w:hint="eastAsia"/>
                <w:lang w:eastAsia="zh-CN"/>
              </w:rPr>
              <w:t>根据投标人项目人员安排合理性及满足项目实施需要情况进行评价：</w:t>
            </w:r>
          </w:p>
          <w:p w:rsidR="00852CDD" w:rsidRDefault="00852CDD" w:rsidP="00852CDD">
            <w:pPr>
              <w:rPr>
                <w:lang w:eastAsia="zh-CN"/>
              </w:rPr>
            </w:pPr>
            <w:bookmarkStart w:id="4" w:name="OLE_LINK17"/>
            <w:r>
              <w:rPr>
                <w:rFonts w:hint="eastAsia"/>
                <w:lang w:eastAsia="zh-CN"/>
              </w:rPr>
              <w:t>（</w:t>
            </w:r>
            <w:r>
              <w:rPr>
                <w:lang w:eastAsia="zh-CN"/>
              </w:rPr>
              <w:t>1</w:t>
            </w:r>
            <w:r>
              <w:rPr>
                <w:rFonts w:hint="eastAsia"/>
                <w:lang w:eastAsia="zh-CN"/>
              </w:rPr>
              <w:t>）</w:t>
            </w:r>
            <w:bookmarkEnd w:id="4"/>
            <w:r>
              <w:rPr>
                <w:rFonts w:hint="eastAsia"/>
                <w:lang w:eastAsia="zh-CN"/>
              </w:rPr>
              <w:t>科学合理、满足岗位要求并提供优质服务，项目人员具备承担过多个类似项目经验得</w:t>
            </w:r>
            <w:r>
              <w:rPr>
                <w:lang w:eastAsia="zh-CN"/>
              </w:rPr>
              <w:t xml:space="preserve">15 </w:t>
            </w:r>
            <w:r>
              <w:rPr>
                <w:rFonts w:hint="eastAsia"/>
                <w:lang w:eastAsia="zh-CN"/>
              </w:rPr>
              <w:t>分；</w:t>
            </w:r>
          </w:p>
          <w:p w:rsidR="00852CDD" w:rsidRDefault="00852CDD" w:rsidP="00852CDD">
            <w:pPr>
              <w:rPr>
                <w:lang w:eastAsia="zh-CN"/>
              </w:rPr>
            </w:pPr>
            <w:r>
              <w:rPr>
                <w:rFonts w:hint="eastAsia"/>
                <w:lang w:eastAsia="zh-CN"/>
              </w:rPr>
              <w:t>（</w:t>
            </w:r>
            <w:r>
              <w:rPr>
                <w:lang w:eastAsia="zh-CN"/>
              </w:rPr>
              <w:t>2</w:t>
            </w:r>
            <w:r>
              <w:rPr>
                <w:rFonts w:hint="eastAsia"/>
                <w:lang w:eastAsia="zh-CN"/>
              </w:rPr>
              <w:t>）科学合理、基本满足岗位要求并提供优质服务，项目人员具备承担过少数类似项目经验得</w:t>
            </w:r>
            <w:r>
              <w:rPr>
                <w:lang w:eastAsia="zh-CN"/>
              </w:rPr>
              <w:t xml:space="preserve">10 </w:t>
            </w:r>
            <w:r>
              <w:rPr>
                <w:rFonts w:hint="eastAsia"/>
                <w:lang w:eastAsia="zh-CN"/>
              </w:rPr>
              <w:t>分；</w:t>
            </w:r>
          </w:p>
          <w:p w:rsidR="00852CDD" w:rsidRDefault="00852CDD" w:rsidP="00852CDD">
            <w:pPr>
              <w:rPr>
                <w:lang w:eastAsia="zh-CN"/>
              </w:rPr>
            </w:pPr>
            <w:r>
              <w:rPr>
                <w:rFonts w:hint="eastAsia"/>
                <w:lang w:eastAsia="zh-CN"/>
              </w:rPr>
              <w:t>（</w:t>
            </w:r>
            <w:r>
              <w:rPr>
                <w:lang w:eastAsia="zh-CN"/>
              </w:rPr>
              <w:t>3</w:t>
            </w:r>
            <w:r>
              <w:rPr>
                <w:rFonts w:hint="eastAsia"/>
                <w:lang w:eastAsia="zh-CN"/>
              </w:rPr>
              <w:t>）部分满足岗位要求，项目人员具备承担过少数类似项目经验得</w:t>
            </w:r>
            <w:r>
              <w:rPr>
                <w:rFonts w:hint="eastAsia"/>
                <w:lang w:eastAsia="zh-CN"/>
              </w:rPr>
              <w:t>5</w:t>
            </w:r>
            <w:r>
              <w:rPr>
                <w:rFonts w:hint="eastAsia"/>
                <w:lang w:eastAsia="zh-CN"/>
              </w:rPr>
              <w:t>分；</w:t>
            </w:r>
          </w:p>
          <w:p w:rsidR="00EC2817" w:rsidRDefault="00852CDD" w:rsidP="00852CDD">
            <w:pPr>
              <w:widowControl/>
              <w:spacing w:line="360" w:lineRule="auto"/>
              <w:jc w:val="left"/>
              <w:rPr>
                <w:lang w:eastAsia="zh-CN"/>
              </w:rPr>
            </w:pPr>
            <w:r>
              <w:rPr>
                <w:rFonts w:hint="eastAsia"/>
              </w:rPr>
              <w:t>（</w:t>
            </w:r>
            <w:r>
              <w:t>4</w:t>
            </w:r>
            <w:r>
              <w:rPr>
                <w:rFonts w:hint="eastAsia"/>
              </w:rPr>
              <w:t>）未提供得</w:t>
            </w:r>
            <w:r>
              <w:t xml:space="preserve">0 </w:t>
            </w:r>
            <w:r>
              <w:rPr>
                <w:rFonts w:hint="eastAsia"/>
              </w:rPr>
              <w:t>分</w:t>
            </w:r>
            <w:r w:rsidR="00EC2817">
              <w:rPr>
                <w:rFonts w:ascii="宋体" w:hAnsi="宋体" w:cs="宋体" w:hint="eastAsia"/>
                <w:color w:val="000000"/>
                <w:szCs w:val="21"/>
                <w:lang w:eastAsia="zh-CN"/>
              </w:rPr>
              <w:t>。</w:t>
            </w:r>
          </w:p>
        </w:tc>
        <w:tc>
          <w:tcPr>
            <w:tcW w:w="727" w:type="dxa"/>
          </w:tcPr>
          <w:p w:rsidR="00EC2817" w:rsidRDefault="00EC2817" w:rsidP="00EC2817">
            <w:pPr>
              <w:widowControl/>
              <w:snapToGrid w:val="0"/>
              <w:spacing w:line="360" w:lineRule="auto"/>
              <w:ind w:leftChars="20" w:left="42"/>
              <w:jc w:val="left"/>
              <w:rPr>
                <w:rFonts w:ascii="宋体" w:hAnsi="宋体"/>
                <w:szCs w:val="21"/>
                <w:lang w:eastAsia="zh-CN"/>
              </w:rPr>
            </w:pPr>
          </w:p>
        </w:tc>
      </w:tr>
      <w:tr w:rsidR="00EC2817" w:rsidTr="00E66B8A">
        <w:trPr>
          <w:trHeight w:val="1376"/>
        </w:trPr>
        <w:tc>
          <w:tcPr>
            <w:tcW w:w="710" w:type="dxa"/>
            <w:vMerge/>
          </w:tcPr>
          <w:p w:rsidR="00EC2817" w:rsidRDefault="00EC2817" w:rsidP="00EC2817">
            <w:pPr>
              <w:spacing w:after="160" w:line="360" w:lineRule="auto"/>
              <w:rPr>
                <w:lang w:eastAsia="zh-CN"/>
              </w:rPr>
            </w:pPr>
          </w:p>
        </w:tc>
        <w:tc>
          <w:tcPr>
            <w:tcW w:w="709" w:type="dxa"/>
            <w:vMerge/>
          </w:tcPr>
          <w:p w:rsidR="00EC2817" w:rsidRDefault="00EC2817" w:rsidP="00EC2817">
            <w:pPr>
              <w:spacing w:after="160" w:line="360" w:lineRule="auto"/>
              <w:rPr>
                <w:lang w:eastAsia="zh-CN"/>
              </w:rPr>
            </w:pPr>
          </w:p>
        </w:tc>
        <w:tc>
          <w:tcPr>
            <w:tcW w:w="2249" w:type="dxa"/>
            <w:vAlign w:val="center"/>
          </w:tcPr>
          <w:p w:rsidR="00EC2817" w:rsidRDefault="00EC2817" w:rsidP="00EC2817">
            <w:pPr>
              <w:spacing w:line="360" w:lineRule="auto"/>
              <w:rPr>
                <w:lang w:eastAsia="zh-CN"/>
              </w:rPr>
            </w:pPr>
            <w:r>
              <w:rPr>
                <w:rFonts w:ascii="宋体" w:hAnsi="宋体" w:cs="宋体" w:hint="eastAsia"/>
                <w:color w:val="000000"/>
                <w:szCs w:val="21"/>
                <w:lang w:eastAsia="zh-CN"/>
              </w:rPr>
              <w:t>对投标人拟采取的应急预案</w:t>
            </w:r>
            <w:r>
              <w:rPr>
                <w:rFonts w:ascii="宋体" w:hAnsi="宋体"/>
                <w:color w:val="000000"/>
                <w:szCs w:val="21"/>
                <w:lang w:eastAsia="zh-CN"/>
              </w:rPr>
              <w:t>(</w:t>
            </w:r>
            <w:r>
              <w:rPr>
                <w:rFonts w:ascii="宋体" w:hAnsi="宋体" w:cs="宋体" w:hint="eastAsia"/>
                <w:color w:val="000000"/>
                <w:szCs w:val="21"/>
                <w:lang w:eastAsia="zh-CN"/>
              </w:rPr>
              <w:t>系统故障、人员更替</w:t>
            </w:r>
            <w:r>
              <w:rPr>
                <w:rFonts w:ascii="宋体" w:hAnsi="宋体"/>
                <w:color w:val="000000"/>
                <w:szCs w:val="21"/>
                <w:lang w:eastAsia="zh-CN"/>
              </w:rPr>
              <w:t>)</w:t>
            </w:r>
            <w:r>
              <w:rPr>
                <w:rFonts w:ascii="宋体" w:hAnsi="宋体" w:cs="宋体" w:hint="eastAsia"/>
                <w:color w:val="000000"/>
                <w:szCs w:val="21"/>
                <w:lang w:eastAsia="zh-CN"/>
              </w:rPr>
              <w:t>的评价（</w:t>
            </w:r>
            <w:r>
              <w:rPr>
                <w:rFonts w:ascii="宋体" w:hAnsi="宋体"/>
                <w:color w:val="000000"/>
                <w:szCs w:val="21"/>
                <w:lang w:eastAsia="zh-CN"/>
              </w:rPr>
              <w:t>10</w:t>
            </w:r>
            <w:r>
              <w:rPr>
                <w:rFonts w:ascii="宋体" w:hAnsi="宋体" w:cs="宋体" w:hint="eastAsia"/>
                <w:color w:val="000000"/>
                <w:szCs w:val="21"/>
                <w:lang w:eastAsia="zh-CN"/>
              </w:rPr>
              <w:t>分）</w:t>
            </w:r>
          </w:p>
        </w:tc>
        <w:tc>
          <w:tcPr>
            <w:tcW w:w="5245" w:type="dxa"/>
            <w:vAlign w:val="center"/>
          </w:tcPr>
          <w:p w:rsidR="00E52A6A" w:rsidRDefault="00E52A6A" w:rsidP="00EC2817">
            <w:pPr>
              <w:spacing w:line="360" w:lineRule="auto"/>
              <w:rPr>
                <w:lang w:eastAsia="zh-CN"/>
              </w:rPr>
            </w:pPr>
            <w:r>
              <w:rPr>
                <w:rFonts w:hint="eastAsia"/>
                <w:lang w:eastAsia="zh-CN"/>
              </w:rPr>
              <w:t>根据投标人</w:t>
            </w:r>
            <w:r w:rsidRPr="00371817">
              <w:rPr>
                <w:lang w:eastAsia="zh-CN"/>
              </w:rPr>
              <w:t>应急预案</w:t>
            </w:r>
            <w:r>
              <w:rPr>
                <w:lang w:eastAsia="zh-CN"/>
              </w:rPr>
              <w:t>进行评价</w:t>
            </w:r>
          </w:p>
          <w:p w:rsidR="00E52A6A" w:rsidRDefault="00E52A6A" w:rsidP="00EC2817">
            <w:pPr>
              <w:spacing w:line="360" w:lineRule="auto"/>
              <w:rPr>
                <w:rFonts w:ascii="宋体" w:hAnsi="宋体" w:cs="宋体"/>
                <w:color w:val="000000"/>
                <w:szCs w:val="21"/>
                <w:lang w:eastAsia="zh-CN"/>
              </w:rPr>
            </w:pPr>
            <w:r>
              <w:rPr>
                <w:rFonts w:hint="eastAsia"/>
                <w:lang w:eastAsia="zh-CN"/>
              </w:rPr>
              <w:t>（</w:t>
            </w:r>
            <w:r>
              <w:rPr>
                <w:lang w:eastAsia="zh-CN"/>
              </w:rPr>
              <w:t>1</w:t>
            </w:r>
            <w:r>
              <w:rPr>
                <w:rFonts w:hint="eastAsia"/>
                <w:lang w:eastAsia="zh-CN"/>
              </w:rPr>
              <w:t>）</w:t>
            </w:r>
            <w:r w:rsidR="00EC2817">
              <w:rPr>
                <w:rFonts w:ascii="宋体" w:hAnsi="宋体" w:cs="宋体" w:hint="eastAsia"/>
                <w:color w:val="000000"/>
                <w:szCs w:val="21"/>
                <w:lang w:eastAsia="zh-CN"/>
              </w:rPr>
              <w:t>项目具有应急预案，且细致合理、针对性强，出现问题，能及时实施应对措施得</w:t>
            </w:r>
            <w:r w:rsidR="00EC2817">
              <w:rPr>
                <w:rFonts w:ascii="宋体" w:hAnsi="宋体"/>
                <w:color w:val="000000"/>
                <w:szCs w:val="21"/>
                <w:lang w:eastAsia="zh-CN"/>
              </w:rPr>
              <w:t>10</w:t>
            </w:r>
            <w:r w:rsidR="00EC2817">
              <w:rPr>
                <w:rFonts w:ascii="宋体" w:hAnsi="宋体" w:cs="宋体" w:hint="eastAsia"/>
                <w:color w:val="000000"/>
                <w:szCs w:val="21"/>
                <w:lang w:eastAsia="zh-CN"/>
              </w:rPr>
              <w:t>分；</w:t>
            </w:r>
          </w:p>
          <w:p w:rsidR="00E52A6A" w:rsidRDefault="00E52A6A" w:rsidP="00EC2817">
            <w:pPr>
              <w:spacing w:line="360" w:lineRule="auto"/>
              <w:rPr>
                <w:rFonts w:ascii="宋体" w:hAnsi="宋体" w:cs="宋体"/>
                <w:color w:val="000000"/>
                <w:szCs w:val="21"/>
                <w:lang w:eastAsia="zh-CN"/>
              </w:rPr>
            </w:pPr>
            <w:r>
              <w:rPr>
                <w:rFonts w:hint="eastAsia"/>
                <w:lang w:eastAsia="zh-CN"/>
              </w:rPr>
              <w:t>（</w:t>
            </w:r>
            <w:r>
              <w:rPr>
                <w:rFonts w:hint="eastAsia"/>
                <w:lang w:eastAsia="zh-CN"/>
              </w:rPr>
              <w:t>2</w:t>
            </w:r>
            <w:r>
              <w:rPr>
                <w:rFonts w:hint="eastAsia"/>
                <w:lang w:eastAsia="zh-CN"/>
              </w:rPr>
              <w:t>）</w:t>
            </w:r>
            <w:r w:rsidR="00EC2817">
              <w:rPr>
                <w:rFonts w:ascii="宋体" w:hAnsi="宋体" w:cs="宋体" w:hint="eastAsia"/>
                <w:color w:val="000000"/>
                <w:szCs w:val="21"/>
                <w:lang w:eastAsia="zh-CN"/>
              </w:rPr>
              <w:t>项目具有应急预案，针对性一般得</w:t>
            </w:r>
            <w:r>
              <w:rPr>
                <w:rFonts w:ascii="宋体" w:hAnsi="宋体" w:hint="eastAsia"/>
                <w:color w:val="000000"/>
                <w:szCs w:val="21"/>
                <w:lang w:eastAsia="zh-CN"/>
              </w:rPr>
              <w:t>7</w:t>
            </w:r>
            <w:r w:rsidR="00EC2817">
              <w:rPr>
                <w:rFonts w:ascii="宋体" w:hAnsi="宋体" w:cs="宋体" w:hint="eastAsia"/>
                <w:color w:val="000000"/>
                <w:szCs w:val="21"/>
                <w:lang w:eastAsia="zh-CN"/>
              </w:rPr>
              <w:t>分；</w:t>
            </w:r>
          </w:p>
          <w:p w:rsidR="00E52A6A" w:rsidRDefault="00E52A6A" w:rsidP="00EC2817">
            <w:pPr>
              <w:spacing w:line="360" w:lineRule="auto"/>
              <w:rPr>
                <w:rFonts w:ascii="宋体" w:hAnsi="宋体" w:cs="宋体"/>
                <w:color w:val="000000"/>
                <w:szCs w:val="21"/>
                <w:lang w:eastAsia="zh-CN"/>
              </w:rPr>
            </w:pPr>
            <w:r>
              <w:rPr>
                <w:rFonts w:hint="eastAsia"/>
                <w:lang w:eastAsia="zh-CN"/>
              </w:rPr>
              <w:t>（</w:t>
            </w:r>
            <w:r>
              <w:rPr>
                <w:rFonts w:hint="eastAsia"/>
                <w:lang w:eastAsia="zh-CN"/>
              </w:rPr>
              <w:t>3</w:t>
            </w:r>
            <w:r>
              <w:rPr>
                <w:rFonts w:hint="eastAsia"/>
                <w:lang w:eastAsia="zh-CN"/>
              </w:rPr>
              <w:t>）</w:t>
            </w:r>
            <w:r w:rsidR="00EC2817">
              <w:rPr>
                <w:rFonts w:ascii="宋体" w:hAnsi="宋体" w:cs="宋体" w:hint="eastAsia"/>
                <w:color w:val="000000"/>
                <w:szCs w:val="21"/>
                <w:lang w:eastAsia="zh-CN"/>
              </w:rPr>
              <w:t>项目具有应急预案，相对简单、针对性弱得</w:t>
            </w:r>
            <w:r w:rsidR="00EC2817">
              <w:rPr>
                <w:rFonts w:ascii="宋体" w:hAnsi="宋体"/>
                <w:color w:val="000000"/>
                <w:szCs w:val="21"/>
                <w:lang w:eastAsia="zh-CN"/>
              </w:rPr>
              <w:t>5</w:t>
            </w:r>
            <w:r w:rsidR="00EC2817">
              <w:rPr>
                <w:rFonts w:ascii="宋体" w:hAnsi="宋体" w:cs="宋体" w:hint="eastAsia"/>
                <w:color w:val="000000"/>
                <w:szCs w:val="21"/>
                <w:lang w:eastAsia="zh-CN"/>
              </w:rPr>
              <w:t>分；</w:t>
            </w:r>
          </w:p>
          <w:p w:rsidR="00E52A6A" w:rsidRDefault="00E52A6A" w:rsidP="00E52A6A">
            <w:pPr>
              <w:spacing w:line="360" w:lineRule="auto"/>
              <w:rPr>
                <w:rFonts w:ascii="宋体" w:hAnsi="宋体" w:cs="宋体"/>
                <w:color w:val="000000"/>
                <w:szCs w:val="21"/>
                <w:lang w:eastAsia="zh-CN"/>
              </w:rPr>
            </w:pPr>
            <w:r>
              <w:rPr>
                <w:rFonts w:hint="eastAsia"/>
                <w:lang w:eastAsia="zh-CN"/>
              </w:rPr>
              <w:t>（</w:t>
            </w:r>
            <w:r>
              <w:rPr>
                <w:rFonts w:hint="eastAsia"/>
                <w:lang w:eastAsia="zh-CN"/>
              </w:rPr>
              <w:t>4</w:t>
            </w:r>
            <w:r>
              <w:rPr>
                <w:rFonts w:hint="eastAsia"/>
                <w:lang w:eastAsia="zh-CN"/>
              </w:rPr>
              <w:t>）</w:t>
            </w:r>
            <w:r w:rsidR="00EC2817">
              <w:rPr>
                <w:rFonts w:ascii="宋体" w:hAnsi="宋体" w:cs="宋体" w:hint="eastAsia"/>
                <w:color w:val="000000"/>
                <w:szCs w:val="21"/>
                <w:lang w:eastAsia="zh-CN"/>
              </w:rPr>
              <w:t>项目具有应急预案，但简单且不具有针对性得</w:t>
            </w:r>
            <w:r>
              <w:rPr>
                <w:rFonts w:ascii="宋体" w:hAnsi="宋体" w:hint="eastAsia"/>
                <w:color w:val="000000"/>
                <w:szCs w:val="21"/>
                <w:lang w:eastAsia="zh-CN"/>
              </w:rPr>
              <w:t>3</w:t>
            </w:r>
            <w:r w:rsidR="00EC2817">
              <w:rPr>
                <w:rFonts w:ascii="宋体" w:hAnsi="宋体" w:cs="宋体" w:hint="eastAsia"/>
                <w:color w:val="000000"/>
                <w:szCs w:val="21"/>
                <w:lang w:eastAsia="zh-CN"/>
              </w:rPr>
              <w:t>分；</w:t>
            </w:r>
          </w:p>
          <w:p w:rsidR="00EC2817" w:rsidRDefault="00E52A6A" w:rsidP="00E52A6A">
            <w:pPr>
              <w:spacing w:line="360" w:lineRule="auto"/>
              <w:rPr>
                <w:lang w:eastAsia="zh-CN"/>
              </w:rPr>
            </w:pPr>
            <w:r>
              <w:rPr>
                <w:rFonts w:hint="eastAsia"/>
              </w:rPr>
              <w:t>（</w:t>
            </w:r>
            <w:r>
              <w:rPr>
                <w:rFonts w:hint="eastAsia"/>
                <w:lang w:eastAsia="zh-CN"/>
              </w:rPr>
              <w:t>5</w:t>
            </w:r>
            <w:r>
              <w:rPr>
                <w:rFonts w:hint="eastAsia"/>
              </w:rPr>
              <w:t>）</w:t>
            </w:r>
            <w:r w:rsidR="00EC2817">
              <w:rPr>
                <w:rFonts w:ascii="宋体" w:hAnsi="宋体" w:cs="宋体" w:hint="eastAsia"/>
                <w:color w:val="000000"/>
                <w:szCs w:val="21"/>
                <w:lang w:eastAsia="zh-CN"/>
              </w:rPr>
              <w:t>未提供得</w:t>
            </w:r>
            <w:r w:rsidR="00EC2817">
              <w:rPr>
                <w:rFonts w:ascii="宋体" w:hAnsi="宋体"/>
                <w:color w:val="000000"/>
                <w:szCs w:val="21"/>
                <w:lang w:eastAsia="zh-CN"/>
              </w:rPr>
              <w:t>0</w:t>
            </w:r>
            <w:r w:rsidR="00EC2817">
              <w:rPr>
                <w:rFonts w:ascii="宋体" w:hAnsi="宋体" w:cs="宋体" w:hint="eastAsia"/>
                <w:color w:val="000000"/>
                <w:szCs w:val="21"/>
                <w:lang w:eastAsia="zh-CN"/>
              </w:rPr>
              <w:t>分。</w:t>
            </w:r>
          </w:p>
        </w:tc>
        <w:tc>
          <w:tcPr>
            <w:tcW w:w="727" w:type="dxa"/>
          </w:tcPr>
          <w:p w:rsidR="00EC2817" w:rsidRDefault="00EC2817" w:rsidP="00EC2817">
            <w:pPr>
              <w:spacing w:line="360" w:lineRule="auto"/>
              <w:rPr>
                <w:lang w:eastAsia="zh-CN"/>
              </w:rPr>
            </w:pPr>
          </w:p>
        </w:tc>
      </w:tr>
    </w:tbl>
    <w:p w:rsidR="005E25A3" w:rsidRDefault="005E25A3">
      <w:pPr>
        <w:widowControl/>
        <w:spacing w:line="360" w:lineRule="auto"/>
        <w:jc w:val="left"/>
        <w:rPr>
          <w:rFonts w:ascii="宋体" w:hAnsi="宋体" w:cs="宋体"/>
          <w:b/>
          <w:bCs/>
          <w:kern w:val="0"/>
          <w:sz w:val="20"/>
          <w:szCs w:val="21"/>
        </w:rPr>
      </w:pP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5E25A3" w:rsidRDefault="005E25A3">
      <w:pPr>
        <w:spacing w:line="360" w:lineRule="auto"/>
        <w:rPr>
          <w:rFonts w:ascii="楷体" w:eastAsia="楷体" w:hAnsi="楷体" w:cs="Calibri"/>
          <w:szCs w:val="21"/>
        </w:rPr>
      </w:pPr>
    </w:p>
    <w:p w:rsidR="005E25A3" w:rsidRDefault="005E25A3">
      <w:pPr>
        <w:spacing w:line="360" w:lineRule="auto"/>
        <w:jc w:val="center"/>
        <w:rPr>
          <w:rFonts w:ascii="楷体" w:eastAsia="楷体" w:hAnsi="楷体" w:cs="Calibri"/>
          <w:b/>
          <w:sz w:val="36"/>
          <w:szCs w:val="21"/>
        </w:rPr>
      </w:pPr>
    </w:p>
    <w:p w:rsidR="005E25A3" w:rsidRDefault="00621742">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5E25A3" w:rsidRDefault="00621742">
      <w:pPr>
        <w:spacing w:line="360" w:lineRule="auto"/>
        <w:jc w:val="center"/>
        <w:rPr>
          <w:rFonts w:ascii="楷体" w:eastAsia="楷体" w:hAnsi="楷体" w:cs="Calibri"/>
          <w:b/>
          <w:sz w:val="36"/>
          <w:szCs w:val="36"/>
        </w:rPr>
      </w:pPr>
      <w:r>
        <w:rPr>
          <w:rFonts w:ascii="楷体" w:eastAsia="楷体" w:hAnsi="楷体" w:cs="Calibri" w:hint="eastAsia"/>
          <w:b/>
          <w:sz w:val="36"/>
          <w:szCs w:val="36"/>
        </w:rPr>
        <w:lastRenderedPageBreak/>
        <w:t>×××合同</w:t>
      </w: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 w:val="28"/>
          <w:szCs w:val="21"/>
        </w:rPr>
      </w:pP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5E25A3" w:rsidRDefault="005E25A3">
      <w:pPr>
        <w:spacing w:line="360" w:lineRule="auto"/>
        <w:rPr>
          <w:rFonts w:ascii="楷体" w:eastAsia="楷体" w:hAnsi="楷体" w:cs="Calibri"/>
          <w:sz w:val="28"/>
          <w:szCs w:val="21"/>
        </w:rPr>
      </w:pPr>
    </w:p>
    <w:p w:rsidR="005E25A3" w:rsidRDefault="005E25A3">
      <w:pPr>
        <w:spacing w:line="360" w:lineRule="auto"/>
        <w:rPr>
          <w:rFonts w:ascii="楷体" w:eastAsia="楷体" w:hAnsi="楷体" w:cs="Calibri"/>
          <w:sz w:val="28"/>
          <w:szCs w:val="21"/>
        </w:rPr>
      </w:pPr>
    </w:p>
    <w:p w:rsidR="005E25A3" w:rsidRDefault="005E25A3">
      <w:pPr>
        <w:spacing w:line="360" w:lineRule="auto"/>
        <w:rPr>
          <w:rFonts w:ascii="楷体" w:eastAsia="楷体" w:hAnsi="楷体" w:cs="Calibri"/>
          <w:sz w:val="28"/>
          <w:szCs w:val="21"/>
        </w:rPr>
      </w:pP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5E25A3" w:rsidRDefault="00621742">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5E25A3" w:rsidRDefault="005E25A3">
      <w:pPr>
        <w:spacing w:line="360" w:lineRule="auto"/>
        <w:rPr>
          <w:rFonts w:ascii="楷体" w:eastAsia="楷体" w:hAnsi="楷体" w:cs="Calibri"/>
          <w:b/>
          <w:sz w:val="28"/>
          <w:szCs w:val="21"/>
        </w:rPr>
      </w:pPr>
    </w:p>
    <w:p w:rsidR="005E25A3" w:rsidRDefault="005E25A3">
      <w:pPr>
        <w:spacing w:line="360" w:lineRule="auto"/>
        <w:rPr>
          <w:rFonts w:ascii="楷体" w:eastAsia="楷体" w:hAnsi="楷体" w:cs="Calibri"/>
          <w:b/>
          <w:sz w:val="28"/>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621742">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5E25A3" w:rsidRDefault="005E25A3">
      <w:pPr>
        <w:spacing w:line="360" w:lineRule="auto"/>
        <w:ind w:firstLineChars="200" w:firstLine="420"/>
        <w:rPr>
          <w:rFonts w:ascii="楷体" w:eastAsia="楷体" w:hAnsi="楷体" w:cs="Calibri"/>
          <w:szCs w:val="21"/>
        </w:rPr>
      </w:pP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w:t>
      </w:r>
      <w:r>
        <w:rPr>
          <w:rFonts w:ascii="楷体" w:eastAsia="楷体" w:hAnsi="楷体" w:cs="Calibri" w:hint="eastAsia"/>
          <w:szCs w:val="21"/>
        </w:rPr>
        <w:lastRenderedPageBreak/>
        <w:t>依照自愿平等原则，签订本合同。</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5E25A3" w:rsidRDefault="00621742">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5E25A3" w:rsidRDefault="0062174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5E25A3" w:rsidRDefault="0062174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5E25A3" w:rsidRDefault="00621742">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lastRenderedPageBreak/>
        <w:t>3.2.2乙方应遵守国家法律、法规和行业行为准则为甲方完成委托项目的工作。乙方提交的工作成果必须达到合同约定的要求，并对其完成的委托项目工作成果的真实性和准确性与服务质量全面负责。</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5E25A3" w:rsidRDefault="00621742">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5E25A3" w:rsidRDefault="00621742">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5E25A3" w:rsidRDefault="00621742">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5.4如果甲方在合同期间，使用或侵犯第三方专利或著作权的设备、软件、程序代码等，由此引起的一切后果由甲方承担，乙方不承担任何责任。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5E25A3" w:rsidRDefault="00621742">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5E25A3" w:rsidRDefault="00621742">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5E25A3" w:rsidRDefault="00621742">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5E25A3" w:rsidRDefault="00621742">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双方本着友好协商的态度解决本合同履行过程中产生的任何争议。协商无效的，任何一方均可采取法律程序向本合同履行所在地的北京市西城区人民法院起诉解决纠纷。</w:t>
      </w:r>
    </w:p>
    <w:p w:rsidR="005E25A3" w:rsidRDefault="00621742">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5E25A3" w:rsidRDefault="00621742">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5E25A3" w:rsidRDefault="00621742">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5E25A3" w:rsidRDefault="005E25A3">
      <w:pPr>
        <w:spacing w:line="360" w:lineRule="auto"/>
        <w:ind w:firstLine="435"/>
        <w:rPr>
          <w:rFonts w:ascii="楷体" w:eastAsia="楷体" w:hAnsi="楷体" w:cs="Calibri"/>
          <w:sz w:val="22"/>
          <w:szCs w:val="21"/>
        </w:rPr>
      </w:pPr>
    </w:p>
    <w:p w:rsidR="005E25A3" w:rsidRDefault="005E25A3">
      <w:pPr>
        <w:spacing w:line="360" w:lineRule="auto"/>
        <w:ind w:firstLine="435"/>
        <w:rPr>
          <w:rFonts w:ascii="楷体" w:eastAsia="楷体" w:hAnsi="楷体" w:cs="Calibri"/>
          <w:sz w:val="22"/>
          <w:szCs w:val="21"/>
        </w:rPr>
      </w:pPr>
    </w:p>
    <w:p w:rsidR="005E25A3" w:rsidRDefault="005E25A3">
      <w:pPr>
        <w:spacing w:line="360" w:lineRule="auto"/>
        <w:ind w:firstLine="435"/>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5E25A3" w:rsidRDefault="005E25A3">
      <w:pPr>
        <w:spacing w:line="360" w:lineRule="auto"/>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5E25A3" w:rsidRDefault="005E25A3">
      <w:pPr>
        <w:spacing w:line="360" w:lineRule="auto"/>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5E25A3" w:rsidRDefault="005E25A3">
      <w:pPr>
        <w:spacing w:line="360" w:lineRule="auto"/>
        <w:rPr>
          <w:rFonts w:ascii="楷体" w:eastAsia="楷体" w:hAnsi="楷体" w:cs="Calibri"/>
          <w:sz w:val="22"/>
          <w:szCs w:val="21"/>
        </w:rPr>
      </w:pPr>
    </w:p>
    <w:p w:rsidR="005E25A3" w:rsidRDefault="00621742">
      <w:pPr>
        <w:spacing w:line="360" w:lineRule="auto"/>
        <w:jc w:val="left"/>
        <w:rPr>
          <w:rFonts w:ascii="Calibri" w:hAnsi="Calibri" w:cs="Calibri"/>
          <w:szCs w:val="21"/>
        </w:rPr>
      </w:pPr>
      <w:r>
        <w:rPr>
          <w:rFonts w:ascii="楷体" w:eastAsia="楷体" w:hAnsi="楷体" w:cs="Calibri" w:hint="eastAsia"/>
          <w:sz w:val="22"/>
          <w:szCs w:val="21"/>
        </w:rPr>
        <w:t>日期:                                       日期：</w:t>
      </w:r>
    </w:p>
    <w:p w:rsidR="005E25A3" w:rsidRDefault="005E25A3">
      <w:pPr>
        <w:pStyle w:val="a7"/>
        <w:widowControl w:val="0"/>
        <w:spacing w:line="360" w:lineRule="auto"/>
        <w:rPr>
          <w:kern w:val="2"/>
          <w:sz w:val="21"/>
          <w:szCs w:val="21"/>
        </w:rPr>
      </w:pPr>
    </w:p>
    <w:p w:rsidR="005E25A3" w:rsidRDefault="005E25A3">
      <w:pPr>
        <w:pStyle w:val="a7"/>
        <w:widowControl w:val="0"/>
        <w:spacing w:line="360" w:lineRule="auto"/>
        <w:rPr>
          <w:kern w:val="2"/>
          <w:sz w:val="21"/>
          <w:szCs w:val="21"/>
        </w:rPr>
      </w:pPr>
    </w:p>
    <w:p w:rsidR="005E25A3" w:rsidRDefault="00621742">
      <w:pPr>
        <w:pStyle w:val="a7"/>
        <w:widowControl w:val="0"/>
        <w:spacing w:line="360" w:lineRule="auto"/>
        <w:rPr>
          <w:rFonts w:ascii="Times New Roman"/>
          <w:bCs/>
          <w:color w:val="000000"/>
          <w:kern w:val="2"/>
          <w:sz w:val="21"/>
          <w:szCs w:val="21"/>
        </w:rPr>
      </w:pPr>
      <w:r>
        <w:rPr>
          <w:rFonts w:hint="eastAsia"/>
          <w:kern w:val="2"/>
          <w:sz w:val="21"/>
          <w:szCs w:val="21"/>
        </w:rPr>
        <w:t>项目廉政责任书</w:t>
      </w:r>
    </w:p>
    <w:p w:rsidR="005E25A3" w:rsidRDefault="00621742">
      <w:pPr>
        <w:spacing w:line="360" w:lineRule="auto"/>
        <w:ind w:leftChars="-85" w:left="-178" w:firstLine="480"/>
        <w:rPr>
          <w:rFonts w:ascii="宋体" w:hAnsi="宋体"/>
          <w:szCs w:val="21"/>
          <w:u w:val="single"/>
        </w:rPr>
      </w:pPr>
      <w:r>
        <w:rPr>
          <w:rFonts w:ascii="宋体" w:hAnsi="宋体" w:hint="eastAsia"/>
          <w:szCs w:val="21"/>
        </w:rPr>
        <w:t>项目名称：</w:t>
      </w:r>
    </w:p>
    <w:p w:rsidR="005E25A3" w:rsidRDefault="00621742">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5E25A3" w:rsidRDefault="00621742">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5E25A3" w:rsidRDefault="00621742">
      <w:pPr>
        <w:spacing w:line="360" w:lineRule="auto"/>
        <w:ind w:leftChars="-85" w:left="-178" w:firstLine="480"/>
        <w:rPr>
          <w:rFonts w:ascii="宋体" w:hAnsi="宋体"/>
          <w:szCs w:val="21"/>
          <w:u w:val="single"/>
        </w:rPr>
      </w:pPr>
      <w:r>
        <w:rPr>
          <w:rFonts w:ascii="宋体" w:hAnsi="宋体" w:hint="eastAsia"/>
          <w:szCs w:val="21"/>
        </w:rPr>
        <w:t>乙    方：</w:t>
      </w:r>
    </w:p>
    <w:p w:rsidR="005E25A3" w:rsidRDefault="00621742">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5E25A3" w:rsidRDefault="00621742">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5E25A3" w:rsidRDefault="00621742">
      <w:pPr>
        <w:spacing w:line="360" w:lineRule="auto"/>
        <w:rPr>
          <w:rFonts w:ascii="宋体" w:hAnsi="宋体"/>
          <w:szCs w:val="21"/>
        </w:rPr>
      </w:pPr>
      <w:r>
        <w:rPr>
          <w:rFonts w:ascii="宋体" w:hAnsi="宋体" w:hint="eastAsia"/>
          <w:szCs w:val="21"/>
        </w:rPr>
        <w:t xml:space="preserve">　　(二)　严格执行项目合同文件，自觉按合同办事。</w:t>
      </w:r>
    </w:p>
    <w:p w:rsidR="005E25A3" w:rsidRDefault="00621742">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5E25A3" w:rsidRDefault="00621742">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5E25A3" w:rsidRDefault="00621742">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5E25A3" w:rsidRDefault="00621742">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5E25A3" w:rsidRDefault="00621742">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5E25A3" w:rsidRDefault="00621742">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5E25A3" w:rsidRDefault="00621742">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5E25A3" w:rsidRDefault="00621742">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5E25A3" w:rsidRDefault="00621742">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5E25A3" w:rsidRDefault="00621742">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5E25A3" w:rsidRDefault="00621742">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w:t>
      </w:r>
      <w:r>
        <w:rPr>
          <w:rFonts w:ascii="宋体" w:hAnsi="宋体" w:hint="eastAsia"/>
          <w:szCs w:val="21"/>
        </w:rPr>
        <w:lastRenderedPageBreak/>
        <w:t>规定：</w:t>
      </w:r>
    </w:p>
    <w:p w:rsidR="005E25A3" w:rsidRDefault="00621742">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5E25A3" w:rsidRDefault="00621742">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5E25A3" w:rsidRDefault="00621742">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5E25A3" w:rsidRDefault="00621742">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5E25A3" w:rsidRDefault="00621742">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5E25A3" w:rsidRDefault="00621742">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5E25A3" w:rsidRDefault="00621742">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E25A3" w:rsidRDefault="00621742">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E25A3" w:rsidRDefault="00621742">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5E25A3" w:rsidRDefault="00621742">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5E25A3" w:rsidRDefault="005E25A3">
      <w:pPr>
        <w:adjustRightInd w:val="0"/>
        <w:snapToGrid w:val="0"/>
        <w:spacing w:line="360" w:lineRule="auto"/>
        <w:ind w:left="620"/>
        <w:rPr>
          <w:rFonts w:ascii="宋体" w:hAnsi="宋体"/>
          <w:szCs w:val="21"/>
        </w:rPr>
      </w:pPr>
    </w:p>
    <w:p w:rsidR="005E25A3" w:rsidRDefault="00621742">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5E25A3" w:rsidRDefault="00621742">
      <w:pPr>
        <w:adjustRightInd w:val="0"/>
        <w:snapToGrid w:val="0"/>
        <w:spacing w:line="360" w:lineRule="auto"/>
        <w:rPr>
          <w:rFonts w:ascii="宋体" w:hAnsi="宋体"/>
          <w:szCs w:val="21"/>
        </w:rPr>
      </w:pPr>
      <w:r>
        <w:rPr>
          <w:rFonts w:ascii="宋体" w:hAnsi="宋体" w:hint="eastAsia"/>
          <w:szCs w:val="21"/>
        </w:rPr>
        <w:t xml:space="preserve">　　　 　　　                           </w:t>
      </w:r>
    </w:p>
    <w:p w:rsidR="005E25A3" w:rsidRDefault="00621742">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5E25A3" w:rsidRDefault="005E25A3">
      <w:pPr>
        <w:adjustRightInd w:val="0"/>
        <w:snapToGrid w:val="0"/>
        <w:spacing w:line="360" w:lineRule="auto"/>
        <w:ind w:leftChars="-1" w:left="-2"/>
        <w:rPr>
          <w:rFonts w:ascii="宋体" w:hAnsi="宋体"/>
          <w:szCs w:val="21"/>
        </w:rPr>
      </w:pPr>
    </w:p>
    <w:p w:rsidR="005E25A3" w:rsidRDefault="00621742">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5E25A3" w:rsidRDefault="005E25A3">
      <w:pPr>
        <w:spacing w:line="360" w:lineRule="auto"/>
        <w:ind w:firstLineChars="200" w:firstLine="420"/>
        <w:rPr>
          <w:szCs w:val="21"/>
        </w:rPr>
      </w:pPr>
    </w:p>
    <w:p w:rsidR="005E25A3" w:rsidRDefault="00621742">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5E25A3" w:rsidRDefault="00621742">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5E25A3" w:rsidRDefault="005E25A3" w:rsidP="00E66B8A">
      <w:pPr>
        <w:widowControl/>
        <w:spacing w:beforeLines="50" w:line="360" w:lineRule="auto"/>
        <w:jc w:val="left"/>
        <w:rPr>
          <w:rFonts w:ascii="宋体" w:hAnsi="宋体"/>
          <w:szCs w:val="21"/>
        </w:rPr>
      </w:pPr>
    </w:p>
    <w:p w:rsidR="005E25A3" w:rsidRDefault="005E25A3">
      <w:pPr>
        <w:spacing w:line="360" w:lineRule="auto"/>
      </w:pPr>
    </w:p>
    <w:bookmarkEnd w:id="0"/>
    <w:p w:rsidR="005E25A3" w:rsidRDefault="005E25A3">
      <w:pPr>
        <w:spacing w:line="360" w:lineRule="auto"/>
      </w:pPr>
    </w:p>
    <w:sectPr w:rsidR="005E25A3" w:rsidSect="00071ECE">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695" w:rsidRDefault="00813695">
      <w:r>
        <w:separator/>
      </w:r>
    </w:p>
  </w:endnote>
  <w:endnote w:type="continuationSeparator" w:id="1">
    <w:p w:rsidR="00813695" w:rsidRDefault="008136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695" w:rsidRDefault="00813695">
      <w:r>
        <w:separator/>
      </w:r>
    </w:p>
  </w:footnote>
  <w:footnote w:type="continuationSeparator" w:id="1">
    <w:p w:rsidR="00813695" w:rsidRDefault="008136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5A3" w:rsidRDefault="005E25A3">
    <w:pPr>
      <w:pStyle w:val="a4"/>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2000FD0"/>
    <w:lvl w:ilvl="0" w:tplc="133074FA">
      <w:start w:val="1"/>
      <w:numFmt w:val="decimal"/>
      <w:pStyle w:val="a"/>
      <w:lvlText w:val="%1、"/>
      <w:lvlJc w:val="left"/>
      <w:pPr>
        <w:tabs>
          <w:tab w:val="left" w:pos="360"/>
        </w:tabs>
        <w:ind w:left="360" w:hanging="360"/>
      </w:pPr>
      <w:rPr>
        <w:rFonts w:cs="Times New Roman" w:hint="default"/>
        <w:b w:val="0"/>
        <w:color w:val="000000"/>
      </w:rPr>
    </w:lvl>
    <w:lvl w:ilvl="1" w:tplc="04090019">
      <w:start w:val="1"/>
      <w:numFmt w:val="lowerLetter"/>
      <w:lvlText w:val="%2)"/>
      <w:lvlJc w:val="left"/>
      <w:pPr>
        <w:tabs>
          <w:tab w:val="left" w:pos="840"/>
        </w:tabs>
        <w:ind w:left="840" w:hanging="420"/>
      </w:pPr>
      <w:rPr>
        <w:rFonts w:cs="Times New Roman"/>
      </w:rPr>
    </w:lvl>
    <w:lvl w:ilvl="2" w:tplc="0409001B">
      <w:start w:val="1"/>
      <w:numFmt w:val="lowerRoman"/>
      <w:lvlText w:val="%3."/>
      <w:lvlJc w:val="right"/>
      <w:pPr>
        <w:tabs>
          <w:tab w:val="left" w:pos="1260"/>
        </w:tabs>
        <w:ind w:left="1260" w:hanging="420"/>
      </w:pPr>
      <w:rPr>
        <w:rFonts w:cs="Times New Roman"/>
      </w:rPr>
    </w:lvl>
    <w:lvl w:ilvl="3" w:tplc="0409000F">
      <w:start w:val="1"/>
      <w:numFmt w:val="decimal"/>
      <w:lvlText w:val="%4."/>
      <w:lvlJc w:val="left"/>
      <w:pPr>
        <w:tabs>
          <w:tab w:val="left" w:pos="1680"/>
        </w:tabs>
        <w:ind w:left="1680" w:hanging="420"/>
      </w:pPr>
      <w:rPr>
        <w:rFonts w:cs="Times New Roman"/>
      </w:rPr>
    </w:lvl>
    <w:lvl w:ilvl="4" w:tplc="04090019">
      <w:start w:val="1"/>
      <w:numFmt w:val="lowerLetter"/>
      <w:lvlText w:val="%5)"/>
      <w:lvlJc w:val="left"/>
      <w:pPr>
        <w:tabs>
          <w:tab w:val="left" w:pos="2100"/>
        </w:tabs>
        <w:ind w:left="2100" w:hanging="420"/>
      </w:pPr>
      <w:rPr>
        <w:rFonts w:cs="Times New Roman"/>
      </w:rPr>
    </w:lvl>
    <w:lvl w:ilvl="5" w:tplc="0409001B">
      <w:start w:val="1"/>
      <w:numFmt w:val="lowerRoman"/>
      <w:lvlText w:val="%6."/>
      <w:lvlJc w:val="right"/>
      <w:pPr>
        <w:tabs>
          <w:tab w:val="left" w:pos="2520"/>
        </w:tabs>
        <w:ind w:left="2520" w:hanging="420"/>
      </w:pPr>
      <w:rPr>
        <w:rFonts w:cs="Times New Roman"/>
      </w:rPr>
    </w:lvl>
    <w:lvl w:ilvl="6" w:tplc="0409000F">
      <w:start w:val="1"/>
      <w:numFmt w:val="decimal"/>
      <w:lvlText w:val="%7."/>
      <w:lvlJc w:val="left"/>
      <w:pPr>
        <w:tabs>
          <w:tab w:val="left" w:pos="2940"/>
        </w:tabs>
        <w:ind w:left="2940" w:hanging="420"/>
      </w:pPr>
      <w:rPr>
        <w:rFonts w:cs="Times New Roman"/>
      </w:rPr>
    </w:lvl>
    <w:lvl w:ilvl="7" w:tplc="04090019">
      <w:start w:val="1"/>
      <w:numFmt w:val="lowerLetter"/>
      <w:lvlText w:val="%8)"/>
      <w:lvlJc w:val="left"/>
      <w:pPr>
        <w:tabs>
          <w:tab w:val="left" w:pos="3360"/>
        </w:tabs>
        <w:ind w:left="3360" w:hanging="420"/>
      </w:pPr>
      <w:rPr>
        <w:rFonts w:cs="Times New Roman"/>
      </w:rPr>
    </w:lvl>
    <w:lvl w:ilvl="8" w:tplc="0409001B">
      <w:start w:val="1"/>
      <w:numFmt w:val="lowerRoman"/>
      <w:lvlText w:val="%9."/>
      <w:lvlJc w:val="right"/>
      <w:pPr>
        <w:tabs>
          <w:tab w:val="left" w:pos="3780"/>
        </w:tabs>
        <w:ind w:left="3780" w:hanging="420"/>
      </w:pPr>
      <w:rPr>
        <w:rFonts w:cs="Times New Roman"/>
      </w:rPr>
    </w:lvl>
  </w:abstractNum>
  <w:abstractNum w:abstractNumId="1">
    <w:nsid w:val="00000002"/>
    <w:multiLevelType w:val="hybridMultilevel"/>
    <w:tmpl w:val="81A626BE"/>
    <w:lvl w:ilvl="0" w:tplc="AD16A2C2">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00000003"/>
    <w:multiLevelType w:val="hybridMultilevel"/>
    <w:tmpl w:val="091A6A7E"/>
    <w:lvl w:ilvl="0" w:tplc="04090009">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0000004"/>
    <w:multiLevelType w:val="hybridMultilevel"/>
    <w:tmpl w:val="59D0E7EC"/>
    <w:lvl w:ilvl="0" w:tplc="04090009">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0000005"/>
    <w:multiLevelType w:val="hybridMultilevel"/>
    <w:tmpl w:val="9E964BCC"/>
    <w:lvl w:ilvl="0" w:tplc="5D8E74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0000006"/>
    <w:multiLevelType w:val="hybridMultilevel"/>
    <w:tmpl w:val="A3F45066"/>
    <w:lvl w:ilvl="0" w:tplc="D466DA70">
      <w:start w:val="1"/>
      <w:numFmt w:val="japaneseCounting"/>
      <w:lvlText w:val="%1、"/>
      <w:lvlJc w:val="left"/>
      <w:pPr>
        <w:ind w:left="432" w:hanging="432"/>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000007"/>
    <w:multiLevelType w:val="hybridMultilevel"/>
    <w:tmpl w:val="3AA0597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564" w:hanging="420"/>
      </w:pPr>
    </w:lvl>
    <w:lvl w:ilvl="2" w:tplc="0409001B" w:tentative="1">
      <w:start w:val="1"/>
      <w:numFmt w:val="lowerRoman"/>
      <w:lvlText w:val="%3."/>
      <w:lvlJc w:val="right"/>
      <w:pPr>
        <w:ind w:left="984" w:hanging="420"/>
      </w:pPr>
    </w:lvl>
    <w:lvl w:ilvl="3" w:tplc="0409000F" w:tentative="1">
      <w:start w:val="1"/>
      <w:numFmt w:val="decimal"/>
      <w:lvlText w:val="%4."/>
      <w:lvlJc w:val="left"/>
      <w:pPr>
        <w:ind w:left="1404" w:hanging="420"/>
      </w:pPr>
    </w:lvl>
    <w:lvl w:ilvl="4" w:tplc="04090019" w:tentative="1">
      <w:start w:val="1"/>
      <w:numFmt w:val="lowerLetter"/>
      <w:lvlText w:val="%5)"/>
      <w:lvlJc w:val="left"/>
      <w:pPr>
        <w:ind w:left="1824" w:hanging="420"/>
      </w:pPr>
    </w:lvl>
    <w:lvl w:ilvl="5" w:tplc="0409001B" w:tentative="1">
      <w:start w:val="1"/>
      <w:numFmt w:val="lowerRoman"/>
      <w:lvlText w:val="%6."/>
      <w:lvlJc w:val="right"/>
      <w:pPr>
        <w:ind w:left="2244" w:hanging="420"/>
      </w:pPr>
    </w:lvl>
    <w:lvl w:ilvl="6" w:tplc="0409000F" w:tentative="1">
      <w:start w:val="1"/>
      <w:numFmt w:val="decimal"/>
      <w:lvlText w:val="%7."/>
      <w:lvlJc w:val="left"/>
      <w:pPr>
        <w:ind w:left="2664" w:hanging="420"/>
      </w:pPr>
    </w:lvl>
    <w:lvl w:ilvl="7" w:tplc="04090019" w:tentative="1">
      <w:start w:val="1"/>
      <w:numFmt w:val="lowerLetter"/>
      <w:lvlText w:val="%8)"/>
      <w:lvlJc w:val="left"/>
      <w:pPr>
        <w:ind w:left="3084" w:hanging="420"/>
      </w:pPr>
    </w:lvl>
    <w:lvl w:ilvl="8" w:tplc="0409001B" w:tentative="1">
      <w:start w:val="1"/>
      <w:numFmt w:val="lowerRoman"/>
      <w:lvlText w:val="%9."/>
      <w:lvlJc w:val="right"/>
      <w:pPr>
        <w:ind w:left="3504" w:hanging="420"/>
      </w:pPr>
    </w:lvl>
  </w:abstractNum>
  <w:abstractNum w:abstractNumId="7">
    <w:nsid w:val="00000008"/>
    <w:multiLevelType w:val="hybridMultilevel"/>
    <w:tmpl w:val="EB3C14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0000009"/>
    <w:multiLevelType w:val="hybridMultilevel"/>
    <w:tmpl w:val="E992307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000000A"/>
    <w:multiLevelType w:val="multilevel"/>
    <w:tmpl w:val="A3AEBE0A"/>
    <w:lvl w:ilvl="0">
      <w:start w:val="2"/>
      <w:numFmt w:val="decimal"/>
      <w:lvlText w:val="%1"/>
      <w:lvlJc w:val="left"/>
      <w:pPr>
        <w:ind w:left="770" w:hanging="770"/>
      </w:pPr>
      <w:rPr>
        <w:rFonts w:hint="default"/>
      </w:rPr>
    </w:lvl>
    <w:lvl w:ilvl="1">
      <w:start w:val="3"/>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0000000B"/>
    <w:multiLevelType w:val="hybridMultilevel"/>
    <w:tmpl w:val="BA4694D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000000C"/>
    <w:multiLevelType w:val="hybridMultilevel"/>
    <w:tmpl w:val="F6FE115E"/>
    <w:lvl w:ilvl="0" w:tplc="6B482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000000D"/>
    <w:multiLevelType w:val="hybridMultilevel"/>
    <w:tmpl w:val="DD0EFA52"/>
    <w:lvl w:ilvl="0" w:tplc="720806DE">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nsid w:val="0000000E"/>
    <w:multiLevelType w:val="hybridMultilevel"/>
    <w:tmpl w:val="70584E6A"/>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000000F"/>
    <w:multiLevelType w:val="multilevel"/>
    <w:tmpl w:val="6CD14F25"/>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00000010"/>
    <w:multiLevelType w:val="hybridMultilevel"/>
    <w:tmpl w:val="8A36C1C0"/>
    <w:lvl w:ilvl="0" w:tplc="04090011">
      <w:start w:val="1"/>
      <w:numFmt w:val="decimal"/>
      <w:lvlText w:val="%1)"/>
      <w:lvlJc w:val="left"/>
      <w:pPr>
        <w:ind w:left="9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00000011"/>
    <w:multiLevelType w:val="multilevel"/>
    <w:tmpl w:val="71022544"/>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00000012"/>
    <w:multiLevelType w:val="hybridMultilevel"/>
    <w:tmpl w:val="665A0860"/>
    <w:lvl w:ilvl="0" w:tplc="DABCEE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00000013"/>
    <w:multiLevelType w:val="multilevel"/>
    <w:tmpl w:val="D67CE35C"/>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7"/>
      </w:pPr>
      <w:rPr>
        <w:rFonts w:ascii="宋体" w:eastAsia="宋体" w:hAnsi="宋体" w:cs="宋体"/>
        <w:b/>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nsid w:val="00000014"/>
    <w:multiLevelType w:val="multilevel"/>
    <w:tmpl w:val="05ED746F"/>
    <w:lvl w:ilvl="0">
      <w:start w:val="1"/>
      <w:numFmt w:val="decimal"/>
      <w:lvlText w:val="%1."/>
      <w:lvlJc w:val="left"/>
      <w:pPr>
        <w:ind w:left="840" w:hanging="420"/>
      </w:pPr>
    </w:lvl>
    <w:lvl w:ilvl="1">
      <w:start w:val="5"/>
      <w:numFmt w:val="japaneseCounting"/>
      <w:lvlText w:val="%2、"/>
      <w:lvlJc w:val="left"/>
      <w:pPr>
        <w:ind w:left="1260" w:hanging="4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00000015"/>
    <w:multiLevelType w:val="hybridMultilevel"/>
    <w:tmpl w:val="D75EE792"/>
    <w:lvl w:ilvl="0" w:tplc="04090001">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00000016"/>
    <w:multiLevelType w:val="hybridMultilevel"/>
    <w:tmpl w:val="F9EC935C"/>
    <w:lvl w:ilvl="0" w:tplc="B4A482A4">
      <w:start w:val="1"/>
      <w:numFmt w:val="bullet"/>
      <w:lvlText w:val="•"/>
      <w:lvlJc w:val="left"/>
      <w:pPr>
        <w:tabs>
          <w:tab w:val="left" w:pos="720"/>
        </w:tabs>
        <w:ind w:left="720" w:hanging="360"/>
      </w:pPr>
      <w:rPr>
        <w:rFonts w:ascii="宋体" w:hAnsi="宋体" w:hint="default"/>
      </w:rPr>
    </w:lvl>
    <w:lvl w:ilvl="1" w:tplc="74CAC566" w:tentative="1">
      <w:start w:val="1"/>
      <w:numFmt w:val="bullet"/>
      <w:lvlText w:val="•"/>
      <w:lvlJc w:val="left"/>
      <w:pPr>
        <w:tabs>
          <w:tab w:val="left" w:pos="1440"/>
        </w:tabs>
        <w:ind w:left="1440" w:hanging="360"/>
      </w:pPr>
      <w:rPr>
        <w:rFonts w:ascii="宋体" w:hAnsi="宋体" w:hint="default"/>
      </w:rPr>
    </w:lvl>
    <w:lvl w:ilvl="2" w:tplc="870A11EA" w:tentative="1">
      <w:start w:val="1"/>
      <w:numFmt w:val="bullet"/>
      <w:lvlText w:val="•"/>
      <w:lvlJc w:val="left"/>
      <w:pPr>
        <w:tabs>
          <w:tab w:val="left" w:pos="2160"/>
        </w:tabs>
        <w:ind w:left="2160" w:hanging="360"/>
      </w:pPr>
      <w:rPr>
        <w:rFonts w:ascii="宋体" w:hAnsi="宋体" w:hint="default"/>
      </w:rPr>
    </w:lvl>
    <w:lvl w:ilvl="3" w:tplc="B2B200CE" w:tentative="1">
      <w:start w:val="1"/>
      <w:numFmt w:val="bullet"/>
      <w:lvlText w:val="•"/>
      <w:lvlJc w:val="left"/>
      <w:pPr>
        <w:tabs>
          <w:tab w:val="left" w:pos="2880"/>
        </w:tabs>
        <w:ind w:left="2880" w:hanging="360"/>
      </w:pPr>
      <w:rPr>
        <w:rFonts w:ascii="宋体" w:hAnsi="宋体" w:hint="default"/>
      </w:rPr>
    </w:lvl>
    <w:lvl w:ilvl="4" w:tplc="2C424FFA" w:tentative="1">
      <w:start w:val="1"/>
      <w:numFmt w:val="bullet"/>
      <w:lvlText w:val="•"/>
      <w:lvlJc w:val="left"/>
      <w:pPr>
        <w:tabs>
          <w:tab w:val="left" w:pos="3600"/>
        </w:tabs>
        <w:ind w:left="3600" w:hanging="360"/>
      </w:pPr>
      <w:rPr>
        <w:rFonts w:ascii="宋体" w:hAnsi="宋体" w:hint="default"/>
      </w:rPr>
    </w:lvl>
    <w:lvl w:ilvl="5" w:tplc="BD141F5A" w:tentative="1">
      <w:start w:val="1"/>
      <w:numFmt w:val="bullet"/>
      <w:lvlText w:val="•"/>
      <w:lvlJc w:val="left"/>
      <w:pPr>
        <w:tabs>
          <w:tab w:val="left" w:pos="4320"/>
        </w:tabs>
        <w:ind w:left="4320" w:hanging="360"/>
      </w:pPr>
      <w:rPr>
        <w:rFonts w:ascii="宋体" w:hAnsi="宋体" w:hint="default"/>
      </w:rPr>
    </w:lvl>
    <w:lvl w:ilvl="6" w:tplc="1592D09C" w:tentative="1">
      <w:start w:val="1"/>
      <w:numFmt w:val="bullet"/>
      <w:lvlText w:val="•"/>
      <w:lvlJc w:val="left"/>
      <w:pPr>
        <w:tabs>
          <w:tab w:val="left" w:pos="5040"/>
        </w:tabs>
        <w:ind w:left="5040" w:hanging="360"/>
      </w:pPr>
      <w:rPr>
        <w:rFonts w:ascii="宋体" w:hAnsi="宋体" w:hint="default"/>
      </w:rPr>
    </w:lvl>
    <w:lvl w:ilvl="7" w:tplc="8B9A3E36" w:tentative="1">
      <w:start w:val="1"/>
      <w:numFmt w:val="bullet"/>
      <w:lvlText w:val="•"/>
      <w:lvlJc w:val="left"/>
      <w:pPr>
        <w:tabs>
          <w:tab w:val="left" w:pos="5760"/>
        </w:tabs>
        <w:ind w:left="5760" w:hanging="360"/>
      </w:pPr>
      <w:rPr>
        <w:rFonts w:ascii="宋体" w:hAnsi="宋体" w:hint="default"/>
      </w:rPr>
    </w:lvl>
    <w:lvl w:ilvl="8" w:tplc="1944CC16" w:tentative="1">
      <w:start w:val="1"/>
      <w:numFmt w:val="bullet"/>
      <w:lvlText w:val="•"/>
      <w:lvlJc w:val="left"/>
      <w:pPr>
        <w:tabs>
          <w:tab w:val="left" w:pos="6480"/>
        </w:tabs>
        <w:ind w:left="6480" w:hanging="360"/>
      </w:pPr>
      <w:rPr>
        <w:rFonts w:ascii="宋体" w:hAnsi="宋体" w:hint="default"/>
      </w:rPr>
    </w:lvl>
  </w:abstractNum>
  <w:abstractNum w:abstractNumId="22">
    <w:nsid w:val="00000017"/>
    <w:multiLevelType w:val="multilevel"/>
    <w:tmpl w:val="1BDF78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nsid w:val="00000018"/>
    <w:multiLevelType w:val="hybridMultilevel"/>
    <w:tmpl w:val="8C30A2DC"/>
    <w:lvl w:ilvl="0" w:tplc="79541D4C">
      <w:start w:val="1"/>
      <w:numFmt w:val="bullet"/>
      <w:lvlText w:val="•"/>
      <w:lvlJc w:val="left"/>
      <w:pPr>
        <w:tabs>
          <w:tab w:val="left" w:pos="720"/>
        </w:tabs>
        <w:ind w:left="720" w:hanging="360"/>
      </w:pPr>
      <w:rPr>
        <w:rFonts w:ascii="宋体" w:hAnsi="宋体" w:hint="default"/>
      </w:rPr>
    </w:lvl>
    <w:lvl w:ilvl="1" w:tplc="74706D26" w:tentative="1">
      <w:start w:val="1"/>
      <w:numFmt w:val="bullet"/>
      <w:lvlText w:val="•"/>
      <w:lvlJc w:val="left"/>
      <w:pPr>
        <w:tabs>
          <w:tab w:val="left" w:pos="1440"/>
        </w:tabs>
        <w:ind w:left="1440" w:hanging="360"/>
      </w:pPr>
      <w:rPr>
        <w:rFonts w:ascii="宋体" w:hAnsi="宋体" w:hint="default"/>
      </w:rPr>
    </w:lvl>
    <w:lvl w:ilvl="2" w:tplc="B4EC3E5C" w:tentative="1">
      <w:start w:val="1"/>
      <w:numFmt w:val="bullet"/>
      <w:lvlText w:val="•"/>
      <w:lvlJc w:val="left"/>
      <w:pPr>
        <w:tabs>
          <w:tab w:val="left" w:pos="2160"/>
        </w:tabs>
        <w:ind w:left="2160" w:hanging="360"/>
      </w:pPr>
      <w:rPr>
        <w:rFonts w:ascii="宋体" w:hAnsi="宋体" w:hint="default"/>
      </w:rPr>
    </w:lvl>
    <w:lvl w:ilvl="3" w:tplc="A9EC6AB4" w:tentative="1">
      <w:start w:val="1"/>
      <w:numFmt w:val="bullet"/>
      <w:lvlText w:val="•"/>
      <w:lvlJc w:val="left"/>
      <w:pPr>
        <w:tabs>
          <w:tab w:val="left" w:pos="2880"/>
        </w:tabs>
        <w:ind w:left="2880" w:hanging="360"/>
      </w:pPr>
      <w:rPr>
        <w:rFonts w:ascii="宋体" w:hAnsi="宋体" w:hint="default"/>
      </w:rPr>
    </w:lvl>
    <w:lvl w:ilvl="4" w:tplc="D8EEBFA8" w:tentative="1">
      <w:start w:val="1"/>
      <w:numFmt w:val="bullet"/>
      <w:lvlText w:val="•"/>
      <w:lvlJc w:val="left"/>
      <w:pPr>
        <w:tabs>
          <w:tab w:val="left" w:pos="3600"/>
        </w:tabs>
        <w:ind w:left="3600" w:hanging="360"/>
      </w:pPr>
      <w:rPr>
        <w:rFonts w:ascii="宋体" w:hAnsi="宋体" w:hint="default"/>
      </w:rPr>
    </w:lvl>
    <w:lvl w:ilvl="5" w:tplc="1A160688" w:tentative="1">
      <w:start w:val="1"/>
      <w:numFmt w:val="bullet"/>
      <w:lvlText w:val="•"/>
      <w:lvlJc w:val="left"/>
      <w:pPr>
        <w:tabs>
          <w:tab w:val="left" w:pos="4320"/>
        </w:tabs>
        <w:ind w:left="4320" w:hanging="360"/>
      </w:pPr>
      <w:rPr>
        <w:rFonts w:ascii="宋体" w:hAnsi="宋体" w:hint="default"/>
      </w:rPr>
    </w:lvl>
    <w:lvl w:ilvl="6" w:tplc="0ABC3104" w:tentative="1">
      <w:start w:val="1"/>
      <w:numFmt w:val="bullet"/>
      <w:lvlText w:val="•"/>
      <w:lvlJc w:val="left"/>
      <w:pPr>
        <w:tabs>
          <w:tab w:val="left" w:pos="5040"/>
        </w:tabs>
        <w:ind w:left="5040" w:hanging="360"/>
      </w:pPr>
      <w:rPr>
        <w:rFonts w:ascii="宋体" w:hAnsi="宋体" w:hint="default"/>
      </w:rPr>
    </w:lvl>
    <w:lvl w:ilvl="7" w:tplc="C7DE215A" w:tentative="1">
      <w:start w:val="1"/>
      <w:numFmt w:val="bullet"/>
      <w:lvlText w:val="•"/>
      <w:lvlJc w:val="left"/>
      <w:pPr>
        <w:tabs>
          <w:tab w:val="left" w:pos="5760"/>
        </w:tabs>
        <w:ind w:left="5760" w:hanging="360"/>
      </w:pPr>
      <w:rPr>
        <w:rFonts w:ascii="宋体" w:hAnsi="宋体" w:hint="default"/>
      </w:rPr>
    </w:lvl>
    <w:lvl w:ilvl="8" w:tplc="E1A40404" w:tentative="1">
      <w:start w:val="1"/>
      <w:numFmt w:val="bullet"/>
      <w:lvlText w:val="•"/>
      <w:lvlJc w:val="left"/>
      <w:pPr>
        <w:tabs>
          <w:tab w:val="left" w:pos="6480"/>
        </w:tabs>
        <w:ind w:left="6480" w:hanging="360"/>
      </w:pPr>
      <w:rPr>
        <w:rFonts w:ascii="宋体" w:hAnsi="宋体" w:hint="default"/>
      </w:rPr>
    </w:lvl>
  </w:abstractNum>
  <w:abstractNum w:abstractNumId="24">
    <w:nsid w:val="00000019"/>
    <w:multiLevelType w:val="multilevel"/>
    <w:tmpl w:val="42D93D70"/>
    <w:lvl w:ilvl="0">
      <w:start w:val="3"/>
      <w:numFmt w:val="japaneseCounting"/>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0000001A"/>
    <w:multiLevelType w:val="multilevel"/>
    <w:tmpl w:val="4E6D78C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6">
    <w:nsid w:val="0000001B"/>
    <w:multiLevelType w:val="multilevel"/>
    <w:tmpl w:val="6567656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nsid w:val="0000001C"/>
    <w:multiLevelType w:val="hybridMultilevel"/>
    <w:tmpl w:val="0FF20D74"/>
    <w:lvl w:ilvl="0" w:tplc="1938DEEE">
      <w:start w:val="2"/>
      <w:numFmt w:val="decimal"/>
      <w:lvlText w:val="%1、"/>
      <w:lvlJc w:val="left"/>
      <w:pPr>
        <w:ind w:left="1440" w:hanging="360"/>
      </w:pPr>
      <w:rPr>
        <w:rFonts w:hint="default"/>
      </w:rPr>
    </w:lvl>
    <w:lvl w:ilvl="1" w:tplc="04090019">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8">
    <w:nsid w:val="0000001D"/>
    <w:multiLevelType w:val="hybridMultilevel"/>
    <w:tmpl w:val="AEB25556"/>
    <w:lvl w:ilvl="0" w:tplc="26086244">
      <w:start w:val="1"/>
      <w:numFmt w:val="japaneseCounting"/>
      <w:lvlText w:val="%1、"/>
      <w:lvlJc w:val="left"/>
      <w:pPr>
        <w:ind w:left="420" w:hanging="420"/>
      </w:pPr>
      <w:rPr>
        <w:rFonts w:hint="default"/>
      </w:rPr>
    </w:lvl>
    <w:lvl w:ilvl="1" w:tplc="2FB45744">
      <w:start w:val="1"/>
      <w:numFmt w:val="decimal"/>
      <w:lvlText w:val="%2、"/>
      <w:lvlJc w:val="left"/>
      <w:pPr>
        <w:ind w:left="36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17BB0FDA"/>
    <w:multiLevelType w:val="singleLevel"/>
    <w:tmpl w:val="920A5DD7"/>
    <w:lvl w:ilvl="0">
      <w:start w:val="6"/>
      <w:numFmt w:val="chineseCounting"/>
      <w:suff w:val="nothing"/>
      <w:lvlText w:val="%1、"/>
      <w:lvlJc w:val="left"/>
      <w:rPr>
        <w:rFonts w:hint="eastAsia"/>
      </w:rPr>
    </w:lvl>
  </w:abstractNum>
  <w:abstractNum w:abstractNumId="30">
    <w:nsid w:val="5F742D9F"/>
    <w:multiLevelType w:val="hybridMultilevel"/>
    <w:tmpl w:val="FF46A3F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abstractNumId w:val="0"/>
  </w:num>
  <w:num w:numId="2">
    <w:abstractNumId w:val="5"/>
  </w:num>
  <w:num w:numId="3">
    <w:abstractNumId w:val="6"/>
  </w:num>
  <w:num w:numId="4">
    <w:abstractNumId w:val="15"/>
  </w:num>
  <w:num w:numId="5">
    <w:abstractNumId w:val="1"/>
  </w:num>
  <w:num w:numId="6">
    <w:abstractNumId w:val="7"/>
  </w:num>
  <w:num w:numId="7">
    <w:abstractNumId w:val="2"/>
  </w:num>
  <w:num w:numId="8">
    <w:abstractNumId w:val="3"/>
  </w:num>
  <w:num w:numId="9">
    <w:abstractNumId w:val="20"/>
  </w:num>
  <w:num w:numId="10">
    <w:abstractNumId w:val="18"/>
  </w:num>
  <w:num w:numId="11">
    <w:abstractNumId w:val="16"/>
  </w:num>
  <w:num w:numId="12">
    <w:abstractNumId w:val="14"/>
  </w:num>
  <w:num w:numId="13">
    <w:abstractNumId w:val="11"/>
  </w:num>
  <w:num w:numId="14">
    <w:abstractNumId w:val="17"/>
  </w:num>
  <w:num w:numId="15">
    <w:abstractNumId w:val="9"/>
  </w:num>
  <w:num w:numId="16">
    <w:abstractNumId w:val="4"/>
  </w:num>
  <w:num w:numId="17">
    <w:abstractNumId w:val="13"/>
  </w:num>
  <w:num w:numId="18">
    <w:abstractNumId w:val="8"/>
  </w:num>
  <w:num w:numId="19">
    <w:abstractNumId w:val="10"/>
  </w:num>
  <w:num w:numId="20">
    <w:abstractNumId w:val="12"/>
  </w:num>
  <w:num w:numId="21">
    <w:abstractNumId w:val="25"/>
  </w:num>
  <w:num w:numId="22">
    <w:abstractNumId w:val="24"/>
  </w:num>
  <w:num w:numId="23">
    <w:abstractNumId w:val="19"/>
  </w:num>
  <w:num w:numId="24">
    <w:abstractNumId w:val="29"/>
  </w:num>
  <w:num w:numId="25">
    <w:abstractNumId w:val="22"/>
  </w:num>
  <w:num w:numId="26">
    <w:abstractNumId w:val="26"/>
  </w:num>
  <w:num w:numId="27">
    <w:abstractNumId w:val="21"/>
  </w:num>
  <w:num w:numId="28">
    <w:abstractNumId w:val="23"/>
  </w:num>
  <w:num w:numId="29">
    <w:abstractNumId w:val="27"/>
  </w:num>
  <w:num w:numId="30">
    <w:abstractNumId w:val="28"/>
  </w:num>
  <w:num w:numId="31">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66221"/>
    <w:rsid w:val="00071ECE"/>
    <w:rsid w:val="0008260E"/>
    <w:rsid w:val="000A5F96"/>
    <w:rsid w:val="0011434E"/>
    <w:rsid w:val="00160C78"/>
    <w:rsid w:val="00185B7B"/>
    <w:rsid w:val="00186D50"/>
    <w:rsid w:val="001B7EC7"/>
    <w:rsid w:val="001C4C9C"/>
    <w:rsid w:val="00254D77"/>
    <w:rsid w:val="0028340A"/>
    <w:rsid w:val="002D0F0F"/>
    <w:rsid w:val="002D3099"/>
    <w:rsid w:val="00312575"/>
    <w:rsid w:val="00315B09"/>
    <w:rsid w:val="00321C50"/>
    <w:rsid w:val="0036640D"/>
    <w:rsid w:val="00391E1C"/>
    <w:rsid w:val="003A6A6C"/>
    <w:rsid w:val="003D1B7A"/>
    <w:rsid w:val="0043201F"/>
    <w:rsid w:val="005520EA"/>
    <w:rsid w:val="005C2BE8"/>
    <w:rsid w:val="005E25A3"/>
    <w:rsid w:val="00610BEE"/>
    <w:rsid w:val="00621742"/>
    <w:rsid w:val="00624EC7"/>
    <w:rsid w:val="006E0A09"/>
    <w:rsid w:val="006E2994"/>
    <w:rsid w:val="007E3310"/>
    <w:rsid w:val="00813695"/>
    <w:rsid w:val="00852CDD"/>
    <w:rsid w:val="00870552"/>
    <w:rsid w:val="0092527E"/>
    <w:rsid w:val="009F4BD9"/>
    <w:rsid w:val="00A1021A"/>
    <w:rsid w:val="00A73F43"/>
    <w:rsid w:val="00A865A4"/>
    <w:rsid w:val="00A93B2C"/>
    <w:rsid w:val="00AD0F1C"/>
    <w:rsid w:val="00AD1C7C"/>
    <w:rsid w:val="00AF4B2B"/>
    <w:rsid w:val="00B80FA3"/>
    <w:rsid w:val="00BB2342"/>
    <w:rsid w:val="00BC1AB4"/>
    <w:rsid w:val="00BD01F7"/>
    <w:rsid w:val="00C04F7A"/>
    <w:rsid w:val="00C64B4A"/>
    <w:rsid w:val="00CD3833"/>
    <w:rsid w:val="00D924EC"/>
    <w:rsid w:val="00E13887"/>
    <w:rsid w:val="00E50330"/>
    <w:rsid w:val="00E52A6A"/>
    <w:rsid w:val="00E66B8A"/>
    <w:rsid w:val="00EB3A5C"/>
    <w:rsid w:val="00EB57A9"/>
    <w:rsid w:val="00EC2817"/>
    <w:rsid w:val="00F43B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1ECE"/>
    <w:pPr>
      <w:widowControl w:val="0"/>
      <w:jc w:val="both"/>
    </w:pPr>
    <w:rPr>
      <w:rFonts w:ascii="Times New Roman" w:hAnsi="Times New Roman" w:cs="Times New Roman"/>
      <w:szCs w:val="20"/>
    </w:rPr>
  </w:style>
  <w:style w:type="paragraph" w:styleId="1">
    <w:name w:val="heading 1"/>
    <w:basedOn w:val="a0"/>
    <w:next w:val="a0"/>
    <w:link w:val="1Char"/>
    <w:uiPriority w:val="9"/>
    <w:qFormat/>
    <w:rsid w:val="00071ECE"/>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071ECE"/>
    <w:rPr>
      <w:rFonts w:ascii="Times New Roman" w:eastAsia="宋体" w:hAnsi="Times New Roman" w:cs="Times New Roman"/>
      <w:b/>
      <w:kern w:val="44"/>
      <w:sz w:val="44"/>
      <w:szCs w:val="20"/>
    </w:rPr>
  </w:style>
  <w:style w:type="paragraph" w:styleId="a4">
    <w:name w:val="header"/>
    <w:basedOn w:val="a0"/>
    <w:link w:val="Char"/>
    <w:uiPriority w:val="99"/>
    <w:qFormat/>
    <w:rsid w:val="00071ECE"/>
    <w:pPr>
      <w:tabs>
        <w:tab w:val="center" w:pos="4153"/>
        <w:tab w:val="right" w:pos="8306"/>
      </w:tabs>
      <w:snapToGrid w:val="0"/>
      <w:jc w:val="center"/>
    </w:pPr>
    <w:rPr>
      <w:sz w:val="18"/>
      <w:szCs w:val="18"/>
    </w:rPr>
  </w:style>
  <w:style w:type="character" w:customStyle="1" w:styleId="Char">
    <w:name w:val="页眉 Char"/>
    <w:basedOn w:val="a1"/>
    <w:link w:val="a4"/>
    <w:uiPriority w:val="99"/>
    <w:rsid w:val="00071ECE"/>
    <w:rPr>
      <w:rFonts w:ascii="Times New Roman" w:eastAsia="宋体" w:hAnsi="Times New Roman" w:cs="Times New Roman"/>
      <w:sz w:val="18"/>
      <w:szCs w:val="18"/>
    </w:rPr>
  </w:style>
  <w:style w:type="table" w:styleId="a5">
    <w:name w:val="Table Grid"/>
    <w:basedOn w:val="a2"/>
    <w:qFormat/>
    <w:rsid w:val="00071ECE"/>
    <w:pPr>
      <w:widowControl w:val="0"/>
      <w:jc w:val="both"/>
    </w:pPr>
    <w:rPr>
      <w:rFonts w:ascii="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0"/>
    <w:link w:val="Char0"/>
    <w:uiPriority w:val="34"/>
    <w:qFormat/>
    <w:rsid w:val="00071ECE"/>
    <w:pPr>
      <w:ind w:firstLineChars="200" w:firstLine="420"/>
    </w:pPr>
  </w:style>
  <w:style w:type="paragraph" w:customStyle="1" w:styleId="a7">
    <w:name w:val="目录"/>
    <w:basedOn w:val="a0"/>
    <w:qFormat/>
    <w:rsid w:val="00071ECE"/>
    <w:pPr>
      <w:widowControl/>
      <w:jc w:val="center"/>
    </w:pPr>
    <w:rPr>
      <w:rFonts w:ascii="宋体"/>
      <w:b/>
      <w:kern w:val="0"/>
      <w:sz w:val="36"/>
    </w:rPr>
  </w:style>
  <w:style w:type="paragraph" w:customStyle="1" w:styleId="310">
    <w:name w:val="样式 3 10 磅"/>
    <w:qFormat/>
    <w:rsid w:val="00071ECE"/>
    <w:pPr>
      <w:widowControl w:val="0"/>
      <w:jc w:val="both"/>
    </w:pPr>
    <w:rPr>
      <w:rFonts w:cs="Arial"/>
      <w:szCs w:val="24"/>
    </w:rPr>
  </w:style>
  <w:style w:type="character" w:customStyle="1" w:styleId="Char0">
    <w:name w:val="列出段落 Char"/>
    <w:link w:val="a6"/>
    <w:uiPriority w:val="34"/>
    <w:qFormat/>
    <w:rsid w:val="00071ECE"/>
    <w:rPr>
      <w:rFonts w:ascii="Times New Roman" w:eastAsia="宋体" w:hAnsi="Times New Roman" w:cs="Times New Roman"/>
      <w:szCs w:val="20"/>
    </w:rPr>
  </w:style>
  <w:style w:type="table" w:customStyle="1" w:styleId="TableGrid">
    <w:name w:val="TableGrid"/>
    <w:qFormat/>
    <w:rsid w:val="00071ECE"/>
    <w:rPr>
      <w:kern w:val="0"/>
      <w:sz w:val="22"/>
      <w:szCs w:val="20"/>
      <w:lang w:eastAsia="en-US"/>
    </w:rPr>
    <w:tblPr>
      <w:tblCellMar>
        <w:top w:w="0" w:type="dxa"/>
        <w:left w:w="0" w:type="dxa"/>
        <w:bottom w:w="0" w:type="dxa"/>
        <w:right w:w="0" w:type="dxa"/>
      </w:tblCellMar>
    </w:tblPr>
  </w:style>
  <w:style w:type="paragraph" w:styleId="a8">
    <w:name w:val="footer"/>
    <w:basedOn w:val="a0"/>
    <w:link w:val="Char1"/>
    <w:uiPriority w:val="99"/>
    <w:rsid w:val="00071ECE"/>
    <w:pPr>
      <w:tabs>
        <w:tab w:val="center" w:pos="4153"/>
        <w:tab w:val="right" w:pos="8306"/>
      </w:tabs>
      <w:snapToGrid w:val="0"/>
      <w:jc w:val="left"/>
    </w:pPr>
    <w:rPr>
      <w:sz w:val="18"/>
      <w:szCs w:val="18"/>
    </w:rPr>
  </w:style>
  <w:style w:type="character" w:customStyle="1" w:styleId="Char1">
    <w:name w:val="页脚 Char"/>
    <w:basedOn w:val="a1"/>
    <w:link w:val="a8"/>
    <w:uiPriority w:val="99"/>
    <w:rsid w:val="00071ECE"/>
    <w:rPr>
      <w:rFonts w:ascii="Times New Roman" w:eastAsia="宋体" w:hAnsi="Times New Roman" w:cs="Times New Roman"/>
      <w:sz w:val="18"/>
      <w:szCs w:val="18"/>
    </w:rPr>
  </w:style>
  <w:style w:type="paragraph" w:customStyle="1" w:styleId="a9">
    <w:name w:val="标准正文"/>
    <w:basedOn w:val="a0"/>
    <w:qFormat/>
    <w:rsid w:val="00071ECE"/>
    <w:pPr>
      <w:widowControl/>
      <w:spacing w:beforeLines="50" w:afterLines="50" w:line="120" w:lineRule="atLeast"/>
      <w:ind w:firstLineChars="225" w:firstLine="473"/>
      <w:jc w:val="left"/>
    </w:pPr>
    <w:rPr>
      <w:rFonts w:ascii="Calibri" w:hAnsi="Calibri"/>
      <w:kern w:val="0"/>
      <w:sz w:val="24"/>
      <w:szCs w:val="21"/>
      <w:lang w:eastAsia="en-US" w:bidi="en-US"/>
    </w:rPr>
  </w:style>
  <w:style w:type="paragraph" w:styleId="2">
    <w:name w:val="Body Text 2"/>
    <w:basedOn w:val="a0"/>
    <w:link w:val="2Char"/>
    <w:qFormat/>
    <w:rsid w:val="00071ECE"/>
    <w:pPr>
      <w:widowControl/>
      <w:spacing w:after="120" w:line="480" w:lineRule="auto"/>
      <w:jc w:val="left"/>
    </w:pPr>
    <w:rPr>
      <w:rFonts w:ascii="Calibri" w:hAnsi="Calibri"/>
      <w:kern w:val="0"/>
      <w:sz w:val="24"/>
      <w:szCs w:val="24"/>
      <w:lang w:eastAsia="en-US" w:bidi="en-US"/>
    </w:rPr>
  </w:style>
  <w:style w:type="character" w:customStyle="1" w:styleId="2Char">
    <w:name w:val="正文文本 2 Char"/>
    <w:basedOn w:val="a1"/>
    <w:link w:val="2"/>
    <w:qFormat/>
    <w:rsid w:val="00071ECE"/>
    <w:rPr>
      <w:rFonts w:ascii="Calibri" w:eastAsia="宋体" w:hAnsi="Calibri" w:cs="Times New Roman"/>
      <w:kern w:val="0"/>
      <w:sz w:val="24"/>
      <w:szCs w:val="24"/>
      <w:lang w:eastAsia="en-US" w:bidi="en-US"/>
    </w:rPr>
  </w:style>
  <w:style w:type="character" w:styleId="aa">
    <w:name w:val="Emphasis"/>
    <w:qFormat/>
    <w:rsid w:val="00071ECE"/>
    <w:rPr>
      <w:rFonts w:ascii="Verdana" w:hAnsi="Verdana" w:cs="Verdana" w:hint="default"/>
      <w:i/>
      <w:color w:val="273337"/>
      <w:sz w:val="18"/>
      <w:szCs w:val="18"/>
    </w:rPr>
  </w:style>
  <w:style w:type="paragraph" w:customStyle="1" w:styleId="10">
    <w:name w:val="列出段落1"/>
    <w:basedOn w:val="a0"/>
    <w:rsid w:val="00071ECE"/>
    <w:pPr>
      <w:ind w:firstLineChars="200" w:firstLine="420"/>
    </w:pPr>
    <w:rPr>
      <w:szCs w:val="24"/>
    </w:rPr>
  </w:style>
  <w:style w:type="paragraph" w:customStyle="1" w:styleId="11">
    <w:name w:val="无间隔1"/>
    <w:rsid w:val="00071ECE"/>
    <w:pPr>
      <w:widowControl w:val="0"/>
      <w:jc w:val="both"/>
    </w:pPr>
    <w:rPr>
      <w:rFonts w:ascii="Times New Roman" w:hAnsi="Times New Roman" w:cs="Times New Roman"/>
      <w:szCs w:val="24"/>
    </w:rPr>
  </w:style>
  <w:style w:type="paragraph" w:customStyle="1" w:styleId="a">
    <w:name w:val="正文 + 华文中宋"/>
    <w:basedOn w:val="a0"/>
    <w:rsid w:val="00071ECE"/>
    <w:pPr>
      <w:numPr>
        <w:numId w:val="1"/>
      </w:numPr>
    </w:pPr>
    <w:rPr>
      <w:sz w:val="24"/>
      <w:szCs w:val="24"/>
    </w:rPr>
  </w:style>
  <w:style w:type="paragraph" w:customStyle="1" w:styleId="ab">
    <w:name w:val="正文段落样式"/>
    <w:basedOn w:val="a0"/>
    <w:rsid w:val="00071ECE"/>
    <w:pPr>
      <w:spacing w:after="120" w:line="360" w:lineRule="auto"/>
      <w:ind w:firstLineChars="257" w:firstLine="514"/>
    </w:pPr>
    <w:rPr>
      <w:rFonts w:cs="宋体"/>
      <w:bCs/>
      <w:sz w:val="20"/>
    </w:rPr>
  </w:style>
  <w:style w:type="paragraph" w:customStyle="1" w:styleId="ac">
    <w:name w:val="定义内容"/>
    <w:basedOn w:val="ab"/>
    <w:rsid w:val="00071ECE"/>
    <w:rPr>
      <w:b/>
      <w:sz w:val="28"/>
    </w:rPr>
  </w:style>
  <w:style w:type="paragraph" w:styleId="HTML">
    <w:name w:val="HTML Preformatted"/>
    <w:basedOn w:val="a0"/>
    <w:link w:val="HTMLChar"/>
    <w:uiPriority w:val="99"/>
    <w:rsid w:val="00071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071ECE"/>
    <w:rPr>
      <w:rFonts w:ascii="宋体" w:hAnsi="宋体"/>
      <w:kern w:val="0"/>
      <w:sz w:val="24"/>
      <w:szCs w:val="24"/>
    </w:rPr>
  </w:style>
  <w:style w:type="paragraph" w:styleId="ad">
    <w:name w:val="annotation text"/>
    <w:basedOn w:val="a0"/>
    <w:link w:val="Char2"/>
    <w:uiPriority w:val="99"/>
    <w:unhideWhenUsed/>
    <w:rsid w:val="00071ECE"/>
    <w:pPr>
      <w:jc w:val="left"/>
    </w:pPr>
  </w:style>
  <w:style w:type="character" w:customStyle="1" w:styleId="Char2">
    <w:name w:val="批注文字 Char"/>
    <w:basedOn w:val="a1"/>
    <w:link w:val="ad"/>
    <w:uiPriority w:val="99"/>
    <w:rsid w:val="00071ECE"/>
    <w:rPr>
      <w:rFonts w:ascii="Times New Roman" w:hAnsi="Times New Roman" w:cs="Times New Roman"/>
      <w:szCs w:val="20"/>
    </w:rPr>
  </w:style>
  <w:style w:type="character" w:styleId="ae">
    <w:name w:val="annotation reference"/>
    <w:basedOn w:val="a1"/>
    <w:uiPriority w:val="99"/>
    <w:semiHidden/>
    <w:unhideWhenUsed/>
    <w:rsid w:val="00071ECE"/>
    <w:rPr>
      <w:sz w:val="21"/>
      <w:szCs w:val="21"/>
    </w:rPr>
  </w:style>
  <w:style w:type="paragraph" w:styleId="af">
    <w:name w:val="annotation subject"/>
    <w:basedOn w:val="ad"/>
    <w:next w:val="ad"/>
    <w:link w:val="Char3"/>
    <w:uiPriority w:val="99"/>
    <w:semiHidden/>
    <w:unhideWhenUsed/>
    <w:rsid w:val="00EB3A5C"/>
    <w:rPr>
      <w:b/>
      <w:bCs/>
    </w:rPr>
  </w:style>
  <w:style w:type="character" w:customStyle="1" w:styleId="Char3">
    <w:name w:val="批注主题 Char"/>
    <w:basedOn w:val="Char2"/>
    <w:link w:val="af"/>
    <w:uiPriority w:val="99"/>
    <w:semiHidden/>
    <w:rsid w:val="00EB3A5C"/>
    <w:rPr>
      <w:rFonts w:ascii="Times New Roman" w:hAnsi="Times New Roman" w:cs="Times New Roman"/>
      <w:b/>
      <w:bCs/>
      <w:szCs w:val="20"/>
    </w:rPr>
  </w:style>
  <w:style w:type="paragraph" w:styleId="af0">
    <w:name w:val="Revision"/>
    <w:hidden/>
    <w:uiPriority w:val="99"/>
    <w:semiHidden/>
    <w:rsid w:val="00EB3A5C"/>
    <w:rPr>
      <w:rFonts w:ascii="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493961523">
      <w:bodyDiv w:val="1"/>
      <w:marLeft w:val="0"/>
      <w:marRight w:val="0"/>
      <w:marTop w:val="0"/>
      <w:marBottom w:val="0"/>
      <w:divBdr>
        <w:top w:val="none" w:sz="0" w:space="0" w:color="auto"/>
        <w:left w:val="none" w:sz="0" w:space="0" w:color="auto"/>
        <w:bottom w:val="none" w:sz="0" w:space="0" w:color="auto"/>
        <w:right w:val="none" w:sz="0" w:space="0" w:color="auto"/>
      </w:divBdr>
    </w:div>
    <w:div w:id="1102187491">
      <w:bodyDiv w:val="1"/>
      <w:marLeft w:val="0"/>
      <w:marRight w:val="0"/>
      <w:marTop w:val="0"/>
      <w:marBottom w:val="0"/>
      <w:divBdr>
        <w:top w:val="none" w:sz="0" w:space="0" w:color="auto"/>
        <w:left w:val="none" w:sz="0" w:space="0" w:color="auto"/>
        <w:bottom w:val="none" w:sz="0" w:space="0" w:color="auto"/>
        <w:right w:val="none" w:sz="0" w:space="0" w:color="auto"/>
      </w:divBdr>
    </w:div>
    <w:div w:id="1946570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0.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1.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2.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3.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4.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5.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6.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2.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3.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4.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5.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6.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7.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8.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9.xml><?xml version="1.0" encoding="utf-8"?>
<ds:datastoreItem xmlns:ds="http://schemas.openxmlformats.org/officeDocument/2006/customXml" ds:itemID="{F6B1D576-B5F7-4880-9B9F-82B2C91B79E2}">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12</Pages>
  <Words>1290</Words>
  <Characters>7353</Characters>
  <Application>Microsoft Office Word</Application>
  <DocSecurity>0</DocSecurity>
  <Lines>61</Lines>
  <Paragraphs>17</Paragraphs>
  <ScaleCrop>false</ScaleCrop>
  <Company>Microsoft</Company>
  <LinksUpToDate>false</LinksUpToDate>
  <CharactersWithSpaces>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18</cp:revision>
  <dcterms:created xsi:type="dcterms:W3CDTF">2025-10-24T09:59:00Z</dcterms:created>
  <dcterms:modified xsi:type="dcterms:W3CDTF">2025-11-03T03:02:00Z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ies>
</file>