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0F7D" w14:textId="77777777" w:rsidR="009F38A8" w:rsidRDefault="00323B2D">
      <w:pPr>
        <w:pStyle w:val="1"/>
        <w:shd w:val="clear" w:color="auto" w:fill="FFFFFF"/>
        <w:spacing w:beforeLines="0" w:before="0" w:afterLines="0" w:after="0"/>
        <w:jc w:val="center"/>
        <w:rPr>
          <w:sz w:val="28"/>
          <w:szCs w:val="28"/>
        </w:rPr>
      </w:pPr>
      <w:r w:rsidRPr="00323B2D">
        <w:rPr>
          <w:rFonts w:hint="eastAsia"/>
          <w:sz w:val="28"/>
          <w:szCs w:val="28"/>
        </w:rPr>
        <w:t>北京大学人民医院</w:t>
      </w:r>
      <w:r w:rsidR="009F38A8" w:rsidRPr="009F38A8">
        <w:rPr>
          <w:rFonts w:hint="eastAsia"/>
          <w:sz w:val="28"/>
          <w:szCs w:val="28"/>
        </w:rPr>
        <w:t>通州院区中心手术室术间改造工程-工程质量检测</w:t>
      </w:r>
    </w:p>
    <w:p w14:paraId="425C493B" w14:textId="66216914" w:rsidR="00696F3A" w:rsidRDefault="00323B2D">
      <w:pPr>
        <w:pStyle w:val="1"/>
        <w:shd w:val="clear" w:color="auto" w:fill="FFFFFF"/>
        <w:spacing w:beforeLines="0" w:before="0" w:afterLines="0" w:after="0"/>
        <w:jc w:val="center"/>
        <w:rPr>
          <w:rFonts w:hint="eastAsia"/>
          <w:sz w:val="28"/>
          <w:szCs w:val="28"/>
        </w:rPr>
      </w:pPr>
      <w:r w:rsidRPr="00323B2D">
        <w:rPr>
          <w:rFonts w:hint="eastAsia"/>
          <w:sz w:val="28"/>
          <w:szCs w:val="28"/>
        </w:rPr>
        <w:t>院内比选文件</w:t>
      </w:r>
    </w:p>
    <w:p w14:paraId="5C5F9B32" w14:textId="79418A75" w:rsidR="00696F3A" w:rsidRDefault="00323B2D">
      <w:pPr>
        <w:pStyle w:val="1"/>
        <w:numPr>
          <w:ilvl w:val="0"/>
          <w:numId w:val="1"/>
        </w:numPr>
        <w:spacing w:before="156" w:after="156"/>
        <w:rPr>
          <w:rFonts w:hint="eastAsia"/>
        </w:rPr>
      </w:pPr>
      <w:r>
        <w:rPr>
          <w:rFonts w:hint="eastAsia"/>
        </w:rPr>
        <w:t>比选</w:t>
      </w:r>
      <w:r w:rsidR="00AB2772">
        <w:rPr>
          <w:rFonts w:hint="eastAsia"/>
        </w:rPr>
        <w:t>公告</w:t>
      </w:r>
    </w:p>
    <w:p w14:paraId="3C02D4DE" w14:textId="65D2DF68"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项目名称：北京大学人民医院</w:t>
      </w:r>
      <w:r w:rsidR="009F38A8" w:rsidRPr="009F38A8">
        <w:rPr>
          <w:rFonts w:ascii="宋体" w:eastAsia="宋体" w:hAnsi="宋体" w:cs="宋体" w:hint="eastAsia"/>
        </w:rPr>
        <w:t>通州院区中心手术室术间改造工程-工程质量检测</w:t>
      </w:r>
    </w:p>
    <w:p w14:paraId="53AD14A0" w14:textId="225D0AE2"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项目地点：</w:t>
      </w:r>
      <w:r w:rsidR="00323B2D" w:rsidRPr="00323B2D">
        <w:rPr>
          <w:rFonts w:ascii="宋体" w:eastAsia="宋体" w:hAnsi="宋体" w:cs="宋体" w:hint="eastAsia"/>
        </w:rPr>
        <w:t>北京市</w:t>
      </w:r>
      <w:r w:rsidR="009F38A8">
        <w:rPr>
          <w:rFonts w:ascii="宋体" w:eastAsia="宋体" w:hAnsi="宋体" w:cs="宋体" w:hint="eastAsia"/>
        </w:rPr>
        <w:t>通州区漷县镇南凤西一路39号</w:t>
      </w:r>
    </w:p>
    <w:p w14:paraId="7352334C" w14:textId="14335AF4" w:rsid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项目概况：</w:t>
      </w:r>
      <w:r w:rsidR="009F38A8" w:rsidRPr="009F38A8">
        <w:rPr>
          <w:rFonts w:ascii="宋体" w:eastAsia="宋体" w:hAnsi="宋体" w:cs="宋体" w:hint="eastAsia"/>
        </w:rPr>
        <w:t>主要对北京大学人民医院通州院区中心手术室术间改造工程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569B643F" w14:textId="5F4FDAC4" w:rsidR="00696F3A" w:rsidRP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项目控制价：</w:t>
      </w:r>
      <w:r w:rsidR="00D73AFC" w:rsidRPr="00D73AFC">
        <w:rPr>
          <w:rFonts w:ascii="宋体" w:eastAsia="宋体" w:hAnsi="宋体" w:cs="宋体"/>
        </w:rPr>
        <w:t>11</w:t>
      </w:r>
      <w:r w:rsidR="00D73AFC" w:rsidRPr="00D73AFC">
        <w:rPr>
          <w:rFonts w:ascii="宋体" w:eastAsia="宋体" w:hAnsi="宋体" w:cs="宋体" w:hint="eastAsia"/>
        </w:rPr>
        <w:t>.</w:t>
      </w:r>
      <w:r w:rsidR="009F38A8">
        <w:rPr>
          <w:rFonts w:ascii="宋体" w:eastAsia="宋体" w:hAnsi="宋体" w:cs="宋体" w:hint="eastAsia"/>
        </w:rPr>
        <w:t>5206</w:t>
      </w:r>
      <w:r w:rsidRPr="00AB2772">
        <w:rPr>
          <w:rFonts w:ascii="宋体" w:eastAsia="宋体" w:hAnsi="宋体" w:cs="宋体" w:hint="eastAsia"/>
        </w:rPr>
        <w:t>万元；资金来源：财政性资金。</w:t>
      </w:r>
    </w:p>
    <w:p w14:paraId="22619A88" w14:textId="0834AE3A" w:rsidR="00696F3A" w:rsidRPr="00323B2D" w:rsidRDefault="00AB2772">
      <w:pPr>
        <w:pStyle w:val="2"/>
        <w:ind w:firstLine="422"/>
        <w:rPr>
          <w:b/>
          <w:bCs/>
        </w:rPr>
      </w:pPr>
      <w:r w:rsidRPr="00323B2D">
        <w:rPr>
          <w:rFonts w:hint="eastAsia"/>
          <w:b/>
          <w:bCs/>
        </w:rPr>
        <w:t>响应人须知</w:t>
      </w:r>
      <w:r w:rsidR="00323B2D">
        <w:rPr>
          <w:rFonts w:hint="eastAsia"/>
          <w:b/>
          <w:bCs/>
        </w:rPr>
        <w:t>：</w:t>
      </w:r>
    </w:p>
    <w:p w14:paraId="15721E7D"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6085509" w14:textId="79F85050"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w:t>
      </w:r>
      <w:r w:rsidRPr="00AB2772">
        <w:rPr>
          <w:rFonts w:ascii="Times New Roman" w:eastAsia="宋体" w:hAnsi="Times New Roman" w:cs="Times New Roman"/>
          <w:szCs w:val="21"/>
        </w:rPr>
        <w:t>‌</w:t>
      </w:r>
      <w:r w:rsidRPr="00AB2772">
        <w:rPr>
          <w:rFonts w:ascii="宋体" w:eastAsia="宋体" w:hAnsi="宋体" w:cs="宋体"/>
          <w:szCs w:val="21"/>
        </w:rPr>
        <w:t>所有者权益变动表（股东权益变动表）</w:t>
      </w:r>
      <w:r>
        <w:rPr>
          <w:rFonts w:ascii="宋体" w:eastAsia="宋体" w:hAnsi="宋体" w:cs="宋体" w:hint="eastAsia"/>
          <w:szCs w:val="21"/>
        </w:rPr>
        <w:t>），成立不满一年的，提供自成立至今的财务报表或近半年银行出具的资信证明材料。</w:t>
      </w:r>
    </w:p>
    <w:p w14:paraId="18B319E1"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29F49DE3"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Pr>
            <w:rFonts w:ascii="宋体" w:eastAsia="宋体" w:hAnsi="宋体" w:cs="宋体" w:hint="eastAsia"/>
            <w:szCs w:val="21"/>
          </w:rPr>
          <w:t>政府采购严重违法失信行为记录管理系统</w:t>
        </w:r>
      </w:hyperlink>
      <w:r>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2859DC71" w14:textId="130C7F34"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响应人须提供在近三年内(22年</w:t>
      </w:r>
      <w:r w:rsidR="0003231B">
        <w:rPr>
          <w:rFonts w:ascii="宋体" w:eastAsia="宋体" w:hAnsi="宋体" w:cs="宋体" w:hint="eastAsia"/>
          <w:szCs w:val="21"/>
        </w:rPr>
        <w:t>9</w:t>
      </w:r>
      <w:r>
        <w:rPr>
          <w:rFonts w:ascii="宋体" w:eastAsia="宋体" w:hAnsi="宋体" w:cs="宋体" w:hint="eastAsia"/>
          <w:szCs w:val="21"/>
        </w:rPr>
        <w:t>月至今)类似服务业绩，提供业绩一览表。（至少提供1份合同复印件，包含首页、服务内容页及签字页）。</w:t>
      </w:r>
    </w:p>
    <w:p w14:paraId="1A6A9FC3"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响应人须具备并提供北京市住房和城乡建设委员会许可的见证取样检测机构资质。</w:t>
      </w:r>
    </w:p>
    <w:p w14:paraId="077FC4F9" w14:textId="77777777" w:rsidR="00696F3A" w:rsidRDefault="00AB2772">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t>报名需准备的材料：</w:t>
      </w:r>
      <w:r>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4BB442B9"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报名具体操作方式：响应人请将上述需提供的所有材料复印件加盖公章，以电子扫描件的形式，发送至指定邮箱：</w:t>
      </w:r>
      <w:r>
        <w:rPr>
          <w:rFonts w:asciiTheme="minorEastAsia" w:hAnsiTheme="minorEastAsia" w:hint="eastAsia"/>
          <w:szCs w:val="21"/>
        </w:rPr>
        <w:t>rmyyzcbm@163.com。</w:t>
      </w:r>
    </w:p>
    <w:p w14:paraId="5D708ADF" w14:textId="46E89289" w:rsidR="00696F3A" w:rsidRDefault="00AB2772">
      <w:pPr>
        <w:ind w:firstLine="420"/>
        <w:rPr>
          <w:rFonts w:asciiTheme="minorEastAsia" w:hAnsiTheme="minorEastAsia" w:hint="eastAsia"/>
          <w:szCs w:val="21"/>
        </w:rPr>
      </w:pPr>
      <w:r>
        <w:rPr>
          <w:rFonts w:asciiTheme="minorEastAsia" w:hAnsiTheme="minorEastAsia" w:hint="eastAsia"/>
          <w:szCs w:val="21"/>
        </w:rPr>
        <w:lastRenderedPageBreak/>
        <w:t>邮件命名方式：公司名称+北京大学人民医院</w:t>
      </w:r>
      <w:r w:rsidR="00D73AFC" w:rsidRPr="00D73AFC">
        <w:rPr>
          <w:rFonts w:asciiTheme="minorEastAsia" w:hAnsiTheme="minorEastAsia" w:hint="eastAsia"/>
          <w:szCs w:val="21"/>
        </w:rPr>
        <w:t>西直门院区新病房楼首层术前管理中心装修改造工程—工程质量检测</w:t>
      </w:r>
      <w:r>
        <w:rPr>
          <w:rFonts w:asciiTheme="minorEastAsia" w:hAnsiTheme="minorEastAsia" w:hint="eastAsia"/>
          <w:szCs w:val="21"/>
        </w:rPr>
        <w:t>材料。</w:t>
      </w:r>
    </w:p>
    <w:p w14:paraId="418C7AC8" w14:textId="77777777" w:rsidR="00696F3A" w:rsidRDefault="00AB2772">
      <w:pPr>
        <w:ind w:firstLine="420"/>
        <w:rPr>
          <w:rFonts w:asciiTheme="minorEastAsia" w:hAnsiTheme="minorEastAsia" w:hint="eastAsia"/>
          <w:szCs w:val="21"/>
        </w:rPr>
      </w:pPr>
      <w:r>
        <w:rPr>
          <w:rFonts w:asciiTheme="minorEastAsia" w:hAnsiTheme="minorEastAsia" w:hint="eastAsia"/>
          <w:szCs w:val="21"/>
        </w:rPr>
        <w:t>邮件内需注明经办人姓名、联系方式、邮箱。</w:t>
      </w:r>
    </w:p>
    <w:p w14:paraId="454F2877" w14:textId="04280CDD"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报名时间：2025年</w:t>
      </w:r>
      <w:r w:rsidR="009F38A8">
        <w:rPr>
          <w:rFonts w:asciiTheme="minorEastAsia" w:hAnsiTheme="minorEastAsia" w:hint="eastAsia"/>
          <w:szCs w:val="21"/>
        </w:rPr>
        <w:t>10</w:t>
      </w:r>
      <w:r>
        <w:rPr>
          <w:rFonts w:asciiTheme="minorEastAsia" w:hAnsiTheme="minorEastAsia" w:hint="eastAsia"/>
          <w:szCs w:val="21"/>
        </w:rPr>
        <w:t>月</w:t>
      </w:r>
      <w:r w:rsidR="009F38A8">
        <w:rPr>
          <w:rFonts w:asciiTheme="minorEastAsia" w:hAnsiTheme="minorEastAsia" w:hint="eastAsia"/>
          <w:szCs w:val="21"/>
        </w:rPr>
        <w:t>14</w:t>
      </w:r>
      <w:r>
        <w:rPr>
          <w:rFonts w:asciiTheme="minorEastAsia" w:hAnsiTheme="minorEastAsia" w:hint="eastAsia"/>
          <w:szCs w:val="21"/>
        </w:rPr>
        <w:t>日9:00——2025年</w:t>
      </w:r>
      <w:r w:rsidR="009F38A8">
        <w:rPr>
          <w:rFonts w:asciiTheme="minorEastAsia" w:hAnsiTheme="minorEastAsia" w:hint="eastAsia"/>
          <w:szCs w:val="21"/>
        </w:rPr>
        <w:t>10</w:t>
      </w:r>
      <w:r>
        <w:rPr>
          <w:rFonts w:asciiTheme="minorEastAsia" w:hAnsiTheme="minorEastAsia" w:hint="eastAsia"/>
          <w:szCs w:val="21"/>
        </w:rPr>
        <w:t>月</w:t>
      </w:r>
      <w:r w:rsidR="009F38A8">
        <w:rPr>
          <w:rFonts w:asciiTheme="minorEastAsia" w:hAnsiTheme="minorEastAsia" w:hint="eastAsia"/>
          <w:szCs w:val="21"/>
        </w:rPr>
        <w:t>17</w:t>
      </w:r>
      <w:r>
        <w:rPr>
          <w:rFonts w:asciiTheme="minorEastAsia" w:hAnsiTheme="minorEastAsia" w:hint="eastAsia"/>
          <w:szCs w:val="21"/>
        </w:rPr>
        <w:t>日16:30</w:t>
      </w:r>
    </w:p>
    <w:p w14:paraId="08D046F5"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如有疑问请联系：010-88325859苗老师</w:t>
      </w:r>
    </w:p>
    <w:p w14:paraId="393EE3CB"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3CB5C4D4" w14:textId="44E517F8" w:rsidR="00696F3A" w:rsidRDefault="009C5638">
      <w:pPr>
        <w:numPr>
          <w:ilvl w:val="0"/>
          <w:numId w:val="3"/>
        </w:numPr>
        <w:ind w:left="0" w:firstLine="420"/>
        <w:rPr>
          <w:rFonts w:asciiTheme="minorEastAsia" w:hAnsiTheme="minorEastAsia" w:hint="eastAsia"/>
          <w:szCs w:val="21"/>
        </w:rPr>
      </w:pPr>
      <w:r>
        <w:rPr>
          <w:rFonts w:asciiTheme="minorEastAsia" w:hAnsiTheme="minorEastAsia" w:hint="eastAsia"/>
          <w:szCs w:val="21"/>
        </w:rPr>
        <w:t>比选</w:t>
      </w:r>
      <w:r w:rsidR="00AB2772">
        <w:rPr>
          <w:rFonts w:asciiTheme="minorEastAsia" w:hAnsiTheme="minorEastAsia" w:hint="eastAsia"/>
          <w:szCs w:val="21"/>
        </w:rPr>
        <w:t>文件详见本公告附件，请直接下载。</w:t>
      </w:r>
    </w:p>
    <w:p w14:paraId="244CC9F1"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30EBDC9F" w14:textId="77777777" w:rsidR="00696F3A" w:rsidRDefault="00AB2772">
      <w:pPr>
        <w:pStyle w:val="1"/>
        <w:numPr>
          <w:ilvl w:val="0"/>
          <w:numId w:val="1"/>
        </w:numPr>
        <w:spacing w:before="156" w:after="156"/>
        <w:rPr>
          <w:rFonts w:hint="eastAsia"/>
        </w:rPr>
      </w:pPr>
      <w:r>
        <w:rPr>
          <w:rFonts w:hint="eastAsia"/>
        </w:rPr>
        <w:t>项目要求</w:t>
      </w:r>
    </w:p>
    <w:p w14:paraId="2585AC86" w14:textId="43F0C2F1" w:rsidR="00696F3A" w:rsidRPr="00AB2772" w:rsidRDefault="00AB2772">
      <w:pPr>
        <w:spacing w:line="560" w:lineRule="exact"/>
        <w:ind w:leftChars="200" w:left="420" w:firstLineChars="0" w:firstLine="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一</w:t>
      </w:r>
      <w:r w:rsidRPr="00AB2772">
        <w:rPr>
          <w:rFonts w:asciiTheme="minorEastAsia" w:hAnsiTheme="minorEastAsia" w:hint="eastAsia"/>
          <w:szCs w:val="21"/>
        </w:rPr>
        <w:t>）项目主要内容</w:t>
      </w:r>
    </w:p>
    <w:p w14:paraId="505324E8" w14:textId="39D467C8" w:rsidR="00696F3A" w:rsidRPr="009F38A8" w:rsidRDefault="00AB2772" w:rsidP="00323B2D">
      <w:pPr>
        <w:numPr>
          <w:ilvl w:val="0"/>
          <w:numId w:val="5"/>
        </w:numPr>
        <w:ind w:left="0" w:firstLine="420"/>
        <w:rPr>
          <w:rFonts w:ascii="宋体" w:eastAsia="宋体" w:hAnsi="宋体" w:cs="宋体" w:hint="eastAsia"/>
        </w:rPr>
      </w:pPr>
      <w:r>
        <w:rPr>
          <w:rFonts w:asciiTheme="minorEastAsia" w:hAnsiTheme="minorEastAsia" w:hint="eastAsia"/>
          <w:szCs w:val="21"/>
        </w:rPr>
        <w:t>项目概况：</w:t>
      </w:r>
      <w:r w:rsidR="009F38A8" w:rsidRPr="009F38A8">
        <w:rPr>
          <w:rFonts w:ascii="宋体" w:eastAsia="宋体" w:hAnsi="宋体" w:cs="宋体" w:hint="eastAsia"/>
        </w:rPr>
        <w:t>通州院区中心手术室计划将</w:t>
      </w:r>
      <w:proofErr w:type="gramStart"/>
      <w:r w:rsidR="009F38A8" w:rsidRPr="009F38A8">
        <w:rPr>
          <w:rFonts w:ascii="宋体" w:eastAsia="宋体" w:hAnsi="宋体" w:cs="宋体" w:hint="eastAsia"/>
        </w:rPr>
        <w:t>辅房区域</w:t>
      </w:r>
      <w:proofErr w:type="gramEnd"/>
      <w:r w:rsidR="009F38A8" w:rsidRPr="009F38A8">
        <w:rPr>
          <w:rFonts w:ascii="宋体" w:eastAsia="宋体" w:hAnsi="宋体" w:cs="宋体" w:hint="eastAsia"/>
        </w:rPr>
        <w:t>改造为4个手术间，增加机组，4个术</w:t>
      </w:r>
      <w:proofErr w:type="gramStart"/>
      <w:r w:rsidR="009F38A8" w:rsidRPr="009F38A8">
        <w:rPr>
          <w:rFonts w:ascii="宋体" w:eastAsia="宋体" w:hAnsi="宋体" w:cs="宋体" w:hint="eastAsia"/>
        </w:rPr>
        <w:t>间具备</w:t>
      </w:r>
      <w:proofErr w:type="gramEnd"/>
      <w:r w:rsidR="009F38A8" w:rsidRPr="009F38A8">
        <w:rPr>
          <w:rFonts w:ascii="宋体" w:eastAsia="宋体" w:hAnsi="宋体" w:cs="宋体" w:hint="eastAsia"/>
        </w:rPr>
        <w:t>防辐射功能，同时在西侧区域设计出新的</w:t>
      </w:r>
      <w:proofErr w:type="gramStart"/>
      <w:r w:rsidR="009F38A8" w:rsidRPr="009F38A8">
        <w:rPr>
          <w:rFonts w:ascii="宋体" w:eastAsia="宋体" w:hAnsi="宋体" w:cs="宋体" w:hint="eastAsia"/>
        </w:rPr>
        <w:t>辅房功能</w:t>
      </w:r>
      <w:proofErr w:type="gramEnd"/>
      <w:r w:rsidR="009F38A8" w:rsidRPr="009F38A8">
        <w:rPr>
          <w:rFonts w:ascii="宋体" w:eastAsia="宋体" w:hAnsi="宋体" w:cs="宋体" w:hint="eastAsia"/>
        </w:rPr>
        <w:t>区；将北侧麻醉准备室、麻醉恢复室扩容</w:t>
      </w:r>
      <w:r w:rsidR="00D73AFC" w:rsidRPr="009F38A8">
        <w:rPr>
          <w:rFonts w:ascii="宋体" w:eastAsia="宋体" w:hAnsi="宋体" w:cs="宋体" w:hint="eastAsia"/>
        </w:rPr>
        <w:t>。</w:t>
      </w:r>
    </w:p>
    <w:p w14:paraId="4B26D2D6" w14:textId="7C7B4857" w:rsidR="00D73AFC" w:rsidRPr="009F38A8" w:rsidRDefault="00323B2D" w:rsidP="00D73AFC">
      <w:pPr>
        <w:pStyle w:val="af2"/>
        <w:spacing w:line="560" w:lineRule="exact"/>
        <w:rPr>
          <w:rFonts w:ascii="宋体" w:hAnsi="宋体" w:cs="宋体" w:hint="eastAsia"/>
        </w:rPr>
      </w:pPr>
      <w:r w:rsidRPr="009F38A8">
        <w:rPr>
          <w:rFonts w:ascii="宋体" w:hAnsi="宋体" w:cs="宋体" w:hint="eastAsia"/>
        </w:rPr>
        <w:t>2.</w:t>
      </w:r>
      <w:r w:rsidR="00AB2772" w:rsidRPr="009F38A8">
        <w:rPr>
          <w:rFonts w:ascii="宋体" w:hAnsi="宋体" w:cs="宋体" w:hint="eastAsia"/>
        </w:rPr>
        <w:t>项目内容：</w:t>
      </w:r>
      <w:r w:rsidR="009F38A8" w:rsidRPr="009F38A8">
        <w:rPr>
          <w:rFonts w:ascii="宋体" w:hAnsi="宋体" w:cs="宋体" w:hint="eastAsia"/>
        </w:rPr>
        <w:t>主要对北京大学人民医院通州院区中心手术室术间改造工程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5BA1A173" w14:textId="2B73367B" w:rsidR="00696F3A" w:rsidRPr="009F38A8" w:rsidRDefault="00AB2772" w:rsidP="00D73AFC">
      <w:pPr>
        <w:pStyle w:val="af2"/>
        <w:spacing w:line="560" w:lineRule="exact"/>
        <w:rPr>
          <w:rFonts w:ascii="宋体" w:hAnsi="宋体" w:cs="宋体" w:hint="eastAsia"/>
        </w:rPr>
      </w:pPr>
      <w:r w:rsidRPr="009F38A8">
        <w:rPr>
          <w:rFonts w:ascii="宋体" w:hAnsi="宋体" w:cs="宋体" w:hint="eastAsia"/>
        </w:rPr>
        <w:t>（二）项目服务要求</w:t>
      </w:r>
    </w:p>
    <w:p w14:paraId="36944CB6" w14:textId="525F84BC" w:rsidR="009F38A8" w:rsidRPr="009F38A8" w:rsidRDefault="009F38A8" w:rsidP="009F38A8">
      <w:pPr>
        <w:pStyle w:val="af2"/>
        <w:numPr>
          <w:ilvl w:val="0"/>
          <w:numId w:val="22"/>
        </w:numPr>
        <w:ind w:left="0" w:firstLineChars="0" w:firstLine="426"/>
        <w:rPr>
          <w:rFonts w:ascii="宋体" w:hAnsi="宋体" w:cs="宋体" w:hint="eastAsia"/>
        </w:rPr>
      </w:pPr>
      <w:r w:rsidRPr="009F38A8">
        <w:rPr>
          <w:rFonts w:ascii="宋体" w:hAnsi="宋体" w:cs="宋体" w:hint="eastAsia"/>
        </w:rPr>
        <w:t>响应人应遵守发包人的安全保卫及其它有关规章制度。</w:t>
      </w:r>
    </w:p>
    <w:p w14:paraId="724FC253" w14:textId="3C9DAA68" w:rsidR="009F38A8" w:rsidRPr="009F38A8" w:rsidRDefault="009F38A8" w:rsidP="009F38A8">
      <w:pPr>
        <w:pStyle w:val="af2"/>
        <w:numPr>
          <w:ilvl w:val="0"/>
          <w:numId w:val="22"/>
        </w:numPr>
        <w:ind w:left="0" w:firstLineChars="0" w:firstLine="426"/>
        <w:rPr>
          <w:rFonts w:ascii="宋体" w:hAnsi="宋体" w:cs="宋体" w:hint="eastAsia"/>
        </w:rPr>
      </w:pPr>
      <w:r w:rsidRPr="009F38A8">
        <w:rPr>
          <w:rFonts w:ascii="宋体" w:hAnsi="宋体" w:cs="宋体" w:hint="eastAsia"/>
        </w:rPr>
        <w:t>响应人应遵守北京市、通州区区及医院等疫情防控管理相关规定，如因响应</w:t>
      </w:r>
      <w:proofErr w:type="gramStart"/>
      <w:r w:rsidRPr="009F38A8">
        <w:rPr>
          <w:rFonts w:ascii="宋体" w:hAnsi="宋体" w:cs="宋体" w:hint="eastAsia"/>
        </w:rPr>
        <w:t>人原因</w:t>
      </w:r>
      <w:proofErr w:type="gramEnd"/>
      <w:r w:rsidRPr="009F38A8">
        <w:rPr>
          <w:rFonts w:ascii="宋体" w:hAnsi="宋体" w:cs="宋体" w:hint="eastAsia"/>
        </w:rPr>
        <w:t>对医院运营产生影响的，响应人应承担相应责任。</w:t>
      </w:r>
    </w:p>
    <w:p w14:paraId="78DECCAE" w14:textId="7F3A09B5" w:rsidR="009F38A8" w:rsidRPr="009F38A8" w:rsidRDefault="009F38A8" w:rsidP="009F38A8">
      <w:pPr>
        <w:pStyle w:val="af2"/>
        <w:numPr>
          <w:ilvl w:val="0"/>
          <w:numId w:val="22"/>
        </w:numPr>
        <w:ind w:left="0" w:firstLineChars="0" w:firstLine="426"/>
        <w:rPr>
          <w:rFonts w:ascii="宋体" w:hAnsi="宋体" w:cs="宋体" w:hint="eastAsia"/>
        </w:rPr>
      </w:pPr>
      <w:r w:rsidRPr="009F38A8">
        <w:rPr>
          <w:rFonts w:ascii="宋体" w:hAnsi="宋体" w:cs="宋体" w:hint="eastAsia"/>
        </w:rPr>
        <w:t>因采购人院区内场地有限,故不提供停车条件，响应人自行考虑并承担由此发生的费用。</w:t>
      </w:r>
    </w:p>
    <w:p w14:paraId="165F2A05" w14:textId="63720748" w:rsidR="009F38A8" w:rsidRPr="009F38A8" w:rsidRDefault="009F38A8" w:rsidP="009F38A8">
      <w:pPr>
        <w:pStyle w:val="af2"/>
        <w:numPr>
          <w:ilvl w:val="0"/>
          <w:numId w:val="22"/>
        </w:numPr>
        <w:ind w:left="0" w:firstLineChars="0" w:firstLine="426"/>
        <w:rPr>
          <w:rFonts w:ascii="宋体" w:hAnsi="宋体" w:cs="宋体" w:hint="eastAsia"/>
        </w:rPr>
      </w:pPr>
      <w:r w:rsidRPr="009F38A8">
        <w:rPr>
          <w:rFonts w:ascii="宋体" w:hAnsi="宋体" w:cs="宋体" w:hint="eastAsia"/>
        </w:rPr>
        <w:t>响应人应当于本合同签订后3个工作日内开展现场（或试验室）检测工作，于现场（或试验室）检测工作后3个工作日内按照合同约定完成检测工作，并提交书面工程质量检测报告5份。</w:t>
      </w:r>
    </w:p>
    <w:p w14:paraId="75C85C77" w14:textId="766DE02B" w:rsidR="00D73AFC" w:rsidRPr="009F38A8" w:rsidRDefault="009F38A8" w:rsidP="009F38A8">
      <w:pPr>
        <w:pStyle w:val="af2"/>
        <w:numPr>
          <w:ilvl w:val="0"/>
          <w:numId w:val="22"/>
        </w:numPr>
        <w:ind w:left="0" w:firstLineChars="0" w:firstLine="426"/>
        <w:rPr>
          <w:rFonts w:ascii="宋体" w:hAnsi="宋体" w:cs="宋体" w:hint="eastAsia"/>
        </w:rPr>
      </w:pPr>
      <w:r w:rsidRPr="009F38A8">
        <w:rPr>
          <w:rFonts w:ascii="宋体" w:hAnsi="宋体" w:cs="宋体" w:hint="eastAsia"/>
        </w:rPr>
        <w:t>检测费用为预估价格，最终按照实际发生检测项目及检测数量计算总检测费，并以审计结果为准。</w:t>
      </w:r>
    </w:p>
    <w:p w14:paraId="4F8F1144" w14:textId="77777777" w:rsidR="00696F3A" w:rsidRDefault="00AB2772">
      <w:pPr>
        <w:pStyle w:val="1"/>
        <w:spacing w:before="156" w:after="156"/>
        <w:rPr>
          <w:rFonts w:hint="eastAsia"/>
        </w:rPr>
      </w:pPr>
      <w:r>
        <w:rPr>
          <w:rFonts w:hint="eastAsia"/>
        </w:rPr>
        <w:t>三、响应文件要求</w:t>
      </w:r>
    </w:p>
    <w:p w14:paraId="3E962F60" w14:textId="77777777" w:rsidR="00696F3A" w:rsidRDefault="00AB2772">
      <w:pPr>
        <w:numPr>
          <w:ilvl w:val="0"/>
          <w:numId w:val="8"/>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 xml:space="preserve">文件语言 </w:t>
      </w:r>
      <w:r>
        <w:rPr>
          <w:rFonts w:asciiTheme="minorEastAsia" w:hAnsiTheme="minorEastAsia" w:cs="Times New Roman" w:hint="eastAsia"/>
          <w:bCs/>
          <w:szCs w:val="21"/>
        </w:rPr>
        <w:t>中文（有关产品型号、专用名词等可除外）。</w:t>
      </w:r>
    </w:p>
    <w:p w14:paraId="22A44F44"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lastRenderedPageBreak/>
        <w:t>响应文件组成</w:t>
      </w:r>
    </w:p>
    <w:p w14:paraId="1481B1E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4E93C33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w:t>
      </w:r>
      <w:r w:rsidRPr="00AB2772">
        <w:rPr>
          <w:rFonts w:asciiTheme="minorEastAsia" w:hAnsiTheme="minorEastAsia" w:cs="Times New Roman" w:hint="eastAsia"/>
          <w:b/>
          <w:szCs w:val="21"/>
        </w:rPr>
        <w:t>法人代表和受委托人签字</w:t>
      </w:r>
      <w:r>
        <w:rPr>
          <w:rFonts w:asciiTheme="minorEastAsia" w:hAnsiTheme="minorEastAsia" w:cs="Times New Roman" w:hint="eastAsia"/>
          <w:bCs/>
          <w:szCs w:val="21"/>
        </w:rPr>
        <w:t>，开启时携带身份证原件）</w:t>
      </w:r>
    </w:p>
    <w:p w14:paraId="15B4E0F6" w14:textId="0DBE1F10" w:rsidR="00696F3A" w:rsidRDefault="00AB2772">
      <w:pPr>
        <w:ind w:firstLine="420"/>
        <w:rPr>
          <w:rFonts w:ascii="宋体" w:eastAsia="宋体" w:hAnsi="宋体" w:cs="Times New Roman" w:hint="eastAsia"/>
          <w:bCs/>
          <w:szCs w:val="21"/>
        </w:rPr>
      </w:pPr>
      <w:r>
        <w:rPr>
          <w:rFonts w:asciiTheme="minorEastAsia" w:hAnsiTheme="minorEastAsia" w:cs="Times New Roman" w:hint="eastAsia"/>
          <w:szCs w:val="21"/>
        </w:rPr>
        <w:t>（3）提供近三年内（2022年</w:t>
      </w:r>
      <w:r w:rsidR="009F38A8">
        <w:rPr>
          <w:rFonts w:asciiTheme="minorEastAsia" w:hAnsiTheme="minorEastAsia" w:cs="Times New Roman" w:hint="eastAsia"/>
          <w:szCs w:val="21"/>
        </w:rPr>
        <w:t>9</w:t>
      </w:r>
      <w:r>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5726F7E3" w14:textId="77777777" w:rsidR="00696F3A" w:rsidRDefault="00AB2772">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f"/>
        <w:tblW w:w="4907" w:type="pct"/>
        <w:tblInd w:w="108" w:type="dxa"/>
        <w:tblLook w:val="04A0" w:firstRow="1" w:lastRow="0" w:firstColumn="1" w:lastColumn="0" w:noHBand="0" w:noVBand="1"/>
      </w:tblPr>
      <w:tblGrid>
        <w:gridCol w:w="636"/>
        <w:gridCol w:w="2701"/>
        <w:gridCol w:w="3065"/>
        <w:gridCol w:w="2635"/>
      </w:tblGrid>
      <w:tr w:rsidR="00696F3A" w14:paraId="45A41E2E" w14:textId="77777777">
        <w:tc>
          <w:tcPr>
            <w:tcW w:w="349" w:type="pct"/>
            <w:vAlign w:val="center"/>
          </w:tcPr>
          <w:p w14:paraId="0D0093FD"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6A3A0030"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4E2622E1"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2814EBBB"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96F3A" w14:paraId="5F53CA02" w14:textId="77777777">
        <w:tc>
          <w:tcPr>
            <w:tcW w:w="349" w:type="pct"/>
            <w:vAlign w:val="center"/>
          </w:tcPr>
          <w:p w14:paraId="44269BDC"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183615E6"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DF2DD43"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1F42D6"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07E6BE61" w14:textId="77777777">
        <w:tc>
          <w:tcPr>
            <w:tcW w:w="349" w:type="pct"/>
            <w:vAlign w:val="center"/>
          </w:tcPr>
          <w:p w14:paraId="2C79866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4D25981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3648D4E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31C188E"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12A0F1B2" w14:textId="77777777">
        <w:tc>
          <w:tcPr>
            <w:tcW w:w="349" w:type="pct"/>
            <w:vAlign w:val="center"/>
          </w:tcPr>
          <w:p w14:paraId="3A224AF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3</w:t>
            </w:r>
          </w:p>
        </w:tc>
        <w:tc>
          <w:tcPr>
            <w:tcW w:w="1495" w:type="pct"/>
            <w:vAlign w:val="center"/>
          </w:tcPr>
          <w:p w14:paraId="50A269ED"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01C6898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896F77B"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69E6B29B" w14:textId="77777777">
        <w:tc>
          <w:tcPr>
            <w:tcW w:w="349" w:type="pct"/>
            <w:vAlign w:val="center"/>
          </w:tcPr>
          <w:p w14:paraId="4364F322"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12D04568"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B036964"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CEF0D87"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476F6549" w14:textId="77777777">
        <w:tc>
          <w:tcPr>
            <w:tcW w:w="349" w:type="pct"/>
            <w:vAlign w:val="center"/>
          </w:tcPr>
          <w:p w14:paraId="525ED7D9"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1B8B7D1F"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14BC73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32617E4" w14:textId="77777777" w:rsidR="00696F3A" w:rsidRDefault="00696F3A">
            <w:pPr>
              <w:widowControl/>
              <w:ind w:firstLineChars="0" w:firstLine="0"/>
              <w:jc w:val="center"/>
              <w:rPr>
                <w:rFonts w:asciiTheme="minorEastAsia" w:hAnsiTheme="minorEastAsia" w:cs="Times New Roman" w:hint="eastAsia"/>
                <w:bCs/>
                <w:kern w:val="0"/>
                <w:szCs w:val="21"/>
              </w:rPr>
            </w:pPr>
          </w:p>
        </w:tc>
      </w:tr>
    </w:tbl>
    <w:p w14:paraId="178D8B19" w14:textId="4E5F6933"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（4）响应人对本项目的服务承诺，响应</w:t>
      </w:r>
      <w:r w:rsidR="009C5638">
        <w:rPr>
          <w:rFonts w:ascii="宋体" w:eastAsia="宋体" w:hAnsi="宋体" w:cs="宋体" w:hint="eastAsia"/>
          <w:bCs/>
          <w:szCs w:val="21"/>
          <w:lang w:bidi="ar"/>
        </w:rPr>
        <w:t>比选</w:t>
      </w:r>
      <w:r>
        <w:rPr>
          <w:rFonts w:ascii="宋体" w:eastAsia="宋体" w:hAnsi="宋体" w:cs="宋体" w:hint="eastAsia"/>
          <w:bCs/>
          <w:szCs w:val="21"/>
          <w:lang w:bidi="ar"/>
        </w:rPr>
        <w:t>文件中对各项服务的具体要求。</w:t>
      </w:r>
    </w:p>
    <w:p w14:paraId="2C1DEEF0" w14:textId="77777777" w:rsidR="00696F3A" w:rsidRDefault="00AB2772">
      <w:pPr>
        <w:widowControl/>
        <w:ind w:firstLine="420"/>
        <w:jc w:val="left"/>
        <w:rPr>
          <w:rFonts w:ascii="宋体" w:eastAsia="宋体" w:hAnsi="宋体" w:cs="Times New Roman" w:hint="eastAsia"/>
          <w:szCs w:val="21"/>
        </w:rPr>
      </w:pPr>
      <w:r>
        <w:rPr>
          <w:rFonts w:ascii="宋体" w:eastAsia="宋体" w:hAnsi="宋体" w:cs="宋体" w:hint="eastAsia"/>
          <w:szCs w:val="21"/>
          <w:lang w:bidi="ar"/>
        </w:rPr>
        <w:t>（5）</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，查询截止时点为：本项目响应截止期前5个工作日内的查询记录截图，并加盖单位公章。</w:t>
      </w:r>
    </w:p>
    <w:p w14:paraId="13643127" w14:textId="77777777" w:rsidR="00696F3A" w:rsidRDefault="00AB2772">
      <w:pPr>
        <w:widowControl/>
        <w:ind w:firstLine="420"/>
        <w:jc w:val="left"/>
        <w:rPr>
          <w:rFonts w:asciiTheme="minorEastAsia" w:hAnsiTheme="minorEastAsia" w:hint="eastAsia"/>
          <w:szCs w:val="21"/>
        </w:rPr>
      </w:pPr>
      <w:r>
        <w:rPr>
          <w:rFonts w:asciiTheme="minorEastAsia" w:hAnsiTheme="minorEastAsia" w:cs="Times New Roman" w:hint="eastAsia"/>
          <w:bCs/>
          <w:szCs w:val="21"/>
        </w:rPr>
        <w:t>（6）</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05BE4EFB" w14:textId="6ABE8813"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（7）</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w:t>
      </w:r>
      <w:r w:rsidRPr="00AB2772">
        <w:rPr>
          <w:rFonts w:ascii="Times New Roman" w:hAnsi="Times New Roman" w:cs="Times New Roman"/>
          <w:szCs w:val="21"/>
        </w:rPr>
        <w:t>‌</w:t>
      </w:r>
      <w:r w:rsidRPr="00AB2772">
        <w:rPr>
          <w:rFonts w:asciiTheme="minorEastAsia" w:hAnsiTheme="minorEastAsia"/>
          <w:szCs w:val="21"/>
        </w:rPr>
        <w:t>所有者权益变动表（股东权益变动表）</w:t>
      </w:r>
      <w:r>
        <w:rPr>
          <w:rFonts w:asciiTheme="minorEastAsia" w:hAnsiTheme="minorEastAsia" w:hint="eastAsia"/>
          <w:szCs w:val="21"/>
        </w:rPr>
        <w:t>），成立不满一年的，提供自成立至今的财务报表或近半年银行出具的资信证明材料。</w:t>
      </w:r>
    </w:p>
    <w:p w14:paraId="70E8B44B" w14:textId="77777777" w:rsidR="00696F3A" w:rsidRDefault="00AB2772">
      <w:pPr>
        <w:ind w:firstLine="420"/>
        <w:rPr>
          <w:rFonts w:asciiTheme="minorEastAsia" w:hAnsiTheme="minorEastAsia" w:cs="Times New Roman" w:hint="eastAsia"/>
          <w:bCs/>
          <w:szCs w:val="21"/>
        </w:rPr>
      </w:pPr>
      <w:r>
        <w:rPr>
          <w:rFonts w:asciiTheme="minorEastAsia" w:hAnsiTheme="minorEastAsia" w:cs="Times New Roman" w:hint="eastAsia"/>
          <w:bCs/>
          <w:szCs w:val="21"/>
        </w:rPr>
        <w:t>（8）报价部分（报价应含人工费、材料费、检测费、利润、税金等全部费用）</w:t>
      </w:r>
    </w:p>
    <w:p w14:paraId="2A599B88"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①报价函</w:t>
      </w:r>
    </w:p>
    <w:p w14:paraId="4AB074AA"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②报价单（见附件）</w:t>
      </w:r>
    </w:p>
    <w:p w14:paraId="6E7889CD"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（9）</w:t>
      </w:r>
      <w:r>
        <w:rPr>
          <w:rFonts w:asciiTheme="minorEastAsia" w:hAnsiTheme="minorEastAsia" w:cs="Times New Roman" w:hint="eastAsia"/>
          <w:bCs/>
          <w:szCs w:val="21"/>
        </w:rPr>
        <w:t>提供北京市住房和城乡建设委员会许可的见证取样检测机构资质。</w:t>
      </w:r>
    </w:p>
    <w:p w14:paraId="214B7AD4" w14:textId="77777777" w:rsidR="00696F3A" w:rsidRDefault="00AB2772">
      <w:pPr>
        <w:numPr>
          <w:ilvl w:val="0"/>
          <w:numId w:val="8"/>
        </w:numPr>
        <w:ind w:left="0" w:firstLine="422"/>
        <w:rPr>
          <w:rFonts w:asciiTheme="minorEastAsia" w:hAnsiTheme="minorEastAsia" w:hint="eastAsia"/>
          <w:b/>
          <w:bCs/>
          <w:szCs w:val="21"/>
        </w:rPr>
      </w:pPr>
      <w:r>
        <w:rPr>
          <w:rFonts w:asciiTheme="minorEastAsia" w:hAnsiTheme="minorEastAsia" w:hint="eastAsia"/>
          <w:b/>
          <w:bCs/>
          <w:szCs w:val="21"/>
        </w:rPr>
        <w:t>响应文件份数、装订要求</w:t>
      </w:r>
    </w:p>
    <w:p w14:paraId="67B3EC8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szCs w:val="21"/>
        </w:rPr>
        <w:lastRenderedPageBreak/>
        <w:t>（1）纸质版响应文件：①正本（盖章原件）1份；②副本（正本复印件）4份。（请将</w:t>
      </w:r>
      <w:r>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C851ABA"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（2）电子版响应文件：1份（盖章扫描版），以U盘的形式单独封装。</w:t>
      </w:r>
    </w:p>
    <w:p w14:paraId="195F5A2B" w14:textId="77777777" w:rsidR="00696F3A" w:rsidRDefault="00AB2772">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（3）响应</w:t>
      </w:r>
      <w:r>
        <w:rPr>
          <w:rFonts w:asciiTheme="minorEastAsia" w:hAnsiTheme="minorEastAsia" w:hint="eastAsia"/>
          <w:b/>
          <w:color w:val="FF0000"/>
          <w:szCs w:val="21"/>
        </w:rPr>
        <w:t>人于响应文件目录前添加评分项目页码索引（参考评审办法内评分标准）。</w:t>
      </w:r>
    </w:p>
    <w:p w14:paraId="7A12DC30"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409622F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（1）响应价高于控制价</w:t>
      </w:r>
    </w:p>
    <w:p w14:paraId="5AC80537"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（2）响应文件未密封或逾期送达。</w:t>
      </w:r>
    </w:p>
    <w:p w14:paraId="467D049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（3）响应文件未按规定加盖本单位公章。</w:t>
      </w:r>
    </w:p>
    <w:p w14:paraId="452701F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（4）</w:t>
      </w:r>
      <w:r w:rsidRPr="00AB2772">
        <w:rPr>
          <w:rFonts w:asciiTheme="minorEastAsia" w:hAnsiTheme="minorEastAsia" w:cs="Times New Roman" w:hint="eastAsia"/>
          <w:b/>
          <w:szCs w:val="21"/>
        </w:rPr>
        <w:t>法人代表未在法定代表人证明书上签字（或盖人名章）；法人代表、受委托人未在授权委托书上签字（或盖人名章）。</w:t>
      </w:r>
    </w:p>
    <w:p w14:paraId="0483D932" w14:textId="4CA39F56"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（5）对</w:t>
      </w:r>
      <w:r w:rsidR="009C5638">
        <w:rPr>
          <w:rFonts w:asciiTheme="minorEastAsia" w:hAnsiTheme="minorEastAsia" w:cs="Times New Roman" w:hint="eastAsia"/>
          <w:bCs/>
          <w:szCs w:val="21"/>
        </w:rPr>
        <w:t>比</w:t>
      </w:r>
      <w:proofErr w:type="gramStart"/>
      <w:r w:rsidR="009C5638">
        <w:rPr>
          <w:rFonts w:asciiTheme="minorEastAsia" w:hAnsiTheme="minorEastAsia" w:cs="Times New Roman" w:hint="eastAsia"/>
          <w:bCs/>
          <w:szCs w:val="21"/>
        </w:rPr>
        <w:t>选</w:t>
      </w:r>
      <w:r>
        <w:rPr>
          <w:rFonts w:asciiTheme="minorEastAsia" w:hAnsiTheme="minorEastAsia" w:cs="Times New Roman" w:hint="eastAsia"/>
          <w:bCs/>
          <w:szCs w:val="21"/>
        </w:rPr>
        <w:t>文件</w:t>
      </w:r>
      <w:proofErr w:type="gramEnd"/>
      <w:r>
        <w:rPr>
          <w:rFonts w:asciiTheme="minorEastAsia" w:hAnsiTheme="minorEastAsia" w:cs="Times New Roman" w:hint="eastAsia"/>
          <w:bCs/>
          <w:szCs w:val="21"/>
        </w:rPr>
        <w:t>的相关要求无具体的承诺。</w:t>
      </w:r>
    </w:p>
    <w:p w14:paraId="513012ED" w14:textId="09702C0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（6）未按</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文件要求制作响应文件。</w:t>
      </w:r>
    </w:p>
    <w:p w14:paraId="3C52FE0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（7）响应文件字迹模糊或内容自相矛盾。</w:t>
      </w:r>
    </w:p>
    <w:p w14:paraId="56E8ADB5" w14:textId="77777777" w:rsidR="00696F3A" w:rsidRDefault="00AB2772">
      <w:pPr>
        <w:pStyle w:val="1"/>
        <w:spacing w:before="156" w:after="156"/>
        <w:rPr>
          <w:rFonts w:hint="eastAsia"/>
        </w:rPr>
      </w:pPr>
      <w:r>
        <w:rPr>
          <w:rFonts w:hint="eastAsia"/>
        </w:rPr>
        <w:t>四、评审办法</w:t>
      </w:r>
    </w:p>
    <w:p w14:paraId="375CDE0F" w14:textId="2C7AB8B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.评审委员会组成：本项目评审委员会由院内科室随机抽取的</w:t>
      </w:r>
      <w:r w:rsidR="00323B2D">
        <w:rPr>
          <w:rFonts w:asciiTheme="minorEastAsia" w:hAnsiTheme="minorEastAsia" w:cs="Times New Roman" w:hint="eastAsia"/>
          <w:bCs/>
          <w:szCs w:val="21"/>
        </w:rPr>
        <w:t>3</w:t>
      </w:r>
      <w:r>
        <w:rPr>
          <w:rFonts w:asciiTheme="minorEastAsia" w:hAnsiTheme="minorEastAsia" w:cs="Times New Roman" w:hint="eastAsia"/>
          <w:bCs/>
          <w:szCs w:val="21"/>
        </w:rPr>
        <w:t>名专家组成。</w:t>
      </w:r>
    </w:p>
    <w:p w14:paraId="00BFAF1C" w14:textId="02180C74"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评审办法：评审委员会将按照</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54AD677D" w14:textId="77777777" w:rsidR="00696F3A" w:rsidRDefault="00AB2772">
      <w:pPr>
        <w:widowControl/>
        <w:ind w:firstLine="420"/>
        <w:jc w:val="left"/>
        <w:rPr>
          <w:rFonts w:asciiTheme="minorEastAsia" w:hAnsiTheme="minorEastAsia" w:cs="Times New Roman" w:hint="eastAsia"/>
          <w:b/>
          <w:szCs w:val="21"/>
        </w:rPr>
      </w:pPr>
      <w:r>
        <w:rPr>
          <w:rFonts w:asciiTheme="minorEastAsia" w:hAnsiTheme="minorEastAsia" w:cs="Times New Roman" w:hint="eastAsia"/>
          <w:bCs/>
          <w:szCs w:val="21"/>
        </w:rPr>
        <w:t>3.评分因素和评分标准（</w:t>
      </w:r>
      <w:r>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779"/>
        <w:gridCol w:w="849"/>
        <w:gridCol w:w="1097"/>
        <w:gridCol w:w="91"/>
        <w:gridCol w:w="569"/>
        <w:gridCol w:w="5289"/>
      </w:tblGrid>
      <w:tr w:rsidR="00696F3A" w14:paraId="43D56CAB" w14:textId="77777777">
        <w:trPr>
          <w:tblHeader/>
        </w:trPr>
        <w:tc>
          <w:tcPr>
            <w:tcW w:w="413" w:type="pct"/>
            <w:vAlign w:val="center"/>
          </w:tcPr>
          <w:p w14:paraId="1B680799"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序号</w:t>
            </w:r>
          </w:p>
        </w:tc>
        <w:tc>
          <w:tcPr>
            <w:tcW w:w="412" w:type="pct"/>
            <w:vAlign w:val="center"/>
          </w:tcPr>
          <w:p w14:paraId="00F827B7"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评审</w:t>
            </w:r>
          </w:p>
          <w:p w14:paraId="4B18549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因素</w:t>
            </w:r>
          </w:p>
        </w:tc>
        <w:tc>
          <w:tcPr>
            <w:tcW w:w="449" w:type="pct"/>
            <w:vAlign w:val="center"/>
          </w:tcPr>
          <w:p w14:paraId="7F7339FE"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580" w:type="pct"/>
            <w:vAlign w:val="center"/>
          </w:tcPr>
          <w:p w14:paraId="0284AF9A"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分项/描述</w:t>
            </w:r>
          </w:p>
        </w:tc>
        <w:tc>
          <w:tcPr>
            <w:tcW w:w="349" w:type="pct"/>
            <w:gridSpan w:val="2"/>
            <w:vAlign w:val="center"/>
          </w:tcPr>
          <w:p w14:paraId="375150D5"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2797" w:type="pct"/>
            <w:vAlign w:val="center"/>
          </w:tcPr>
          <w:p w14:paraId="4596C376"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评分标准</w:t>
            </w:r>
          </w:p>
        </w:tc>
      </w:tr>
      <w:tr w:rsidR="00696F3A" w14:paraId="16A5E213" w14:textId="77777777">
        <w:trPr>
          <w:trHeight w:val="20"/>
        </w:trPr>
        <w:tc>
          <w:tcPr>
            <w:tcW w:w="5000" w:type="pct"/>
            <w:gridSpan w:val="7"/>
            <w:vAlign w:val="center"/>
          </w:tcPr>
          <w:p w14:paraId="6DB6BE0D" w14:textId="03E26600"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价格：</w:t>
            </w:r>
            <w:r w:rsidR="007C186F">
              <w:rPr>
                <w:rFonts w:asciiTheme="minorEastAsia" w:hAnsiTheme="minorEastAsia" w:cs="Times New Roman" w:hint="eastAsia"/>
                <w:bCs/>
                <w:szCs w:val="21"/>
              </w:rPr>
              <w:t>20</w:t>
            </w:r>
            <w:r>
              <w:rPr>
                <w:rFonts w:asciiTheme="minorEastAsia" w:hAnsiTheme="minorEastAsia" w:cs="Times New Roman" w:hint="eastAsia"/>
                <w:bCs/>
                <w:szCs w:val="21"/>
              </w:rPr>
              <w:t>分</w:t>
            </w:r>
          </w:p>
        </w:tc>
      </w:tr>
      <w:tr w:rsidR="00696F3A" w14:paraId="5FE94773" w14:textId="77777777">
        <w:trPr>
          <w:trHeight w:val="20"/>
        </w:trPr>
        <w:tc>
          <w:tcPr>
            <w:tcW w:w="413" w:type="pct"/>
            <w:vAlign w:val="center"/>
          </w:tcPr>
          <w:p w14:paraId="74DEB55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w:t>
            </w:r>
          </w:p>
        </w:tc>
        <w:tc>
          <w:tcPr>
            <w:tcW w:w="412" w:type="pct"/>
            <w:vAlign w:val="center"/>
          </w:tcPr>
          <w:p w14:paraId="1EE08F0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报价</w:t>
            </w:r>
          </w:p>
        </w:tc>
        <w:tc>
          <w:tcPr>
            <w:tcW w:w="449" w:type="pct"/>
            <w:vAlign w:val="center"/>
          </w:tcPr>
          <w:p w14:paraId="27DC8651" w14:textId="4E73CA6E" w:rsidR="00696F3A" w:rsidRDefault="000B1FF0">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628" w:type="pct"/>
            <w:gridSpan w:val="2"/>
            <w:vAlign w:val="center"/>
          </w:tcPr>
          <w:p w14:paraId="5219ABCA" w14:textId="77777777" w:rsidR="00696F3A" w:rsidRDefault="00AB2772">
            <w:pPr>
              <w:snapToGrid w:val="0"/>
              <w:spacing w:line="240" w:lineRule="auto"/>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3DE04078" w14:textId="0202514B"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2797" w:type="pct"/>
            <w:vAlign w:val="center"/>
          </w:tcPr>
          <w:p w14:paraId="5F161E7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6E9CE558" w14:textId="29BEBA39"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价格得分=(基准价／评审价格)×</w:t>
            </w:r>
            <w:r w:rsidR="007C186F">
              <w:rPr>
                <w:rFonts w:asciiTheme="minorEastAsia" w:hAnsiTheme="minorEastAsia" w:cs="Times New Roman" w:hint="eastAsia"/>
                <w:bCs/>
                <w:szCs w:val="21"/>
              </w:rPr>
              <w:t>20</w:t>
            </w:r>
          </w:p>
          <w:p w14:paraId="141760C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注1：价格分数保留两位小数。</w:t>
            </w:r>
          </w:p>
        </w:tc>
      </w:tr>
      <w:tr w:rsidR="00696F3A" w14:paraId="71DFC439" w14:textId="77777777" w:rsidTr="00AB2772">
        <w:trPr>
          <w:trHeight w:val="533"/>
        </w:trPr>
        <w:tc>
          <w:tcPr>
            <w:tcW w:w="5000" w:type="pct"/>
            <w:gridSpan w:val="7"/>
            <w:vAlign w:val="center"/>
          </w:tcPr>
          <w:p w14:paraId="136702B6" w14:textId="511E68EA"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商务部分：4</w:t>
            </w:r>
            <w:r w:rsidR="002A7837">
              <w:rPr>
                <w:rFonts w:asciiTheme="minorEastAsia" w:hAnsiTheme="minorEastAsia" w:cs="Times New Roman" w:hint="eastAsia"/>
                <w:bCs/>
                <w:szCs w:val="21"/>
              </w:rPr>
              <w:t>3</w:t>
            </w:r>
            <w:r>
              <w:rPr>
                <w:rFonts w:asciiTheme="minorEastAsia" w:hAnsiTheme="minorEastAsia" w:cs="Times New Roman" w:hint="eastAsia"/>
                <w:bCs/>
                <w:szCs w:val="21"/>
              </w:rPr>
              <w:t>分</w:t>
            </w:r>
          </w:p>
        </w:tc>
      </w:tr>
      <w:tr w:rsidR="00696F3A" w14:paraId="0C86783B" w14:textId="77777777">
        <w:trPr>
          <w:trHeight w:val="705"/>
        </w:trPr>
        <w:tc>
          <w:tcPr>
            <w:tcW w:w="413" w:type="pct"/>
            <w:vAlign w:val="center"/>
          </w:tcPr>
          <w:p w14:paraId="50EBECE0"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5EB1D54"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restart"/>
            <w:vAlign w:val="center"/>
          </w:tcPr>
          <w:p w14:paraId="27D0CBBA" w14:textId="3D85C5E0"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1024587E" w14:textId="77777777" w:rsidR="00696F3A" w:rsidRDefault="00AB2772">
            <w:pPr>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类似业绩</w:t>
            </w:r>
          </w:p>
        </w:tc>
        <w:tc>
          <w:tcPr>
            <w:tcW w:w="349" w:type="pct"/>
            <w:gridSpan w:val="2"/>
            <w:vAlign w:val="center"/>
          </w:tcPr>
          <w:p w14:paraId="5D639CE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12</w:t>
            </w:r>
          </w:p>
        </w:tc>
        <w:tc>
          <w:tcPr>
            <w:tcW w:w="2797" w:type="pct"/>
            <w:vAlign w:val="center"/>
          </w:tcPr>
          <w:p w14:paraId="518766E4" w14:textId="7CECBAAD"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供应商近三年（2022年</w:t>
            </w:r>
            <w:r w:rsidR="00D634BC">
              <w:rPr>
                <w:rFonts w:asciiTheme="minorEastAsia" w:hAnsiTheme="minorEastAsia" w:cs="Times New Roman" w:hint="eastAsia"/>
                <w:bCs/>
                <w:szCs w:val="21"/>
              </w:rPr>
              <w:t>8</w:t>
            </w:r>
            <w:r>
              <w:rPr>
                <w:rFonts w:asciiTheme="minorEastAsia" w:hAnsiTheme="minorEastAsia" w:cs="Times New Roman" w:hint="eastAsia"/>
                <w:bCs/>
                <w:szCs w:val="21"/>
              </w:rPr>
              <w:t>月至文件递交截止日）具有类似项目业绩案例，提供合同作为证明材料，每提供一个得2分，满分12分；</w:t>
            </w:r>
          </w:p>
          <w:p w14:paraId="52832746"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4877A45F" w14:textId="77777777">
        <w:trPr>
          <w:trHeight w:val="53"/>
        </w:trPr>
        <w:tc>
          <w:tcPr>
            <w:tcW w:w="413" w:type="pct"/>
            <w:vMerge w:val="restart"/>
            <w:vAlign w:val="center"/>
          </w:tcPr>
          <w:p w14:paraId="1DBF3412"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w:t>
            </w:r>
          </w:p>
        </w:tc>
        <w:tc>
          <w:tcPr>
            <w:tcW w:w="412" w:type="pct"/>
            <w:vMerge/>
            <w:vAlign w:val="center"/>
          </w:tcPr>
          <w:p w14:paraId="4B3D58B3"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B80B3C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restart"/>
            <w:vAlign w:val="center"/>
          </w:tcPr>
          <w:p w14:paraId="637DB09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主要项目负责人职称和业绩</w:t>
            </w:r>
          </w:p>
        </w:tc>
        <w:tc>
          <w:tcPr>
            <w:tcW w:w="349" w:type="pct"/>
            <w:gridSpan w:val="2"/>
            <w:vAlign w:val="center"/>
          </w:tcPr>
          <w:p w14:paraId="67EC35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10</w:t>
            </w:r>
          </w:p>
        </w:tc>
        <w:tc>
          <w:tcPr>
            <w:tcW w:w="2797" w:type="pct"/>
            <w:vAlign w:val="center"/>
          </w:tcPr>
          <w:p w14:paraId="6BCA3C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提供承担过</w:t>
            </w:r>
            <w:r>
              <w:rPr>
                <w:rFonts w:asciiTheme="minorEastAsia" w:hAnsiTheme="minorEastAsia" w:cs="Times New Roman" w:hint="eastAsia"/>
                <w:bCs/>
                <w:szCs w:val="21"/>
              </w:rPr>
              <w:t>类似</w:t>
            </w:r>
            <w:r>
              <w:rPr>
                <w:rFonts w:asciiTheme="minorEastAsia" w:hAnsiTheme="minorEastAsia" w:cs="Times New Roman"/>
                <w:bCs/>
                <w:szCs w:val="21"/>
              </w:rPr>
              <w:t>项目业绩。有一个得1分，最多得10分，没有不得分。</w:t>
            </w:r>
            <w:r>
              <w:rPr>
                <w:rFonts w:asciiTheme="minorEastAsia" w:hAnsiTheme="minorEastAsia" w:cs="Times New Roman" w:hint="eastAsia"/>
                <w:bCs/>
                <w:szCs w:val="21"/>
              </w:rPr>
              <w:t>提供合同作为证明材料。</w:t>
            </w:r>
          </w:p>
        </w:tc>
      </w:tr>
      <w:tr w:rsidR="00696F3A" w14:paraId="67C2B7E1" w14:textId="77777777">
        <w:trPr>
          <w:trHeight w:val="20"/>
        </w:trPr>
        <w:tc>
          <w:tcPr>
            <w:tcW w:w="413" w:type="pct"/>
            <w:vMerge/>
            <w:vAlign w:val="center"/>
          </w:tcPr>
          <w:p w14:paraId="30E9A110"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Merge/>
            <w:vAlign w:val="center"/>
          </w:tcPr>
          <w:p w14:paraId="0DD4A06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311A75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5F0B0637"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Align w:val="center"/>
          </w:tcPr>
          <w:p w14:paraId="44FA46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5</w:t>
            </w:r>
          </w:p>
        </w:tc>
        <w:tc>
          <w:tcPr>
            <w:tcW w:w="2797" w:type="pct"/>
            <w:vAlign w:val="center"/>
          </w:tcPr>
          <w:p w14:paraId="506C59E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提供项目负责人的职称复印件，正高</w:t>
            </w:r>
            <w:r>
              <w:rPr>
                <w:rFonts w:asciiTheme="minorEastAsia" w:hAnsiTheme="minorEastAsia" w:cs="Times New Roman"/>
                <w:bCs/>
                <w:szCs w:val="21"/>
              </w:rPr>
              <w:t>5分，副高3分，其他不得分。</w:t>
            </w:r>
          </w:p>
        </w:tc>
      </w:tr>
      <w:tr w:rsidR="00696F3A" w14:paraId="342B8005" w14:textId="77777777">
        <w:trPr>
          <w:trHeight w:val="20"/>
        </w:trPr>
        <w:tc>
          <w:tcPr>
            <w:tcW w:w="413" w:type="pct"/>
            <w:vAlign w:val="center"/>
          </w:tcPr>
          <w:p w14:paraId="34152A53"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w:t>
            </w:r>
          </w:p>
        </w:tc>
        <w:tc>
          <w:tcPr>
            <w:tcW w:w="412" w:type="pct"/>
            <w:vMerge/>
            <w:vAlign w:val="center"/>
          </w:tcPr>
          <w:p w14:paraId="2B0588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E42E7AC"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37BE7AFD" w14:textId="77777777" w:rsidR="00696F3A" w:rsidRDefault="00AB2772">
            <w:pPr>
              <w:widowControl/>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管理体系</w:t>
            </w:r>
          </w:p>
        </w:tc>
        <w:tc>
          <w:tcPr>
            <w:tcW w:w="349" w:type="pct"/>
            <w:gridSpan w:val="2"/>
            <w:vAlign w:val="center"/>
          </w:tcPr>
          <w:p w14:paraId="21811D0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71430BE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696F3A" w14:paraId="3C79BA10" w14:textId="77777777">
        <w:trPr>
          <w:trHeight w:val="20"/>
        </w:trPr>
        <w:tc>
          <w:tcPr>
            <w:tcW w:w="413" w:type="pct"/>
            <w:vAlign w:val="center"/>
          </w:tcPr>
          <w:p w14:paraId="03DB0C2C"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12" w:type="pct"/>
            <w:vMerge/>
            <w:vAlign w:val="center"/>
          </w:tcPr>
          <w:p w14:paraId="056EAAFC"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1A24577"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494F9762"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项目组人员及配置结构</w:t>
            </w:r>
          </w:p>
        </w:tc>
        <w:tc>
          <w:tcPr>
            <w:tcW w:w="349" w:type="pct"/>
            <w:gridSpan w:val="2"/>
            <w:vAlign w:val="center"/>
          </w:tcPr>
          <w:p w14:paraId="0D6F6A70"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065315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Pr>
                <w:rFonts w:asciiTheme="minorEastAsia" w:hAnsiTheme="minorEastAsia" w:cs="Times New Roman" w:hint="eastAsia"/>
                <w:bCs/>
                <w:szCs w:val="21"/>
              </w:rPr>
              <w:t>占比较</w:t>
            </w:r>
            <w:proofErr w:type="gramEnd"/>
            <w:r>
              <w:rPr>
                <w:rFonts w:asciiTheme="minorEastAsia" w:hAnsiTheme="minorEastAsia" w:cs="Times New Roman" w:hint="eastAsia"/>
                <w:bCs/>
                <w:szCs w:val="21"/>
              </w:rPr>
              <w:t>科学，得</w:t>
            </w:r>
            <w:r>
              <w:rPr>
                <w:rFonts w:asciiTheme="minorEastAsia" w:hAnsiTheme="minorEastAsia" w:cs="Times New Roman"/>
                <w:bCs/>
                <w:szCs w:val="21"/>
              </w:rPr>
              <w:t>5分；项目人员组成可以满足项目需求，人员职称、能力等占比较差，得3分。</w:t>
            </w:r>
          </w:p>
        </w:tc>
      </w:tr>
      <w:tr w:rsidR="00696F3A" w14:paraId="532E027E" w14:textId="77777777">
        <w:trPr>
          <w:trHeight w:val="513"/>
        </w:trPr>
        <w:tc>
          <w:tcPr>
            <w:tcW w:w="5000" w:type="pct"/>
            <w:gridSpan w:val="7"/>
            <w:vAlign w:val="center"/>
          </w:tcPr>
          <w:p w14:paraId="24E3D34D"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技术部分：42分</w:t>
            </w:r>
          </w:p>
        </w:tc>
      </w:tr>
      <w:tr w:rsidR="00696F3A" w14:paraId="4966A2E6" w14:textId="77777777">
        <w:trPr>
          <w:trHeight w:val="608"/>
        </w:trPr>
        <w:tc>
          <w:tcPr>
            <w:tcW w:w="413" w:type="pct"/>
            <w:vAlign w:val="center"/>
          </w:tcPr>
          <w:p w14:paraId="27228D97"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412" w:type="pct"/>
            <w:vMerge w:val="restart"/>
            <w:vAlign w:val="center"/>
          </w:tcPr>
          <w:p w14:paraId="739EB05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服务方案</w:t>
            </w:r>
          </w:p>
        </w:tc>
        <w:tc>
          <w:tcPr>
            <w:tcW w:w="449" w:type="pct"/>
            <w:vMerge w:val="restart"/>
            <w:vAlign w:val="center"/>
          </w:tcPr>
          <w:p w14:paraId="29DF2B28" w14:textId="04F33BAE" w:rsidR="00696F3A" w:rsidRDefault="000B1FF0">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37</w:t>
            </w:r>
          </w:p>
        </w:tc>
        <w:tc>
          <w:tcPr>
            <w:tcW w:w="580" w:type="pct"/>
            <w:vAlign w:val="center"/>
          </w:tcPr>
          <w:p w14:paraId="718770A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技术服务方案总体情况</w:t>
            </w:r>
          </w:p>
        </w:tc>
        <w:tc>
          <w:tcPr>
            <w:tcW w:w="349" w:type="pct"/>
            <w:gridSpan w:val="2"/>
            <w:vAlign w:val="center"/>
          </w:tcPr>
          <w:p w14:paraId="73F894D2"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2722F4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方案针对性强、完整全面、组织合理、科学严谨，得5分；</w:t>
            </w:r>
          </w:p>
          <w:p w14:paraId="118D96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方案比较合理、可行、细节待完善，得3分；</w:t>
            </w:r>
          </w:p>
          <w:p w14:paraId="7FCB24EA"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方案基本合理、但不全面、细节有欠缺，得1分；</w:t>
            </w:r>
          </w:p>
          <w:p w14:paraId="2F542044"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2559DD85" w14:textId="77777777">
        <w:trPr>
          <w:trHeight w:val="608"/>
        </w:trPr>
        <w:tc>
          <w:tcPr>
            <w:tcW w:w="413" w:type="pct"/>
            <w:vAlign w:val="center"/>
          </w:tcPr>
          <w:p w14:paraId="0184355D"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412" w:type="pct"/>
            <w:vMerge/>
            <w:vAlign w:val="center"/>
          </w:tcPr>
          <w:p w14:paraId="47FFE22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3E9433A2"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68DB30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项目特点、工作的重点与难点分析及对策</w:t>
            </w:r>
          </w:p>
        </w:tc>
        <w:tc>
          <w:tcPr>
            <w:tcW w:w="349" w:type="pct"/>
            <w:gridSpan w:val="2"/>
            <w:vAlign w:val="center"/>
          </w:tcPr>
          <w:p w14:paraId="15190F73" w14:textId="7F57F75A"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7D725955" w14:textId="46DD01FE"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重点、难点分析准确，对策针对性强、科学、可行，得</w:t>
            </w:r>
            <w:r w:rsidR="007C186F">
              <w:rPr>
                <w:rFonts w:asciiTheme="minorEastAsia" w:hAnsiTheme="minorEastAsia" w:cs="Times New Roman" w:hint="eastAsia"/>
                <w:bCs/>
                <w:szCs w:val="21"/>
              </w:rPr>
              <w:t>15</w:t>
            </w:r>
            <w:r>
              <w:rPr>
                <w:rFonts w:asciiTheme="minorEastAsia" w:hAnsiTheme="minorEastAsia" w:cs="Times New Roman" w:hint="eastAsia"/>
                <w:bCs/>
                <w:szCs w:val="21"/>
              </w:rPr>
              <w:t>分；</w:t>
            </w:r>
          </w:p>
          <w:p w14:paraId="26DA18AD" w14:textId="7E1A4A7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重点、难点分析较准确，对策针对性较强、科学、可行，得</w:t>
            </w:r>
            <w:r w:rsidR="007C186F">
              <w:rPr>
                <w:rFonts w:asciiTheme="minorEastAsia" w:hAnsiTheme="minorEastAsia" w:cs="Times New Roman" w:hint="eastAsia"/>
                <w:bCs/>
                <w:szCs w:val="21"/>
              </w:rPr>
              <w:t>10</w:t>
            </w:r>
            <w:r>
              <w:rPr>
                <w:rFonts w:asciiTheme="minorEastAsia" w:hAnsiTheme="minorEastAsia" w:cs="Times New Roman" w:hint="eastAsia"/>
                <w:bCs/>
                <w:szCs w:val="21"/>
              </w:rPr>
              <w:t>分；</w:t>
            </w:r>
          </w:p>
          <w:p w14:paraId="17F175FF" w14:textId="57A8E38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重点、难点分析基本准确，对策针对性勉强、科学、基本可行，得</w:t>
            </w:r>
            <w:r w:rsidR="007C186F">
              <w:rPr>
                <w:rFonts w:asciiTheme="minorEastAsia" w:hAnsiTheme="minorEastAsia" w:cs="Times New Roman" w:hint="eastAsia"/>
                <w:bCs/>
                <w:szCs w:val="21"/>
              </w:rPr>
              <w:t>5</w:t>
            </w:r>
            <w:r>
              <w:rPr>
                <w:rFonts w:asciiTheme="minorEastAsia" w:hAnsiTheme="minorEastAsia" w:cs="Times New Roman" w:hint="eastAsia"/>
                <w:bCs/>
                <w:szCs w:val="21"/>
              </w:rPr>
              <w:t>分；</w:t>
            </w:r>
          </w:p>
          <w:p w14:paraId="2548869D" w14:textId="6F3A2774"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重点、难点分析不准确，对策针对性不强、不科学、不可行，得</w:t>
            </w:r>
            <w:r w:rsidR="007C186F">
              <w:rPr>
                <w:rFonts w:asciiTheme="minorEastAsia" w:hAnsiTheme="minorEastAsia" w:cs="Times New Roman" w:hint="eastAsia"/>
                <w:bCs/>
                <w:szCs w:val="21"/>
              </w:rPr>
              <w:t>3</w:t>
            </w:r>
            <w:r>
              <w:rPr>
                <w:rFonts w:asciiTheme="minorEastAsia" w:hAnsiTheme="minorEastAsia" w:cs="Times New Roman" w:hint="eastAsia"/>
                <w:bCs/>
                <w:szCs w:val="21"/>
              </w:rPr>
              <w:t>分；</w:t>
            </w:r>
          </w:p>
          <w:p w14:paraId="6A60F9B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6600F8FA" w14:textId="77777777">
        <w:trPr>
          <w:trHeight w:val="567"/>
        </w:trPr>
        <w:tc>
          <w:tcPr>
            <w:tcW w:w="413" w:type="pct"/>
            <w:vAlign w:val="center"/>
          </w:tcPr>
          <w:p w14:paraId="0393F596"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8</w:t>
            </w:r>
          </w:p>
        </w:tc>
        <w:tc>
          <w:tcPr>
            <w:tcW w:w="412" w:type="pct"/>
            <w:vMerge/>
            <w:vAlign w:val="center"/>
          </w:tcPr>
          <w:p w14:paraId="5E412CC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560558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BBD86C3"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服务质量的控制与管理</w:t>
            </w:r>
          </w:p>
        </w:tc>
        <w:tc>
          <w:tcPr>
            <w:tcW w:w="349" w:type="pct"/>
            <w:gridSpan w:val="2"/>
            <w:vAlign w:val="center"/>
          </w:tcPr>
          <w:p w14:paraId="10E7D091"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8390978"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质量管理措施科学、全面、合理、有效，得5分；</w:t>
            </w:r>
          </w:p>
          <w:p w14:paraId="2F2CFC50"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质量管理措施较合理、较有效，得3分；</w:t>
            </w:r>
          </w:p>
          <w:p w14:paraId="6BD859FC"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质量管理措施不合理，得0分。</w:t>
            </w:r>
          </w:p>
        </w:tc>
      </w:tr>
      <w:tr w:rsidR="00696F3A" w14:paraId="37EBA6A7" w14:textId="77777777">
        <w:trPr>
          <w:trHeight w:val="567"/>
        </w:trPr>
        <w:tc>
          <w:tcPr>
            <w:tcW w:w="413" w:type="pct"/>
            <w:vAlign w:val="center"/>
          </w:tcPr>
          <w:p w14:paraId="4E5C8655"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9</w:t>
            </w:r>
          </w:p>
        </w:tc>
        <w:tc>
          <w:tcPr>
            <w:tcW w:w="412" w:type="pct"/>
            <w:vMerge/>
            <w:vAlign w:val="center"/>
          </w:tcPr>
          <w:p w14:paraId="4E9A39D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DAA4B4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9165F3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服务进度的控制及管理</w:t>
            </w:r>
          </w:p>
        </w:tc>
        <w:tc>
          <w:tcPr>
            <w:tcW w:w="349" w:type="pct"/>
            <w:gridSpan w:val="2"/>
            <w:vAlign w:val="center"/>
          </w:tcPr>
          <w:p w14:paraId="4A4EE5C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4FD27469"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进度管理措施科学、积极、合理、有效，得5分；</w:t>
            </w:r>
          </w:p>
          <w:p w14:paraId="57C8CDEA"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进度管理措施较合理、较有效，得3分；</w:t>
            </w:r>
          </w:p>
          <w:p w14:paraId="4D9067D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进度管理措施不合理，可行性较差，不满足项目需要，得0分。</w:t>
            </w:r>
          </w:p>
        </w:tc>
      </w:tr>
      <w:tr w:rsidR="00696F3A" w14:paraId="0345E289" w14:textId="77777777">
        <w:trPr>
          <w:trHeight w:val="393"/>
        </w:trPr>
        <w:tc>
          <w:tcPr>
            <w:tcW w:w="413" w:type="pct"/>
            <w:vAlign w:val="center"/>
          </w:tcPr>
          <w:p w14:paraId="66651375" w14:textId="77777777" w:rsidR="00696F3A" w:rsidRDefault="00AB2772">
            <w:pPr>
              <w:snapToGrid w:val="0"/>
              <w:spacing w:line="240" w:lineRule="auto"/>
              <w:ind w:firstLineChars="100" w:firstLine="210"/>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412" w:type="pct"/>
            <w:vMerge/>
            <w:vAlign w:val="center"/>
          </w:tcPr>
          <w:p w14:paraId="4EA85196"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2A4EB86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Merge w:val="restart"/>
            <w:vAlign w:val="center"/>
          </w:tcPr>
          <w:p w14:paraId="29059AF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项目合理化建议及服务承诺</w:t>
            </w:r>
          </w:p>
        </w:tc>
        <w:tc>
          <w:tcPr>
            <w:tcW w:w="349" w:type="pct"/>
            <w:gridSpan w:val="2"/>
            <w:vMerge w:val="restart"/>
            <w:vAlign w:val="center"/>
          </w:tcPr>
          <w:p w14:paraId="5715E09F" w14:textId="77777777" w:rsidR="00696F3A" w:rsidRDefault="00AB2772">
            <w:pPr>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7D57222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科学、全面、合理、有效，得7分；</w:t>
            </w:r>
          </w:p>
          <w:p w14:paraId="12C53B2F"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较合理、较有效，得5分；</w:t>
            </w:r>
          </w:p>
          <w:p w14:paraId="337C42D5"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基本合理但有欠缺，得3分；</w:t>
            </w:r>
          </w:p>
          <w:p w14:paraId="411CA72B"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不合理或未提供，得0分。</w:t>
            </w:r>
          </w:p>
        </w:tc>
      </w:tr>
      <w:tr w:rsidR="00696F3A" w14:paraId="4B5467D2" w14:textId="77777777">
        <w:trPr>
          <w:trHeight w:val="387"/>
        </w:trPr>
        <w:tc>
          <w:tcPr>
            <w:tcW w:w="413" w:type="pct"/>
            <w:vAlign w:val="center"/>
          </w:tcPr>
          <w:p w14:paraId="2B1040F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11</w:t>
            </w:r>
          </w:p>
        </w:tc>
        <w:tc>
          <w:tcPr>
            <w:tcW w:w="412" w:type="pct"/>
            <w:vMerge/>
            <w:vAlign w:val="center"/>
          </w:tcPr>
          <w:p w14:paraId="2998269C" w14:textId="77777777" w:rsidR="00696F3A" w:rsidRDefault="00696F3A">
            <w:pPr>
              <w:snapToGrid w:val="0"/>
              <w:spacing w:line="360" w:lineRule="exact"/>
              <w:ind w:firstLineChars="0" w:firstLine="0"/>
              <w:rPr>
                <w:rFonts w:asciiTheme="minorEastAsia" w:hAnsiTheme="minorEastAsia" w:cs="Times New Roman" w:hint="eastAsia"/>
                <w:bCs/>
                <w:szCs w:val="21"/>
              </w:rPr>
            </w:pPr>
          </w:p>
        </w:tc>
        <w:tc>
          <w:tcPr>
            <w:tcW w:w="449" w:type="pct"/>
            <w:vMerge/>
            <w:vAlign w:val="center"/>
          </w:tcPr>
          <w:p w14:paraId="4D0DFCF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2CAEAF2E"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Merge/>
            <w:vAlign w:val="center"/>
          </w:tcPr>
          <w:p w14:paraId="44833F91"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2797" w:type="pct"/>
            <w:vMerge/>
            <w:vAlign w:val="center"/>
          </w:tcPr>
          <w:p w14:paraId="7A2A7EEE" w14:textId="77777777" w:rsidR="00696F3A" w:rsidRDefault="00696F3A">
            <w:pPr>
              <w:snapToGrid w:val="0"/>
              <w:spacing w:line="240" w:lineRule="auto"/>
              <w:ind w:firstLineChars="0" w:firstLine="0"/>
              <w:rPr>
                <w:rFonts w:asciiTheme="minorEastAsia" w:hAnsiTheme="minorEastAsia" w:cs="Times New Roman" w:hint="eastAsia"/>
                <w:bCs/>
                <w:szCs w:val="21"/>
              </w:rPr>
            </w:pPr>
          </w:p>
        </w:tc>
      </w:tr>
      <w:tr w:rsidR="00696F3A" w14:paraId="00B91384" w14:textId="77777777">
        <w:trPr>
          <w:trHeight w:val="476"/>
        </w:trPr>
        <w:tc>
          <w:tcPr>
            <w:tcW w:w="413" w:type="pct"/>
            <w:vAlign w:val="center"/>
          </w:tcPr>
          <w:p w14:paraId="001FCAC5"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Align w:val="center"/>
          </w:tcPr>
          <w:p w14:paraId="5EB2951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总分</w:t>
            </w:r>
          </w:p>
        </w:tc>
        <w:tc>
          <w:tcPr>
            <w:tcW w:w="449" w:type="pct"/>
            <w:vAlign w:val="center"/>
          </w:tcPr>
          <w:p w14:paraId="040FB0E4"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580" w:type="pct"/>
            <w:vAlign w:val="center"/>
          </w:tcPr>
          <w:p w14:paraId="6901C8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349" w:type="pct"/>
            <w:gridSpan w:val="2"/>
            <w:vAlign w:val="center"/>
          </w:tcPr>
          <w:p w14:paraId="047701F8"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2797" w:type="pct"/>
            <w:vAlign w:val="center"/>
          </w:tcPr>
          <w:p w14:paraId="649344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r>
    </w:tbl>
    <w:p w14:paraId="27CB1B6C" w14:textId="77777777" w:rsidR="00696F3A" w:rsidRDefault="00AB2772">
      <w:pPr>
        <w:pStyle w:val="1"/>
        <w:spacing w:before="156" w:after="156"/>
        <w:rPr>
          <w:rFonts w:hint="eastAsia"/>
        </w:rPr>
      </w:pPr>
      <w:r>
        <w:rPr>
          <w:rFonts w:hint="eastAsia"/>
        </w:rPr>
        <w:lastRenderedPageBreak/>
        <w:t>五、递交文件及开启</w:t>
      </w:r>
    </w:p>
    <w:p w14:paraId="35E7CD6F" w14:textId="5BF8949D"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响应文件递交时间：</w:t>
      </w:r>
      <w:bookmarkStart w:id="0" w:name="OLE_LINK5"/>
      <w:r>
        <w:rPr>
          <w:rFonts w:ascii="宋体" w:hAnsi="宋体" w:hint="eastAsia"/>
          <w:bCs/>
          <w:szCs w:val="21"/>
        </w:rPr>
        <w:t>2025年</w:t>
      </w:r>
      <w:r w:rsidR="009F38A8">
        <w:rPr>
          <w:rFonts w:ascii="宋体" w:hAnsi="宋体" w:hint="eastAsia"/>
          <w:bCs/>
          <w:szCs w:val="21"/>
        </w:rPr>
        <w:t>10</w:t>
      </w:r>
      <w:r>
        <w:rPr>
          <w:rFonts w:ascii="宋体" w:hAnsi="宋体" w:hint="eastAsia"/>
          <w:bCs/>
          <w:szCs w:val="21"/>
        </w:rPr>
        <w:t>月</w:t>
      </w:r>
      <w:r w:rsidR="009F38A8">
        <w:rPr>
          <w:rFonts w:ascii="宋体" w:hAnsi="宋体" w:hint="eastAsia"/>
          <w:bCs/>
          <w:szCs w:val="21"/>
        </w:rPr>
        <w:t>20</w:t>
      </w:r>
      <w:r>
        <w:rPr>
          <w:rFonts w:ascii="宋体" w:hAnsi="宋体" w:hint="eastAsia"/>
          <w:bCs/>
          <w:szCs w:val="21"/>
        </w:rPr>
        <w:t>日</w:t>
      </w:r>
      <w:bookmarkEnd w:id="0"/>
      <w:r w:rsidR="009F38A8">
        <w:rPr>
          <w:rFonts w:ascii="宋体" w:hAnsi="宋体" w:hint="eastAsia"/>
          <w:bCs/>
          <w:szCs w:val="21"/>
        </w:rPr>
        <w:t>下午13:00-13:30</w:t>
      </w:r>
    </w:p>
    <w:p w14:paraId="18C0F4F1" w14:textId="06B4AA5E"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9F38A8">
        <w:rPr>
          <w:rFonts w:ascii="宋体" w:hAnsi="宋体" w:hint="eastAsia"/>
          <w:bCs/>
          <w:szCs w:val="21"/>
        </w:rPr>
        <w:t>1</w:t>
      </w:r>
      <w:r>
        <w:rPr>
          <w:rFonts w:ascii="宋体" w:hAnsi="宋体" w:hint="eastAsia"/>
          <w:bCs/>
          <w:szCs w:val="21"/>
        </w:rPr>
        <w:t>会议室</w:t>
      </w:r>
    </w:p>
    <w:p w14:paraId="3D817E51" w14:textId="55A5B466"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开启时间：2025年</w:t>
      </w:r>
      <w:r w:rsidR="009F38A8">
        <w:rPr>
          <w:rFonts w:ascii="宋体" w:hAnsi="宋体" w:hint="eastAsia"/>
          <w:bCs/>
          <w:szCs w:val="21"/>
        </w:rPr>
        <w:t>10</w:t>
      </w:r>
      <w:r>
        <w:rPr>
          <w:rFonts w:ascii="宋体" w:hAnsi="宋体" w:hint="eastAsia"/>
          <w:bCs/>
          <w:szCs w:val="21"/>
        </w:rPr>
        <w:t>月</w:t>
      </w:r>
      <w:r w:rsidR="009F38A8">
        <w:rPr>
          <w:rFonts w:ascii="宋体" w:hAnsi="宋体" w:hint="eastAsia"/>
          <w:bCs/>
          <w:szCs w:val="21"/>
        </w:rPr>
        <w:t>20</w:t>
      </w:r>
      <w:r>
        <w:rPr>
          <w:rFonts w:ascii="宋体" w:hAnsi="宋体" w:hint="eastAsia"/>
          <w:bCs/>
          <w:szCs w:val="21"/>
        </w:rPr>
        <w:t xml:space="preserve">日 </w:t>
      </w:r>
      <w:r w:rsidR="009F38A8">
        <w:rPr>
          <w:rFonts w:ascii="宋体" w:hAnsi="宋体" w:hint="eastAsia"/>
          <w:bCs/>
          <w:szCs w:val="21"/>
        </w:rPr>
        <w:t>下午1</w:t>
      </w:r>
      <w:r w:rsidR="009F38A8">
        <w:rPr>
          <w:rFonts w:ascii="宋体" w:hAnsi="宋体" w:hint="eastAsia"/>
          <w:bCs/>
          <w:szCs w:val="21"/>
        </w:rPr>
        <w:t>4</w:t>
      </w:r>
      <w:r w:rsidR="009F38A8">
        <w:rPr>
          <w:rFonts w:ascii="宋体" w:hAnsi="宋体" w:hint="eastAsia"/>
          <w:bCs/>
          <w:szCs w:val="21"/>
        </w:rPr>
        <w:t>:00</w:t>
      </w:r>
    </w:p>
    <w:p w14:paraId="2BD7CF2E" w14:textId="047FD933" w:rsidR="00696F3A" w:rsidRDefault="00AB2772">
      <w:pPr>
        <w:widowControl/>
        <w:numPr>
          <w:ilvl w:val="0"/>
          <w:numId w:val="9"/>
        </w:numPr>
        <w:ind w:left="0" w:firstLine="420"/>
        <w:jc w:val="left"/>
      </w:pPr>
      <w:r>
        <w:rPr>
          <w:rFonts w:ascii="宋体" w:hAnsi="宋体" w:hint="eastAsia"/>
          <w:bCs/>
          <w:szCs w:val="21"/>
        </w:rPr>
        <w:t>开启地点：北京市西城区西直门外大街6号中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9F38A8">
        <w:rPr>
          <w:rFonts w:ascii="宋体" w:hAnsi="宋体" w:hint="eastAsia"/>
          <w:bCs/>
          <w:szCs w:val="21"/>
        </w:rPr>
        <w:t>1</w:t>
      </w:r>
      <w:r>
        <w:rPr>
          <w:rFonts w:ascii="宋体" w:hAnsi="宋体" w:hint="eastAsia"/>
          <w:bCs/>
          <w:szCs w:val="21"/>
        </w:rPr>
        <w:t>会议室</w:t>
      </w:r>
    </w:p>
    <w:p w14:paraId="0D63FB5A" w14:textId="77777777" w:rsidR="00FD0897" w:rsidRDefault="00AB2772">
      <w:pPr>
        <w:widowControl/>
        <w:numPr>
          <w:ilvl w:val="0"/>
          <w:numId w:val="9"/>
        </w:numPr>
        <w:ind w:left="0" w:firstLine="420"/>
        <w:jc w:val="left"/>
        <w:sectPr w:rsidR="00FD0897">
          <w:headerReference w:type="even" r:id="rId8"/>
          <w:headerReference w:type="default" r:id="rId9"/>
          <w:footerReference w:type="even" r:id="rId10"/>
          <w:footerReference w:type="default" r:id="rId11"/>
          <w:headerReference w:type="first" r:id="rId12"/>
          <w:footerReference w:type="first" r:id="rId13"/>
          <w:pgSz w:w="11906" w:h="16838"/>
          <w:pgMar w:top="1344" w:right="1344" w:bottom="1344" w:left="1344" w:header="851" w:footer="992" w:gutter="0"/>
          <w:cols w:space="425"/>
          <w:docGrid w:type="lines" w:linePitch="312"/>
        </w:sectPr>
      </w:pPr>
      <w:r>
        <w:rPr>
          <w:rFonts w:hint="eastAsia"/>
        </w:rPr>
        <w:t>注意事项：请参加公司被授权人于文件内注明的时间到场。</w:t>
      </w:r>
    </w:p>
    <w:p w14:paraId="39A0B0F1" w14:textId="77777777" w:rsidR="00D634BC" w:rsidRDefault="004203A9" w:rsidP="00FD0897">
      <w:pPr>
        <w:widowControl/>
        <w:ind w:firstLineChars="0" w:firstLine="0"/>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tbl>
      <w:tblPr>
        <w:tblW w:w="13163" w:type="dxa"/>
        <w:tblInd w:w="5" w:type="dxa"/>
        <w:tblLook w:val="04A0" w:firstRow="1" w:lastRow="0" w:firstColumn="1" w:lastColumn="0" w:noHBand="0" w:noVBand="1"/>
      </w:tblPr>
      <w:tblGrid>
        <w:gridCol w:w="103"/>
        <w:gridCol w:w="977"/>
        <w:gridCol w:w="1080"/>
        <w:gridCol w:w="3520"/>
        <w:gridCol w:w="1080"/>
        <w:gridCol w:w="1080"/>
        <w:gridCol w:w="1080"/>
        <w:gridCol w:w="1080"/>
        <w:gridCol w:w="1080"/>
        <w:gridCol w:w="1080"/>
        <w:gridCol w:w="1003"/>
      </w:tblGrid>
      <w:tr w:rsidR="00D634BC" w:rsidRPr="009E15B9" w14:paraId="6EA19BEA" w14:textId="77777777" w:rsidTr="0003231B">
        <w:trPr>
          <w:gridBefore w:val="1"/>
          <w:wBefore w:w="103" w:type="dxa"/>
          <w:trHeight w:val="760"/>
        </w:trPr>
        <w:tc>
          <w:tcPr>
            <w:tcW w:w="13060" w:type="dxa"/>
            <w:gridSpan w:val="10"/>
            <w:tcBorders>
              <w:top w:val="nil"/>
              <w:left w:val="nil"/>
              <w:bottom w:val="nil"/>
              <w:right w:val="nil"/>
            </w:tcBorders>
            <w:noWrap/>
            <w:vAlign w:val="center"/>
            <w:hideMark/>
          </w:tcPr>
          <w:p w14:paraId="64B0D328" w14:textId="4C8D68D1" w:rsidR="00D634BC" w:rsidRPr="009E15B9" w:rsidRDefault="00D634BC" w:rsidP="009158EE">
            <w:pPr>
              <w:widowControl/>
              <w:ind w:firstLine="560"/>
              <w:jc w:val="center"/>
              <w:rPr>
                <w:rFonts w:ascii="仿宋" w:eastAsia="仿宋" w:hAnsi="仿宋" w:cs="宋体" w:hint="eastAsia"/>
                <w:kern w:val="0"/>
                <w:szCs w:val="21"/>
              </w:rPr>
            </w:pPr>
            <w:r w:rsidRPr="009E15B9">
              <w:rPr>
                <w:rFonts w:ascii="仿宋" w:eastAsia="仿宋" w:hAnsi="仿宋" w:cs="宋体" w:hint="eastAsia"/>
                <w:kern w:val="0"/>
                <w:sz w:val="28"/>
                <w:szCs w:val="21"/>
              </w:rPr>
              <w:t>工程质量检测预估清单</w:t>
            </w:r>
          </w:p>
        </w:tc>
      </w:tr>
      <w:tr w:rsidR="0003231B" w:rsidRPr="0003231B" w14:paraId="78F93A30" w14:textId="77777777" w:rsidTr="0003231B">
        <w:trPr>
          <w:gridAfter w:val="1"/>
          <w:wAfter w:w="1003" w:type="dxa"/>
          <w:trHeight w:val="700"/>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439FED50" w14:textId="77777777" w:rsidR="0003231B" w:rsidRPr="0003231B" w:rsidRDefault="0003231B" w:rsidP="0003231B">
            <w:pPr>
              <w:widowControl/>
              <w:spacing w:line="240" w:lineRule="auto"/>
              <w:ind w:firstLineChars="0" w:firstLine="0"/>
              <w:jc w:val="center"/>
              <w:rPr>
                <w:rFonts w:ascii="宋体" w:eastAsia="宋体" w:hAnsi="宋体" w:cs="宋体"/>
                <w:color w:val="000000"/>
                <w:kern w:val="0"/>
                <w:sz w:val="28"/>
                <w:szCs w:val="28"/>
              </w:rPr>
            </w:pPr>
            <w:bookmarkStart w:id="1" w:name="RANGE!A1:I131"/>
            <w:r w:rsidRPr="0003231B">
              <w:rPr>
                <w:rFonts w:ascii="宋体" w:eastAsia="宋体" w:hAnsi="宋体" w:cs="宋体" w:hint="eastAsia"/>
                <w:color w:val="000000"/>
                <w:kern w:val="0"/>
                <w:sz w:val="28"/>
                <w:szCs w:val="28"/>
              </w:rPr>
              <w:t>序号</w:t>
            </w:r>
            <w:bookmarkEnd w:id="1"/>
          </w:p>
        </w:tc>
        <w:tc>
          <w:tcPr>
            <w:tcW w:w="1080" w:type="dxa"/>
            <w:tcBorders>
              <w:top w:val="single" w:sz="4" w:space="0" w:color="auto"/>
              <w:left w:val="nil"/>
              <w:bottom w:val="single" w:sz="4" w:space="0" w:color="auto"/>
              <w:right w:val="single" w:sz="4" w:space="0" w:color="auto"/>
            </w:tcBorders>
            <w:vAlign w:val="center"/>
            <w:hideMark/>
          </w:tcPr>
          <w:p w14:paraId="695FF3C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8"/>
                <w:szCs w:val="28"/>
              </w:rPr>
            </w:pPr>
            <w:r w:rsidRPr="0003231B">
              <w:rPr>
                <w:rFonts w:ascii="宋体" w:eastAsia="宋体" w:hAnsi="宋体" w:cs="宋体" w:hint="eastAsia"/>
                <w:color w:val="000000"/>
                <w:kern w:val="0"/>
                <w:sz w:val="28"/>
                <w:szCs w:val="28"/>
              </w:rPr>
              <w:t>材料名称</w:t>
            </w:r>
          </w:p>
        </w:tc>
        <w:tc>
          <w:tcPr>
            <w:tcW w:w="3520" w:type="dxa"/>
            <w:tcBorders>
              <w:top w:val="single" w:sz="4" w:space="0" w:color="auto"/>
              <w:left w:val="nil"/>
              <w:bottom w:val="single" w:sz="4" w:space="0" w:color="auto"/>
              <w:right w:val="single" w:sz="4" w:space="0" w:color="auto"/>
            </w:tcBorders>
            <w:vAlign w:val="center"/>
            <w:hideMark/>
          </w:tcPr>
          <w:p w14:paraId="2118BBD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8"/>
                <w:szCs w:val="28"/>
              </w:rPr>
            </w:pPr>
            <w:r w:rsidRPr="0003231B">
              <w:rPr>
                <w:rFonts w:ascii="宋体" w:eastAsia="宋体" w:hAnsi="宋体" w:cs="宋体" w:hint="eastAsia"/>
                <w:color w:val="000000"/>
                <w:kern w:val="0"/>
                <w:sz w:val="28"/>
                <w:szCs w:val="28"/>
              </w:rPr>
              <w:t>检测项目</w:t>
            </w:r>
          </w:p>
        </w:tc>
        <w:tc>
          <w:tcPr>
            <w:tcW w:w="1080" w:type="dxa"/>
            <w:tcBorders>
              <w:top w:val="single" w:sz="4" w:space="0" w:color="auto"/>
              <w:left w:val="nil"/>
              <w:bottom w:val="single" w:sz="4" w:space="0" w:color="auto"/>
              <w:right w:val="single" w:sz="4" w:space="0" w:color="auto"/>
            </w:tcBorders>
            <w:vAlign w:val="center"/>
            <w:hideMark/>
          </w:tcPr>
          <w:p w14:paraId="4CEBF68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8"/>
                <w:szCs w:val="28"/>
              </w:rPr>
            </w:pPr>
            <w:r w:rsidRPr="0003231B">
              <w:rPr>
                <w:rFonts w:ascii="宋体" w:eastAsia="宋体" w:hAnsi="宋体" w:cs="宋体" w:hint="eastAsia"/>
                <w:color w:val="000000"/>
                <w:kern w:val="0"/>
                <w:sz w:val="28"/>
                <w:szCs w:val="28"/>
              </w:rPr>
              <w:t>检测单价</w:t>
            </w:r>
          </w:p>
        </w:tc>
        <w:tc>
          <w:tcPr>
            <w:tcW w:w="1080" w:type="dxa"/>
            <w:tcBorders>
              <w:top w:val="single" w:sz="4" w:space="0" w:color="auto"/>
              <w:left w:val="nil"/>
              <w:bottom w:val="single" w:sz="4" w:space="0" w:color="auto"/>
              <w:right w:val="single" w:sz="4" w:space="0" w:color="auto"/>
            </w:tcBorders>
            <w:vAlign w:val="center"/>
            <w:hideMark/>
          </w:tcPr>
          <w:p w14:paraId="135EADA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8"/>
                <w:szCs w:val="28"/>
              </w:rPr>
            </w:pPr>
            <w:r w:rsidRPr="0003231B">
              <w:rPr>
                <w:rFonts w:ascii="宋体" w:eastAsia="宋体" w:hAnsi="宋体" w:cs="宋体" w:hint="eastAsia"/>
                <w:color w:val="000000"/>
                <w:kern w:val="0"/>
                <w:sz w:val="28"/>
                <w:szCs w:val="28"/>
              </w:rPr>
              <w:t>单位</w:t>
            </w:r>
          </w:p>
        </w:tc>
        <w:tc>
          <w:tcPr>
            <w:tcW w:w="1080" w:type="dxa"/>
            <w:tcBorders>
              <w:top w:val="single" w:sz="4" w:space="0" w:color="auto"/>
              <w:left w:val="nil"/>
              <w:bottom w:val="single" w:sz="4" w:space="0" w:color="auto"/>
              <w:right w:val="single" w:sz="4" w:space="0" w:color="auto"/>
            </w:tcBorders>
            <w:vAlign w:val="center"/>
            <w:hideMark/>
          </w:tcPr>
          <w:p w14:paraId="3238DA7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8"/>
                <w:szCs w:val="28"/>
              </w:rPr>
            </w:pPr>
            <w:r w:rsidRPr="0003231B">
              <w:rPr>
                <w:rFonts w:ascii="宋体" w:eastAsia="宋体" w:hAnsi="宋体" w:cs="宋体" w:hint="eastAsia"/>
                <w:color w:val="000000"/>
                <w:kern w:val="0"/>
                <w:sz w:val="28"/>
                <w:szCs w:val="28"/>
              </w:rPr>
              <w:t>检测数量</w:t>
            </w:r>
          </w:p>
        </w:tc>
        <w:tc>
          <w:tcPr>
            <w:tcW w:w="1080" w:type="dxa"/>
            <w:tcBorders>
              <w:top w:val="single" w:sz="4" w:space="0" w:color="auto"/>
              <w:left w:val="nil"/>
              <w:bottom w:val="single" w:sz="4" w:space="0" w:color="auto"/>
              <w:right w:val="single" w:sz="4" w:space="0" w:color="auto"/>
            </w:tcBorders>
            <w:vAlign w:val="center"/>
            <w:hideMark/>
          </w:tcPr>
          <w:p w14:paraId="4A2248F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8"/>
                <w:szCs w:val="28"/>
              </w:rPr>
            </w:pPr>
            <w:r w:rsidRPr="0003231B">
              <w:rPr>
                <w:rFonts w:ascii="宋体" w:eastAsia="宋体" w:hAnsi="宋体" w:cs="宋体" w:hint="eastAsia"/>
                <w:color w:val="000000"/>
                <w:kern w:val="0"/>
                <w:sz w:val="28"/>
                <w:szCs w:val="28"/>
              </w:rPr>
              <w:t>原价金额</w:t>
            </w:r>
          </w:p>
        </w:tc>
        <w:tc>
          <w:tcPr>
            <w:tcW w:w="1080" w:type="dxa"/>
            <w:tcBorders>
              <w:top w:val="single" w:sz="4" w:space="0" w:color="auto"/>
              <w:left w:val="nil"/>
              <w:bottom w:val="single" w:sz="4" w:space="0" w:color="auto"/>
              <w:right w:val="single" w:sz="4" w:space="0" w:color="auto"/>
            </w:tcBorders>
            <w:vAlign w:val="center"/>
            <w:hideMark/>
          </w:tcPr>
          <w:p w14:paraId="20572DD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8"/>
                <w:szCs w:val="28"/>
              </w:rPr>
            </w:pPr>
            <w:r w:rsidRPr="0003231B">
              <w:rPr>
                <w:rFonts w:ascii="宋体" w:eastAsia="宋体" w:hAnsi="宋体" w:cs="宋体" w:hint="eastAsia"/>
                <w:color w:val="000000"/>
                <w:kern w:val="0"/>
                <w:sz w:val="28"/>
                <w:szCs w:val="28"/>
              </w:rPr>
              <w:t>折后金额</w:t>
            </w:r>
          </w:p>
        </w:tc>
        <w:tc>
          <w:tcPr>
            <w:tcW w:w="1080" w:type="dxa"/>
            <w:tcBorders>
              <w:top w:val="single" w:sz="4" w:space="0" w:color="auto"/>
              <w:left w:val="nil"/>
              <w:bottom w:val="single" w:sz="4" w:space="0" w:color="auto"/>
              <w:right w:val="single" w:sz="4" w:space="0" w:color="auto"/>
            </w:tcBorders>
            <w:vAlign w:val="center"/>
            <w:hideMark/>
          </w:tcPr>
          <w:p w14:paraId="4B86445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8"/>
                <w:szCs w:val="28"/>
              </w:rPr>
            </w:pPr>
            <w:r w:rsidRPr="0003231B">
              <w:rPr>
                <w:rFonts w:ascii="宋体" w:eastAsia="宋体" w:hAnsi="宋体" w:cs="宋体" w:hint="eastAsia"/>
                <w:color w:val="000000"/>
                <w:kern w:val="0"/>
                <w:sz w:val="28"/>
                <w:szCs w:val="28"/>
              </w:rPr>
              <w:t>备注</w:t>
            </w:r>
          </w:p>
        </w:tc>
      </w:tr>
      <w:tr w:rsidR="0003231B" w:rsidRPr="0003231B" w14:paraId="246B9388"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0C3A293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vMerge w:val="restart"/>
            <w:tcBorders>
              <w:top w:val="nil"/>
              <w:left w:val="single" w:sz="4" w:space="0" w:color="auto"/>
              <w:bottom w:val="single" w:sz="4" w:space="0" w:color="000000"/>
              <w:right w:val="single" w:sz="4" w:space="0" w:color="auto"/>
            </w:tcBorders>
            <w:vAlign w:val="center"/>
            <w:hideMark/>
          </w:tcPr>
          <w:p w14:paraId="2E4B0A0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钢筋原材</w:t>
            </w:r>
          </w:p>
        </w:tc>
        <w:tc>
          <w:tcPr>
            <w:tcW w:w="3520" w:type="dxa"/>
            <w:vMerge w:val="restart"/>
            <w:tcBorders>
              <w:top w:val="nil"/>
              <w:left w:val="single" w:sz="4" w:space="0" w:color="auto"/>
              <w:bottom w:val="single" w:sz="4" w:space="0" w:color="000000"/>
              <w:right w:val="single" w:sz="4" w:space="0" w:color="auto"/>
            </w:tcBorders>
            <w:vAlign w:val="center"/>
            <w:hideMark/>
          </w:tcPr>
          <w:p w14:paraId="0FCD78F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拉伸强度、弯曲（必试）</w:t>
            </w:r>
          </w:p>
        </w:tc>
        <w:tc>
          <w:tcPr>
            <w:tcW w:w="1080" w:type="dxa"/>
            <w:tcBorders>
              <w:top w:val="nil"/>
              <w:left w:val="nil"/>
              <w:bottom w:val="single" w:sz="4" w:space="0" w:color="auto"/>
              <w:right w:val="single" w:sz="4" w:space="0" w:color="auto"/>
            </w:tcBorders>
            <w:vAlign w:val="center"/>
            <w:hideMark/>
          </w:tcPr>
          <w:p w14:paraId="58A6EA0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66C2AB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EB0709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61DC728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123645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5CC29C8" w14:textId="77777777" w:rsidR="0003231B" w:rsidRPr="0003231B" w:rsidRDefault="0003231B" w:rsidP="0003231B">
            <w:pPr>
              <w:widowControl/>
              <w:spacing w:line="240" w:lineRule="auto"/>
              <w:ind w:firstLineChars="0" w:firstLine="0"/>
              <w:jc w:val="center"/>
              <w:rPr>
                <w:rFonts w:ascii="宋体" w:eastAsia="宋体" w:hAnsi="宋体" w:cs="宋体" w:hint="eastAsia"/>
                <w:kern w:val="0"/>
                <w:sz w:val="24"/>
                <w:szCs w:val="24"/>
              </w:rPr>
            </w:pPr>
            <w:r w:rsidRPr="0003231B">
              <w:rPr>
                <w:rFonts w:ascii="宋体" w:eastAsia="宋体" w:hAnsi="宋体" w:cs="宋体" w:hint="eastAsia"/>
                <w:kern w:val="0"/>
                <w:sz w:val="24"/>
                <w:szCs w:val="24"/>
              </w:rPr>
              <w:t>＜φ14</w:t>
            </w:r>
          </w:p>
        </w:tc>
      </w:tr>
      <w:tr w:rsidR="0003231B" w:rsidRPr="0003231B" w14:paraId="49DDC3E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E0792E2"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39AD71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vMerge/>
            <w:tcBorders>
              <w:top w:val="nil"/>
              <w:left w:val="single" w:sz="4" w:space="0" w:color="auto"/>
              <w:bottom w:val="single" w:sz="4" w:space="0" w:color="000000"/>
              <w:right w:val="single" w:sz="4" w:space="0" w:color="auto"/>
            </w:tcBorders>
            <w:vAlign w:val="center"/>
            <w:hideMark/>
          </w:tcPr>
          <w:p w14:paraId="3639A7C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tcBorders>
              <w:top w:val="nil"/>
              <w:left w:val="nil"/>
              <w:bottom w:val="single" w:sz="4" w:space="0" w:color="auto"/>
              <w:right w:val="single" w:sz="4" w:space="0" w:color="auto"/>
            </w:tcBorders>
            <w:vAlign w:val="center"/>
            <w:hideMark/>
          </w:tcPr>
          <w:p w14:paraId="5CE5654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76AA67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181D98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6D8230B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694745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83FFD1A" w14:textId="77777777" w:rsidR="0003231B" w:rsidRPr="0003231B" w:rsidRDefault="0003231B" w:rsidP="0003231B">
            <w:pPr>
              <w:widowControl/>
              <w:spacing w:line="240" w:lineRule="auto"/>
              <w:ind w:firstLineChars="0" w:firstLine="0"/>
              <w:jc w:val="center"/>
              <w:rPr>
                <w:rFonts w:ascii="宋体" w:eastAsia="宋体" w:hAnsi="宋体" w:cs="宋体" w:hint="eastAsia"/>
                <w:kern w:val="0"/>
                <w:sz w:val="24"/>
                <w:szCs w:val="24"/>
              </w:rPr>
            </w:pPr>
            <w:r w:rsidRPr="0003231B">
              <w:rPr>
                <w:rFonts w:ascii="宋体" w:eastAsia="宋体" w:hAnsi="宋体" w:cs="宋体" w:hint="eastAsia"/>
                <w:kern w:val="0"/>
                <w:sz w:val="24"/>
                <w:szCs w:val="24"/>
              </w:rPr>
              <w:t>φ16~20</w:t>
            </w:r>
          </w:p>
        </w:tc>
      </w:tr>
      <w:tr w:rsidR="0003231B" w:rsidRPr="0003231B" w14:paraId="18EC50F0"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BB27A7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91134D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vMerge/>
            <w:tcBorders>
              <w:top w:val="nil"/>
              <w:left w:val="single" w:sz="4" w:space="0" w:color="auto"/>
              <w:bottom w:val="single" w:sz="4" w:space="0" w:color="000000"/>
              <w:right w:val="single" w:sz="4" w:space="0" w:color="auto"/>
            </w:tcBorders>
            <w:vAlign w:val="center"/>
            <w:hideMark/>
          </w:tcPr>
          <w:p w14:paraId="542527D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tcBorders>
              <w:top w:val="nil"/>
              <w:left w:val="nil"/>
              <w:bottom w:val="single" w:sz="4" w:space="0" w:color="auto"/>
              <w:right w:val="single" w:sz="4" w:space="0" w:color="auto"/>
            </w:tcBorders>
            <w:vAlign w:val="center"/>
            <w:hideMark/>
          </w:tcPr>
          <w:p w14:paraId="3076807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D2ACD1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E09C05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5725C30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EB76DC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DFC739E" w14:textId="77777777" w:rsidR="0003231B" w:rsidRPr="0003231B" w:rsidRDefault="0003231B" w:rsidP="0003231B">
            <w:pPr>
              <w:widowControl/>
              <w:spacing w:line="240" w:lineRule="auto"/>
              <w:ind w:firstLineChars="0" w:firstLine="0"/>
              <w:jc w:val="center"/>
              <w:rPr>
                <w:rFonts w:ascii="宋体" w:eastAsia="宋体" w:hAnsi="宋体" w:cs="宋体" w:hint="eastAsia"/>
                <w:kern w:val="0"/>
                <w:sz w:val="24"/>
                <w:szCs w:val="24"/>
              </w:rPr>
            </w:pPr>
            <w:r w:rsidRPr="0003231B">
              <w:rPr>
                <w:rFonts w:ascii="宋体" w:eastAsia="宋体" w:hAnsi="宋体" w:cs="宋体" w:hint="eastAsia"/>
                <w:kern w:val="0"/>
                <w:sz w:val="24"/>
                <w:szCs w:val="24"/>
              </w:rPr>
              <w:t>φ22~28</w:t>
            </w:r>
          </w:p>
        </w:tc>
      </w:tr>
      <w:tr w:rsidR="0003231B" w:rsidRPr="0003231B" w14:paraId="7643CD39"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CE9C72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F8AE7D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vMerge/>
            <w:tcBorders>
              <w:top w:val="nil"/>
              <w:left w:val="single" w:sz="4" w:space="0" w:color="auto"/>
              <w:bottom w:val="single" w:sz="4" w:space="0" w:color="000000"/>
              <w:right w:val="single" w:sz="4" w:space="0" w:color="auto"/>
            </w:tcBorders>
            <w:vAlign w:val="center"/>
            <w:hideMark/>
          </w:tcPr>
          <w:p w14:paraId="3EECB21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tcBorders>
              <w:top w:val="nil"/>
              <w:left w:val="nil"/>
              <w:bottom w:val="single" w:sz="4" w:space="0" w:color="auto"/>
              <w:right w:val="single" w:sz="4" w:space="0" w:color="auto"/>
            </w:tcBorders>
            <w:vAlign w:val="center"/>
            <w:hideMark/>
          </w:tcPr>
          <w:p w14:paraId="197902C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26C981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B1441C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432BBCA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FF0C18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23C8193" w14:textId="77777777" w:rsidR="0003231B" w:rsidRPr="0003231B" w:rsidRDefault="0003231B" w:rsidP="0003231B">
            <w:pPr>
              <w:widowControl/>
              <w:spacing w:line="240" w:lineRule="auto"/>
              <w:ind w:firstLineChars="0" w:firstLine="0"/>
              <w:jc w:val="center"/>
              <w:rPr>
                <w:rFonts w:ascii="宋体" w:eastAsia="宋体" w:hAnsi="宋体" w:cs="宋体" w:hint="eastAsia"/>
                <w:kern w:val="0"/>
                <w:sz w:val="24"/>
                <w:szCs w:val="24"/>
              </w:rPr>
            </w:pPr>
            <w:r w:rsidRPr="0003231B">
              <w:rPr>
                <w:rFonts w:ascii="宋体" w:eastAsia="宋体" w:hAnsi="宋体" w:cs="宋体" w:hint="eastAsia"/>
                <w:kern w:val="0"/>
                <w:sz w:val="24"/>
                <w:szCs w:val="24"/>
              </w:rPr>
              <w:t>φ32~36</w:t>
            </w:r>
          </w:p>
        </w:tc>
      </w:tr>
      <w:tr w:rsidR="0003231B" w:rsidRPr="0003231B" w14:paraId="164ABD5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225085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1BD6BD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ADECB1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反向弯曲</w:t>
            </w:r>
          </w:p>
        </w:tc>
        <w:tc>
          <w:tcPr>
            <w:tcW w:w="1080" w:type="dxa"/>
            <w:tcBorders>
              <w:top w:val="nil"/>
              <w:left w:val="nil"/>
              <w:bottom w:val="single" w:sz="4" w:space="0" w:color="auto"/>
              <w:right w:val="single" w:sz="4" w:space="0" w:color="auto"/>
            </w:tcBorders>
            <w:vAlign w:val="center"/>
            <w:hideMark/>
          </w:tcPr>
          <w:p w14:paraId="3022A6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C69991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A23423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75B0855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FF8EF8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5C0A682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004FA6E"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C4F9C22"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525AE2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3196D3E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重量偏差（必试）</w:t>
            </w:r>
          </w:p>
        </w:tc>
        <w:tc>
          <w:tcPr>
            <w:tcW w:w="1080" w:type="dxa"/>
            <w:tcBorders>
              <w:top w:val="nil"/>
              <w:left w:val="nil"/>
              <w:bottom w:val="single" w:sz="4" w:space="0" w:color="auto"/>
              <w:right w:val="single" w:sz="4" w:space="0" w:color="auto"/>
            </w:tcBorders>
            <w:vAlign w:val="center"/>
            <w:hideMark/>
          </w:tcPr>
          <w:p w14:paraId="024D091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06155B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1235D4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14BF267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432A43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5D3237B"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874F6A8" w14:textId="77777777" w:rsidTr="0003231B">
        <w:trPr>
          <w:gridAfter w:val="1"/>
          <w:wAfter w:w="1003" w:type="dxa"/>
          <w:trHeight w:val="600"/>
        </w:trPr>
        <w:tc>
          <w:tcPr>
            <w:tcW w:w="1080" w:type="dxa"/>
            <w:gridSpan w:val="2"/>
            <w:vMerge/>
            <w:tcBorders>
              <w:top w:val="nil"/>
              <w:left w:val="single" w:sz="4" w:space="0" w:color="auto"/>
              <w:bottom w:val="single" w:sz="4" w:space="0" w:color="000000"/>
              <w:right w:val="single" w:sz="4" w:space="0" w:color="auto"/>
            </w:tcBorders>
            <w:vAlign w:val="center"/>
            <w:hideMark/>
          </w:tcPr>
          <w:p w14:paraId="4A08122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32ACFA8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31139B6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proofErr w:type="gramStart"/>
            <w:r w:rsidRPr="0003231B">
              <w:rPr>
                <w:rFonts w:ascii="宋体" w:eastAsia="宋体" w:hAnsi="宋体" w:cs="宋体" w:hint="eastAsia"/>
                <w:color w:val="000000"/>
                <w:kern w:val="0"/>
                <w:sz w:val="24"/>
                <w:szCs w:val="24"/>
              </w:rPr>
              <w:t>最大力</w:t>
            </w:r>
            <w:proofErr w:type="gramEnd"/>
            <w:r w:rsidRPr="0003231B">
              <w:rPr>
                <w:rFonts w:ascii="宋体" w:eastAsia="宋体" w:hAnsi="宋体" w:cs="宋体" w:hint="eastAsia"/>
                <w:color w:val="000000"/>
                <w:kern w:val="0"/>
                <w:sz w:val="24"/>
                <w:szCs w:val="24"/>
              </w:rPr>
              <w:t>总伸长率（带肋钢筋必试）</w:t>
            </w:r>
          </w:p>
        </w:tc>
        <w:tc>
          <w:tcPr>
            <w:tcW w:w="1080" w:type="dxa"/>
            <w:tcBorders>
              <w:top w:val="nil"/>
              <w:left w:val="nil"/>
              <w:bottom w:val="single" w:sz="4" w:space="0" w:color="auto"/>
              <w:right w:val="single" w:sz="4" w:space="0" w:color="auto"/>
            </w:tcBorders>
            <w:vAlign w:val="center"/>
            <w:hideMark/>
          </w:tcPr>
          <w:p w14:paraId="583EA00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58D266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307D1D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1E098EB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FB45D5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56CC2AA"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D4514BF"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6A27717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06387AF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电解钢板</w:t>
            </w:r>
          </w:p>
        </w:tc>
        <w:tc>
          <w:tcPr>
            <w:tcW w:w="3520" w:type="dxa"/>
            <w:tcBorders>
              <w:top w:val="nil"/>
              <w:left w:val="nil"/>
              <w:bottom w:val="single" w:sz="4" w:space="0" w:color="auto"/>
              <w:right w:val="single" w:sz="4" w:space="0" w:color="auto"/>
            </w:tcBorders>
            <w:vAlign w:val="center"/>
            <w:hideMark/>
          </w:tcPr>
          <w:p w14:paraId="3FD1E09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w:t>
            </w:r>
          </w:p>
        </w:tc>
        <w:tc>
          <w:tcPr>
            <w:tcW w:w="1080" w:type="dxa"/>
            <w:tcBorders>
              <w:top w:val="nil"/>
              <w:left w:val="nil"/>
              <w:bottom w:val="single" w:sz="4" w:space="0" w:color="auto"/>
              <w:right w:val="single" w:sz="4" w:space="0" w:color="auto"/>
            </w:tcBorders>
            <w:vAlign w:val="center"/>
            <w:hideMark/>
          </w:tcPr>
          <w:p w14:paraId="71A20E0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100B7B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39603D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D1D0BE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E5F098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EFDE4F2"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24B7C7A"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7E39AE8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3</w:t>
            </w:r>
          </w:p>
        </w:tc>
        <w:tc>
          <w:tcPr>
            <w:tcW w:w="1080" w:type="dxa"/>
            <w:tcBorders>
              <w:top w:val="nil"/>
              <w:left w:val="nil"/>
              <w:bottom w:val="single" w:sz="4" w:space="0" w:color="auto"/>
              <w:right w:val="single" w:sz="4" w:space="0" w:color="auto"/>
            </w:tcBorders>
            <w:vAlign w:val="center"/>
            <w:hideMark/>
          </w:tcPr>
          <w:p w14:paraId="05E9C51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方钢</w:t>
            </w:r>
          </w:p>
        </w:tc>
        <w:tc>
          <w:tcPr>
            <w:tcW w:w="3520" w:type="dxa"/>
            <w:tcBorders>
              <w:top w:val="nil"/>
              <w:left w:val="nil"/>
              <w:bottom w:val="single" w:sz="4" w:space="0" w:color="auto"/>
              <w:right w:val="single" w:sz="4" w:space="0" w:color="auto"/>
            </w:tcBorders>
            <w:vAlign w:val="center"/>
            <w:hideMark/>
          </w:tcPr>
          <w:p w14:paraId="743ADEF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w:t>
            </w:r>
          </w:p>
        </w:tc>
        <w:tc>
          <w:tcPr>
            <w:tcW w:w="1080" w:type="dxa"/>
            <w:tcBorders>
              <w:top w:val="nil"/>
              <w:left w:val="nil"/>
              <w:bottom w:val="single" w:sz="4" w:space="0" w:color="auto"/>
              <w:right w:val="single" w:sz="4" w:space="0" w:color="auto"/>
            </w:tcBorders>
            <w:vAlign w:val="center"/>
            <w:hideMark/>
          </w:tcPr>
          <w:p w14:paraId="118995B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64210A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F85E23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1E43072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C765A7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378F493"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16F1D8C"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64F31C5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4</w:t>
            </w:r>
          </w:p>
        </w:tc>
        <w:tc>
          <w:tcPr>
            <w:tcW w:w="1080" w:type="dxa"/>
            <w:tcBorders>
              <w:top w:val="nil"/>
              <w:left w:val="nil"/>
              <w:bottom w:val="single" w:sz="4" w:space="0" w:color="auto"/>
              <w:right w:val="single" w:sz="4" w:space="0" w:color="auto"/>
            </w:tcBorders>
            <w:vAlign w:val="center"/>
            <w:hideMark/>
          </w:tcPr>
          <w:p w14:paraId="5D928B5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螺栓</w:t>
            </w:r>
          </w:p>
        </w:tc>
        <w:tc>
          <w:tcPr>
            <w:tcW w:w="3520" w:type="dxa"/>
            <w:tcBorders>
              <w:top w:val="nil"/>
              <w:left w:val="nil"/>
              <w:bottom w:val="single" w:sz="4" w:space="0" w:color="auto"/>
              <w:right w:val="single" w:sz="4" w:space="0" w:color="auto"/>
            </w:tcBorders>
            <w:vAlign w:val="center"/>
            <w:hideMark/>
          </w:tcPr>
          <w:p w14:paraId="59F89E1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抗拉强度</w:t>
            </w:r>
          </w:p>
        </w:tc>
        <w:tc>
          <w:tcPr>
            <w:tcW w:w="1080" w:type="dxa"/>
            <w:tcBorders>
              <w:top w:val="nil"/>
              <w:left w:val="nil"/>
              <w:bottom w:val="single" w:sz="4" w:space="0" w:color="auto"/>
              <w:right w:val="single" w:sz="4" w:space="0" w:color="auto"/>
            </w:tcBorders>
            <w:vAlign w:val="center"/>
            <w:hideMark/>
          </w:tcPr>
          <w:p w14:paraId="31D59A2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A87435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22F993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5716357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A0EDA1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6D0C053"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1D43C9F"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5ECD653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5</w:t>
            </w:r>
          </w:p>
        </w:tc>
        <w:tc>
          <w:tcPr>
            <w:tcW w:w="1080" w:type="dxa"/>
            <w:vMerge w:val="restart"/>
            <w:tcBorders>
              <w:top w:val="nil"/>
              <w:left w:val="single" w:sz="4" w:space="0" w:color="auto"/>
              <w:bottom w:val="single" w:sz="4" w:space="0" w:color="000000"/>
              <w:right w:val="single" w:sz="4" w:space="0" w:color="auto"/>
            </w:tcBorders>
            <w:vAlign w:val="center"/>
            <w:hideMark/>
          </w:tcPr>
          <w:p w14:paraId="08AFE0C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漆</w:t>
            </w:r>
          </w:p>
        </w:tc>
        <w:tc>
          <w:tcPr>
            <w:tcW w:w="3520" w:type="dxa"/>
            <w:tcBorders>
              <w:top w:val="nil"/>
              <w:left w:val="nil"/>
              <w:bottom w:val="single" w:sz="4" w:space="0" w:color="auto"/>
              <w:right w:val="single" w:sz="4" w:space="0" w:color="auto"/>
            </w:tcBorders>
            <w:vAlign w:val="center"/>
            <w:hideMark/>
          </w:tcPr>
          <w:p w14:paraId="5E4EA27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对比率</w:t>
            </w:r>
          </w:p>
        </w:tc>
        <w:tc>
          <w:tcPr>
            <w:tcW w:w="1080" w:type="dxa"/>
            <w:tcBorders>
              <w:top w:val="nil"/>
              <w:left w:val="nil"/>
              <w:bottom w:val="single" w:sz="4" w:space="0" w:color="auto"/>
              <w:right w:val="single" w:sz="4" w:space="0" w:color="auto"/>
            </w:tcBorders>
            <w:vAlign w:val="center"/>
            <w:hideMark/>
          </w:tcPr>
          <w:p w14:paraId="09BC3C6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564F3B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CE74A5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301CAE2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752A66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8C67DC9"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993760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62666D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A453AF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CF3502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耐水性</w:t>
            </w:r>
          </w:p>
        </w:tc>
        <w:tc>
          <w:tcPr>
            <w:tcW w:w="1080" w:type="dxa"/>
            <w:tcBorders>
              <w:top w:val="nil"/>
              <w:left w:val="nil"/>
              <w:bottom w:val="single" w:sz="4" w:space="0" w:color="auto"/>
              <w:right w:val="single" w:sz="4" w:space="0" w:color="auto"/>
            </w:tcBorders>
            <w:vAlign w:val="center"/>
            <w:hideMark/>
          </w:tcPr>
          <w:p w14:paraId="0D5598E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7D8392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D1649F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B2061A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44FCE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4A8C4D1"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70E3AE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9236D7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F2B4B4A"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AF446C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涂膜外观</w:t>
            </w:r>
          </w:p>
        </w:tc>
        <w:tc>
          <w:tcPr>
            <w:tcW w:w="1080" w:type="dxa"/>
            <w:tcBorders>
              <w:top w:val="nil"/>
              <w:left w:val="nil"/>
              <w:bottom w:val="single" w:sz="4" w:space="0" w:color="auto"/>
              <w:right w:val="single" w:sz="4" w:space="0" w:color="auto"/>
            </w:tcBorders>
            <w:vAlign w:val="center"/>
            <w:hideMark/>
          </w:tcPr>
          <w:p w14:paraId="284CF60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B88007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B8630A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605D16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83E7E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08630E4"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0E8A9B1"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7F6598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0D487E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746E5AD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不挥发物含量</w:t>
            </w:r>
          </w:p>
        </w:tc>
        <w:tc>
          <w:tcPr>
            <w:tcW w:w="1080" w:type="dxa"/>
            <w:tcBorders>
              <w:top w:val="nil"/>
              <w:left w:val="nil"/>
              <w:bottom w:val="single" w:sz="4" w:space="0" w:color="auto"/>
              <w:right w:val="single" w:sz="4" w:space="0" w:color="auto"/>
            </w:tcBorders>
            <w:vAlign w:val="center"/>
            <w:hideMark/>
          </w:tcPr>
          <w:p w14:paraId="489F031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746051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43DE9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62AD2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3D8BCF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CD6A0EF"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FE69975"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8C2E65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80B2E9B"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007E77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耐冲击性</w:t>
            </w:r>
          </w:p>
        </w:tc>
        <w:tc>
          <w:tcPr>
            <w:tcW w:w="1080" w:type="dxa"/>
            <w:tcBorders>
              <w:top w:val="nil"/>
              <w:left w:val="nil"/>
              <w:bottom w:val="single" w:sz="4" w:space="0" w:color="auto"/>
              <w:right w:val="single" w:sz="4" w:space="0" w:color="auto"/>
            </w:tcBorders>
            <w:vAlign w:val="center"/>
            <w:hideMark/>
          </w:tcPr>
          <w:p w14:paraId="0A46D2E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A160DF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B225DA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106E930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D0A329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B44225A"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2678815"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C99F14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8C9E71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4B437D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细度</w:t>
            </w:r>
          </w:p>
        </w:tc>
        <w:tc>
          <w:tcPr>
            <w:tcW w:w="1080" w:type="dxa"/>
            <w:tcBorders>
              <w:top w:val="nil"/>
              <w:left w:val="nil"/>
              <w:bottom w:val="single" w:sz="4" w:space="0" w:color="auto"/>
              <w:right w:val="single" w:sz="4" w:space="0" w:color="auto"/>
            </w:tcBorders>
            <w:vAlign w:val="center"/>
            <w:hideMark/>
          </w:tcPr>
          <w:p w14:paraId="60CE6FE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AA780A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6FF660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EFAE35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9EFE8D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3C4DD39"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A21D48F"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48DC663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lastRenderedPageBreak/>
              <w:t>6</w:t>
            </w:r>
          </w:p>
        </w:tc>
        <w:tc>
          <w:tcPr>
            <w:tcW w:w="1080" w:type="dxa"/>
            <w:tcBorders>
              <w:top w:val="nil"/>
              <w:left w:val="nil"/>
              <w:bottom w:val="single" w:sz="4" w:space="0" w:color="auto"/>
              <w:right w:val="single" w:sz="4" w:space="0" w:color="auto"/>
            </w:tcBorders>
            <w:vAlign w:val="center"/>
            <w:hideMark/>
          </w:tcPr>
          <w:p w14:paraId="4A495A7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混凝土</w:t>
            </w:r>
          </w:p>
        </w:tc>
        <w:tc>
          <w:tcPr>
            <w:tcW w:w="3520" w:type="dxa"/>
            <w:tcBorders>
              <w:top w:val="nil"/>
              <w:left w:val="nil"/>
              <w:bottom w:val="single" w:sz="4" w:space="0" w:color="auto"/>
              <w:right w:val="single" w:sz="4" w:space="0" w:color="auto"/>
            </w:tcBorders>
            <w:vAlign w:val="center"/>
            <w:hideMark/>
          </w:tcPr>
          <w:p w14:paraId="7B2059F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抗压强度</w:t>
            </w:r>
          </w:p>
        </w:tc>
        <w:tc>
          <w:tcPr>
            <w:tcW w:w="1080" w:type="dxa"/>
            <w:tcBorders>
              <w:top w:val="nil"/>
              <w:left w:val="nil"/>
              <w:bottom w:val="single" w:sz="4" w:space="0" w:color="auto"/>
              <w:right w:val="single" w:sz="4" w:space="0" w:color="auto"/>
            </w:tcBorders>
            <w:vAlign w:val="center"/>
            <w:hideMark/>
          </w:tcPr>
          <w:p w14:paraId="2327AD8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437C27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A2C4D9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00A84A3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33486C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122ABB4"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3E67A20"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0EE4465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7</w:t>
            </w:r>
          </w:p>
        </w:tc>
        <w:tc>
          <w:tcPr>
            <w:tcW w:w="1080" w:type="dxa"/>
            <w:vMerge w:val="restart"/>
            <w:tcBorders>
              <w:top w:val="nil"/>
              <w:left w:val="single" w:sz="4" w:space="0" w:color="auto"/>
              <w:bottom w:val="single" w:sz="4" w:space="0" w:color="000000"/>
              <w:right w:val="single" w:sz="4" w:space="0" w:color="auto"/>
            </w:tcBorders>
            <w:vAlign w:val="center"/>
            <w:hideMark/>
          </w:tcPr>
          <w:p w14:paraId="666A7F7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硅酮密封胶</w:t>
            </w:r>
          </w:p>
        </w:tc>
        <w:tc>
          <w:tcPr>
            <w:tcW w:w="3520" w:type="dxa"/>
            <w:tcBorders>
              <w:top w:val="nil"/>
              <w:left w:val="nil"/>
              <w:bottom w:val="single" w:sz="4" w:space="0" w:color="auto"/>
              <w:right w:val="single" w:sz="4" w:space="0" w:color="auto"/>
            </w:tcBorders>
            <w:vAlign w:val="center"/>
            <w:hideMark/>
          </w:tcPr>
          <w:p w14:paraId="1EA9FE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受拉弹性模量</w:t>
            </w:r>
          </w:p>
        </w:tc>
        <w:tc>
          <w:tcPr>
            <w:tcW w:w="1080" w:type="dxa"/>
            <w:tcBorders>
              <w:top w:val="nil"/>
              <w:left w:val="nil"/>
              <w:bottom w:val="single" w:sz="4" w:space="0" w:color="auto"/>
              <w:right w:val="single" w:sz="4" w:space="0" w:color="auto"/>
            </w:tcBorders>
            <w:vAlign w:val="center"/>
            <w:hideMark/>
          </w:tcPr>
          <w:p w14:paraId="7A93A7B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D970AA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68162F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CBF837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A223F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EEBB75E"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87F3BC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BE7E37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A0DE470"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201439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表干、实干时间</w:t>
            </w:r>
          </w:p>
        </w:tc>
        <w:tc>
          <w:tcPr>
            <w:tcW w:w="1080" w:type="dxa"/>
            <w:tcBorders>
              <w:top w:val="nil"/>
              <w:left w:val="nil"/>
              <w:bottom w:val="single" w:sz="4" w:space="0" w:color="auto"/>
              <w:right w:val="single" w:sz="4" w:space="0" w:color="auto"/>
            </w:tcBorders>
            <w:vAlign w:val="center"/>
            <w:hideMark/>
          </w:tcPr>
          <w:p w14:paraId="158A42A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42C023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75DFA5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B5A50F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2E21B9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749E26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52F0D14"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424D0C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36B3950"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382A10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proofErr w:type="gramStart"/>
            <w:r w:rsidRPr="0003231B">
              <w:rPr>
                <w:rFonts w:ascii="宋体" w:eastAsia="宋体" w:hAnsi="宋体" w:cs="宋体" w:hint="eastAsia"/>
                <w:color w:val="000000"/>
                <w:kern w:val="0"/>
                <w:sz w:val="24"/>
                <w:szCs w:val="24"/>
              </w:rPr>
              <w:t>定伸粘结性</w:t>
            </w:r>
            <w:proofErr w:type="gramEnd"/>
          </w:p>
        </w:tc>
        <w:tc>
          <w:tcPr>
            <w:tcW w:w="1080" w:type="dxa"/>
            <w:tcBorders>
              <w:top w:val="nil"/>
              <w:left w:val="nil"/>
              <w:bottom w:val="single" w:sz="4" w:space="0" w:color="auto"/>
              <w:right w:val="single" w:sz="4" w:space="0" w:color="auto"/>
            </w:tcBorders>
            <w:vAlign w:val="center"/>
            <w:hideMark/>
          </w:tcPr>
          <w:p w14:paraId="65688A1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687956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A7BC84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9BFB57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AA2913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9A9E124"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296EDA7"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9157A6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806905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EDC7DA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拉伸模量</w:t>
            </w:r>
          </w:p>
        </w:tc>
        <w:tc>
          <w:tcPr>
            <w:tcW w:w="1080" w:type="dxa"/>
            <w:tcBorders>
              <w:top w:val="nil"/>
              <w:left w:val="nil"/>
              <w:bottom w:val="single" w:sz="4" w:space="0" w:color="auto"/>
              <w:right w:val="single" w:sz="4" w:space="0" w:color="auto"/>
            </w:tcBorders>
            <w:vAlign w:val="center"/>
            <w:hideMark/>
          </w:tcPr>
          <w:p w14:paraId="5BCC2E2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3127B0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705DF7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75A5C4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092E24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E000A45"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1538D14"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32811C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33F17F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688728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挤出性</w:t>
            </w:r>
          </w:p>
        </w:tc>
        <w:tc>
          <w:tcPr>
            <w:tcW w:w="1080" w:type="dxa"/>
            <w:tcBorders>
              <w:top w:val="nil"/>
              <w:left w:val="nil"/>
              <w:bottom w:val="single" w:sz="4" w:space="0" w:color="auto"/>
              <w:right w:val="single" w:sz="4" w:space="0" w:color="auto"/>
            </w:tcBorders>
            <w:vAlign w:val="center"/>
            <w:hideMark/>
          </w:tcPr>
          <w:p w14:paraId="1B9E2CD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E2AE36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E62180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44137F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50D9E3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67C158D"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E73F42B"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1D57FD5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8</w:t>
            </w:r>
          </w:p>
        </w:tc>
        <w:tc>
          <w:tcPr>
            <w:tcW w:w="1080" w:type="dxa"/>
            <w:vMerge w:val="restart"/>
            <w:tcBorders>
              <w:top w:val="nil"/>
              <w:left w:val="single" w:sz="4" w:space="0" w:color="auto"/>
              <w:bottom w:val="single" w:sz="4" w:space="0" w:color="000000"/>
              <w:right w:val="single" w:sz="4" w:space="0" w:color="auto"/>
            </w:tcBorders>
            <w:vAlign w:val="center"/>
            <w:hideMark/>
          </w:tcPr>
          <w:p w14:paraId="539F2B4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proofErr w:type="gramStart"/>
            <w:r w:rsidRPr="0003231B">
              <w:rPr>
                <w:rFonts w:ascii="宋体" w:eastAsia="宋体" w:hAnsi="宋体" w:cs="宋体" w:hint="eastAsia"/>
                <w:color w:val="000000"/>
                <w:kern w:val="0"/>
                <w:sz w:val="24"/>
                <w:szCs w:val="24"/>
              </w:rPr>
              <w:t>普通干混砌筑</w:t>
            </w:r>
            <w:proofErr w:type="gramEnd"/>
            <w:r w:rsidRPr="0003231B">
              <w:rPr>
                <w:rFonts w:ascii="宋体" w:eastAsia="宋体" w:hAnsi="宋体" w:cs="宋体" w:hint="eastAsia"/>
                <w:color w:val="000000"/>
                <w:kern w:val="0"/>
                <w:sz w:val="24"/>
                <w:szCs w:val="24"/>
              </w:rPr>
              <w:t>砂浆</w:t>
            </w:r>
          </w:p>
        </w:tc>
        <w:tc>
          <w:tcPr>
            <w:tcW w:w="3520" w:type="dxa"/>
            <w:tcBorders>
              <w:top w:val="nil"/>
              <w:left w:val="nil"/>
              <w:bottom w:val="single" w:sz="4" w:space="0" w:color="auto"/>
              <w:right w:val="single" w:sz="4" w:space="0" w:color="auto"/>
            </w:tcBorders>
            <w:vAlign w:val="center"/>
            <w:hideMark/>
          </w:tcPr>
          <w:p w14:paraId="1C4D1F5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保水性</w:t>
            </w:r>
          </w:p>
        </w:tc>
        <w:tc>
          <w:tcPr>
            <w:tcW w:w="1080" w:type="dxa"/>
            <w:tcBorders>
              <w:top w:val="nil"/>
              <w:left w:val="nil"/>
              <w:bottom w:val="single" w:sz="4" w:space="0" w:color="auto"/>
              <w:right w:val="single" w:sz="4" w:space="0" w:color="auto"/>
            </w:tcBorders>
            <w:vAlign w:val="center"/>
            <w:hideMark/>
          </w:tcPr>
          <w:p w14:paraId="55B8E5F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15AEA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7E426E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6B5D21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849E2E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593496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7997704"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16B0A3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273855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4D0597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强度等级</w:t>
            </w:r>
          </w:p>
        </w:tc>
        <w:tc>
          <w:tcPr>
            <w:tcW w:w="1080" w:type="dxa"/>
            <w:tcBorders>
              <w:top w:val="nil"/>
              <w:left w:val="nil"/>
              <w:bottom w:val="single" w:sz="4" w:space="0" w:color="auto"/>
              <w:right w:val="single" w:sz="4" w:space="0" w:color="auto"/>
            </w:tcBorders>
            <w:vAlign w:val="center"/>
            <w:hideMark/>
          </w:tcPr>
          <w:p w14:paraId="0805F14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7069EC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4059AD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61241E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57761A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FE96376"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F46D51A"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577A36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9C577A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78CCA9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拉伸粘结强度</w:t>
            </w:r>
          </w:p>
        </w:tc>
        <w:tc>
          <w:tcPr>
            <w:tcW w:w="1080" w:type="dxa"/>
            <w:tcBorders>
              <w:top w:val="nil"/>
              <w:left w:val="nil"/>
              <w:bottom w:val="single" w:sz="4" w:space="0" w:color="auto"/>
              <w:right w:val="single" w:sz="4" w:space="0" w:color="auto"/>
            </w:tcBorders>
            <w:vAlign w:val="center"/>
            <w:hideMark/>
          </w:tcPr>
          <w:p w14:paraId="7F45CDA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3EFCA6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1357F2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C5BE6E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CB6807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06C2151"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6D6BA99"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6B6A14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9</w:t>
            </w:r>
          </w:p>
        </w:tc>
        <w:tc>
          <w:tcPr>
            <w:tcW w:w="1080" w:type="dxa"/>
            <w:vMerge w:val="restart"/>
            <w:tcBorders>
              <w:top w:val="nil"/>
              <w:left w:val="single" w:sz="4" w:space="0" w:color="auto"/>
              <w:bottom w:val="single" w:sz="4" w:space="0" w:color="000000"/>
              <w:right w:val="single" w:sz="4" w:space="0" w:color="auto"/>
            </w:tcBorders>
            <w:vAlign w:val="center"/>
            <w:hideMark/>
          </w:tcPr>
          <w:p w14:paraId="5FA221F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窗帘</w:t>
            </w:r>
          </w:p>
        </w:tc>
        <w:tc>
          <w:tcPr>
            <w:tcW w:w="3520" w:type="dxa"/>
            <w:tcBorders>
              <w:top w:val="nil"/>
              <w:left w:val="nil"/>
              <w:bottom w:val="single" w:sz="4" w:space="0" w:color="auto"/>
              <w:right w:val="single" w:sz="4" w:space="0" w:color="auto"/>
            </w:tcBorders>
            <w:vAlign w:val="center"/>
            <w:hideMark/>
          </w:tcPr>
          <w:p w14:paraId="69FDA6B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甲醛</w:t>
            </w:r>
          </w:p>
        </w:tc>
        <w:tc>
          <w:tcPr>
            <w:tcW w:w="1080" w:type="dxa"/>
            <w:tcBorders>
              <w:top w:val="nil"/>
              <w:left w:val="nil"/>
              <w:bottom w:val="single" w:sz="4" w:space="0" w:color="auto"/>
              <w:right w:val="single" w:sz="4" w:space="0" w:color="auto"/>
            </w:tcBorders>
            <w:vAlign w:val="center"/>
            <w:hideMark/>
          </w:tcPr>
          <w:p w14:paraId="42F1BE3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F1AB72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EF1C42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BFE528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6B1AAE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8F6959E"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FBC6CDE"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6C13E2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E7A04F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7A1DEE7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燃烧性能</w:t>
            </w:r>
          </w:p>
        </w:tc>
        <w:tc>
          <w:tcPr>
            <w:tcW w:w="1080" w:type="dxa"/>
            <w:tcBorders>
              <w:top w:val="nil"/>
              <w:left w:val="nil"/>
              <w:bottom w:val="single" w:sz="4" w:space="0" w:color="auto"/>
              <w:right w:val="single" w:sz="4" w:space="0" w:color="auto"/>
            </w:tcBorders>
            <w:vAlign w:val="center"/>
            <w:hideMark/>
          </w:tcPr>
          <w:p w14:paraId="695250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5F6898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E07EC0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0F74B9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A1AF74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78C62F0"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626F41F"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4AA92A0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10</w:t>
            </w:r>
          </w:p>
        </w:tc>
        <w:tc>
          <w:tcPr>
            <w:tcW w:w="1080" w:type="dxa"/>
            <w:vMerge w:val="restart"/>
            <w:tcBorders>
              <w:top w:val="nil"/>
              <w:left w:val="single" w:sz="4" w:space="0" w:color="auto"/>
              <w:bottom w:val="single" w:sz="4" w:space="0" w:color="000000"/>
              <w:right w:val="single" w:sz="4" w:space="0" w:color="auto"/>
            </w:tcBorders>
            <w:vAlign w:val="center"/>
            <w:hideMark/>
          </w:tcPr>
          <w:p w14:paraId="56BD72C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木纹防火板</w:t>
            </w:r>
          </w:p>
        </w:tc>
        <w:tc>
          <w:tcPr>
            <w:tcW w:w="3520" w:type="dxa"/>
            <w:tcBorders>
              <w:top w:val="nil"/>
              <w:left w:val="nil"/>
              <w:bottom w:val="single" w:sz="4" w:space="0" w:color="auto"/>
              <w:right w:val="single" w:sz="4" w:space="0" w:color="auto"/>
            </w:tcBorders>
            <w:vAlign w:val="center"/>
            <w:hideMark/>
          </w:tcPr>
          <w:p w14:paraId="3CE842C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甲醛</w:t>
            </w:r>
          </w:p>
        </w:tc>
        <w:tc>
          <w:tcPr>
            <w:tcW w:w="1080" w:type="dxa"/>
            <w:tcBorders>
              <w:top w:val="nil"/>
              <w:left w:val="nil"/>
              <w:bottom w:val="single" w:sz="4" w:space="0" w:color="auto"/>
              <w:right w:val="single" w:sz="4" w:space="0" w:color="auto"/>
            </w:tcBorders>
            <w:vAlign w:val="center"/>
            <w:hideMark/>
          </w:tcPr>
          <w:p w14:paraId="3555F4D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D9F2A0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E1B6E4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1D61CA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BA3236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C925DD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4B58E4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F701C22"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AF41A2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19BD6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燃烧性能</w:t>
            </w:r>
          </w:p>
        </w:tc>
        <w:tc>
          <w:tcPr>
            <w:tcW w:w="1080" w:type="dxa"/>
            <w:tcBorders>
              <w:top w:val="nil"/>
              <w:left w:val="nil"/>
              <w:bottom w:val="single" w:sz="4" w:space="0" w:color="auto"/>
              <w:right w:val="single" w:sz="4" w:space="0" w:color="auto"/>
            </w:tcBorders>
            <w:vAlign w:val="center"/>
            <w:hideMark/>
          </w:tcPr>
          <w:p w14:paraId="227F184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0D22F9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A793DC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3843C76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B464E3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33288C3"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DAB3D02"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7421551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11</w:t>
            </w:r>
          </w:p>
        </w:tc>
        <w:tc>
          <w:tcPr>
            <w:tcW w:w="1080" w:type="dxa"/>
            <w:tcBorders>
              <w:top w:val="nil"/>
              <w:left w:val="nil"/>
              <w:bottom w:val="single" w:sz="4" w:space="0" w:color="auto"/>
              <w:right w:val="single" w:sz="4" w:space="0" w:color="auto"/>
            </w:tcBorders>
            <w:vAlign w:val="center"/>
            <w:hideMark/>
          </w:tcPr>
          <w:p w14:paraId="3DC994C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防滑地砖</w:t>
            </w:r>
          </w:p>
        </w:tc>
        <w:tc>
          <w:tcPr>
            <w:tcW w:w="3520" w:type="dxa"/>
            <w:tcBorders>
              <w:top w:val="nil"/>
              <w:left w:val="nil"/>
              <w:bottom w:val="single" w:sz="4" w:space="0" w:color="auto"/>
              <w:right w:val="single" w:sz="4" w:space="0" w:color="auto"/>
            </w:tcBorders>
            <w:vAlign w:val="center"/>
            <w:hideMark/>
          </w:tcPr>
          <w:p w14:paraId="795DEFF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吸水率</w:t>
            </w:r>
          </w:p>
        </w:tc>
        <w:tc>
          <w:tcPr>
            <w:tcW w:w="1080" w:type="dxa"/>
            <w:tcBorders>
              <w:top w:val="nil"/>
              <w:left w:val="nil"/>
              <w:bottom w:val="single" w:sz="4" w:space="0" w:color="auto"/>
              <w:right w:val="single" w:sz="4" w:space="0" w:color="auto"/>
            </w:tcBorders>
            <w:vAlign w:val="center"/>
            <w:hideMark/>
          </w:tcPr>
          <w:p w14:paraId="23CB7D6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0965B0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32F762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3ED5C3F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9CB9AD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3012313"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D3609AF"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0D505CE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12</w:t>
            </w:r>
          </w:p>
        </w:tc>
        <w:tc>
          <w:tcPr>
            <w:tcW w:w="1080" w:type="dxa"/>
            <w:vMerge w:val="restart"/>
            <w:tcBorders>
              <w:top w:val="nil"/>
              <w:left w:val="single" w:sz="4" w:space="0" w:color="auto"/>
              <w:bottom w:val="single" w:sz="4" w:space="0" w:color="000000"/>
              <w:right w:val="single" w:sz="4" w:space="0" w:color="auto"/>
            </w:tcBorders>
            <w:vAlign w:val="center"/>
            <w:hideMark/>
          </w:tcPr>
          <w:p w14:paraId="5F08FF5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卷材</w:t>
            </w:r>
          </w:p>
        </w:tc>
        <w:tc>
          <w:tcPr>
            <w:tcW w:w="3520" w:type="dxa"/>
            <w:tcBorders>
              <w:top w:val="nil"/>
              <w:left w:val="nil"/>
              <w:bottom w:val="single" w:sz="4" w:space="0" w:color="auto"/>
              <w:right w:val="single" w:sz="4" w:space="0" w:color="auto"/>
            </w:tcBorders>
            <w:vAlign w:val="center"/>
            <w:hideMark/>
          </w:tcPr>
          <w:p w14:paraId="77382B8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proofErr w:type="gramStart"/>
            <w:r w:rsidRPr="0003231B">
              <w:rPr>
                <w:rFonts w:ascii="宋体" w:eastAsia="宋体" w:hAnsi="宋体" w:cs="宋体" w:hint="eastAsia"/>
                <w:color w:val="000000"/>
                <w:kern w:val="0"/>
                <w:sz w:val="24"/>
                <w:szCs w:val="24"/>
              </w:rPr>
              <w:t>不</w:t>
            </w:r>
            <w:proofErr w:type="gramEnd"/>
            <w:r w:rsidRPr="0003231B">
              <w:rPr>
                <w:rFonts w:ascii="宋体" w:eastAsia="宋体" w:hAnsi="宋体" w:cs="宋体" w:hint="eastAsia"/>
                <w:color w:val="000000"/>
                <w:kern w:val="0"/>
                <w:sz w:val="24"/>
                <w:szCs w:val="24"/>
              </w:rPr>
              <w:t>透水性</w:t>
            </w:r>
          </w:p>
        </w:tc>
        <w:tc>
          <w:tcPr>
            <w:tcW w:w="1080" w:type="dxa"/>
            <w:tcBorders>
              <w:top w:val="nil"/>
              <w:left w:val="nil"/>
              <w:bottom w:val="single" w:sz="4" w:space="0" w:color="auto"/>
              <w:right w:val="single" w:sz="4" w:space="0" w:color="auto"/>
            </w:tcBorders>
            <w:vAlign w:val="center"/>
            <w:hideMark/>
          </w:tcPr>
          <w:p w14:paraId="40EBD1F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1E2891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AB1C5B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70FBDF1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9A96F3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41D258A"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2510394"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D1E3D4B"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C221AF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3727DA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断裂伸长率</w:t>
            </w:r>
          </w:p>
        </w:tc>
        <w:tc>
          <w:tcPr>
            <w:tcW w:w="1080" w:type="dxa"/>
            <w:tcBorders>
              <w:top w:val="nil"/>
              <w:left w:val="nil"/>
              <w:bottom w:val="single" w:sz="4" w:space="0" w:color="auto"/>
              <w:right w:val="single" w:sz="4" w:space="0" w:color="auto"/>
            </w:tcBorders>
            <w:vAlign w:val="center"/>
            <w:hideMark/>
          </w:tcPr>
          <w:p w14:paraId="7A4C5C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E7C97A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CD30B1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775CF28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3D207D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B832C8D"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CB450BE"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902FD0A"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2B22BE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84BB48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拉力</w:t>
            </w:r>
          </w:p>
        </w:tc>
        <w:tc>
          <w:tcPr>
            <w:tcW w:w="1080" w:type="dxa"/>
            <w:tcBorders>
              <w:top w:val="nil"/>
              <w:left w:val="nil"/>
              <w:bottom w:val="single" w:sz="4" w:space="0" w:color="auto"/>
              <w:right w:val="single" w:sz="4" w:space="0" w:color="auto"/>
            </w:tcBorders>
            <w:vAlign w:val="center"/>
            <w:hideMark/>
          </w:tcPr>
          <w:p w14:paraId="7B5A91C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C97C2E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51E087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2C38900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0FB517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470F6AF"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3C9D6A2"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C8A799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76682C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2B3AA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耐热性</w:t>
            </w:r>
          </w:p>
        </w:tc>
        <w:tc>
          <w:tcPr>
            <w:tcW w:w="1080" w:type="dxa"/>
            <w:tcBorders>
              <w:top w:val="nil"/>
              <w:left w:val="nil"/>
              <w:bottom w:val="single" w:sz="4" w:space="0" w:color="auto"/>
              <w:right w:val="single" w:sz="4" w:space="0" w:color="auto"/>
            </w:tcBorders>
            <w:vAlign w:val="center"/>
            <w:hideMark/>
          </w:tcPr>
          <w:p w14:paraId="6197BF5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594D8E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A52F84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2C0AAEA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0DA283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C46662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0149E4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13BF75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48CB36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74CC28D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最大拉力保持率</w:t>
            </w:r>
          </w:p>
        </w:tc>
        <w:tc>
          <w:tcPr>
            <w:tcW w:w="1080" w:type="dxa"/>
            <w:tcBorders>
              <w:top w:val="nil"/>
              <w:left w:val="nil"/>
              <w:bottom w:val="single" w:sz="4" w:space="0" w:color="auto"/>
              <w:right w:val="single" w:sz="4" w:space="0" w:color="auto"/>
            </w:tcBorders>
            <w:vAlign w:val="center"/>
            <w:hideMark/>
          </w:tcPr>
          <w:p w14:paraId="5748EFC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4231CA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20FF6F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6981F43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9839CE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927347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0838724"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20A17C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8405B9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807297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接缝剥离强度</w:t>
            </w:r>
          </w:p>
        </w:tc>
        <w:tc>
          <w:tcPr>
            <w:tcW w:w="1080" w:type="dxa"/>
            <w:tcBorders>
              <w:top w:val="nil"/>
              <w:left w:val="nil"/>
              <w:bottom w:val="single" w:sz="4" w:space="0" w:color="auto"/>
              <w:right w:val="single" w:sz="4" w:space="0" w:color="auto"/>
            </w:tcBorders>
            <w:vAlign w:val="center"/>
            <w:hideMark/>
          </w:tcPr>
          <w:p w14:paraId="35CDAF9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ED6F28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722EC6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61D2F5B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5295B5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EA163EE"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DA3A21E"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0E4363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E00900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76A34C3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可溶物含量</w:t>
            </w:r>
          </w:p>
        </w:tc>
        <w:tc>
          <w:tcPr>
            <w:tcW w:w="1080" w:type="dxa"/>
            <w:tcBorders>
              <w:top w:val="nil"/>
              <w:left w:val="nil"/>
              <w:bottom w:val="single" w:sz="4" w:space="0" w:color="auto"/>
              <w:right w:val="single" w:sz="4" w:space="0" w:color="auto"/>
            </w:tcBorders>
            <w:vAlign w:val="center"/>
            <w:hideMark/>
          </w:tcPr>
          <w:p w14:paraId="71AFBFC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E5E3C5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03DD53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5F2938F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B7BD02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7ED174C"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28CBC1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98F14C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11C8210"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DB6780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热老化后低温柔度</w:t>
            </w:r>
          </w:p>
        </w:tc>
        <w:tc>
          <w:tcPr>
            <w:tcW w:w="1080" w:type="dxa"/>
            <w:tcBorders>
              <w:top w:val="nil"/>
              <w:left w:val="nil"/>
              <w:bottom w:val="single" w:sz="4" w:space="0" w:color="auto"/>
              <w:right w:val="single" w:sz="4" w:space="0" w:color="auto"/>
            </w:tcBorders>
            <w:vAlign w:val="center"/>
            <w:hideMark/>
          </w:tcPr>
          <w:p w14:paraId="7C26902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E76426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9DE2F7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6BD02ED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CA2C26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B09D065"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E836678" w14:textId="77777777" w:rsidTr="0003231B">
        <w:trPr>
          <w:gridAfter w:val="1"/>
          <w:wAfter w:w="1003" w:type="dxa"/>
          <w:trHeight w:val="600"/>
        </w:trPr>
        <w:tc>
          <w:tcPr>
            <w:tcW w:w="1080" w:type="dxa"/>
            <w:gridSpan w:val="2"/>
            <w:tcBorders>
              <w:top w:val="nil"/>
              <w:left w:val="single" w:sz="4" w:space="0" w:color="auto"/>
              <w:bottom w:val="single" w:sz="4" w:space="0" w:color="auto"/>
              <w:right w:val="single" w:sz="4" w:space="0" w:color="auto"/>
            </w:tcBorders>
            <w:vAlign w:val="center"/>
            <w:hideMark/>
          </w:tcPr>
          <w:p w14:paraId="2C195D1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13</w:t>
            </w:r>
          </w:p>
        </w:tc>
        <w:tc>
          <w:tcPr>
            <w:tcW w:w="1080" w:type="dxa"/>
            <w:tcBorders>
              <w:top w:val="nil"/>
              <w:left w:val="nil"/>
              <w:bottom w:val="single" w:sz="4" w:space="0" w:color="auto"/>
              <w:right w:val="single" w:sz="4" w:space="0" w:color="auto"/>
            </w:tcBorders>
            <w:vAlign w:val="center"/>
            <w:hideMark/>
          </w:tcPr>
          <w:p w14:paraId="6415B3F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proofErr w:type="gramStart"/>
            <w:r w:rsidRPr="0003231B">
              <w:rPr>
                <w:rFonts w:ascii="宋体" w:eastAsia="宋体" w:hAnsi="宋体" w:cs="宋体" w:hint="eastAsia"/>
                <w:color w:val="000000"/>
                <w:kern w:val="0"/>
                <w:sz w:val="24"/>
                <w:szCs w:val="24"/>
              </w:rPr>
              <w:t>干混地面</w:t>
            </w:r>
            <w:proofErr w:type="gramEnd"/>
            <w:r w:rsidRPr="0003231B">
              <w:rPr>
                <w:rFonts w:ascii="宋体" w:eastAsia="宋体" w:hAnsi="宋体" w:cs="宋体" w:hint="eastAsia"/>
                <w:color w:val="000000"/>
                <w:kern w:val="0"/>
                <w:sz w:val="24"/>
                <w:szCs w:val="24"/>
              </w:rPr>
              <w:t>砂浆(DS)</w:t>
            </w:r>
          </w:p>
        </w:tc>
        <w:tc>
          <w:tcPr>
            <w:tcW w:w="3520" w:type="dxa"/>
            <w:tcBorders>
              <w:top w:val="nil"/>
              <w:left w:val="nil"/>
              <w:bottom w:val="single" w:sz="4" w:space="0" w:color="auto"/>
              <w:right w:val="single" w:sz="4" w:space="0" w:color="auto"/>
            </w:tcBorders>
            <w:vAlign w:val="center"/>
            <w:hideMark/>
          </w:tcPr>
          <w:p w14:paraId="2FA5FEC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抗压强度</w:t>
            </w:r>
          </w:p>
        </w:tc>
        <w:tc>
          <w:tcPr>
            <w:tcW w:w="1080" w:type="dxa"/>
            <w:tcBorders>
              <w:top w:val="nil"/>
              <w:left w:val="nil"/>
              <w:bottom w:val="single" w:sz="4" w:space="0" w:color="auto"/>
              <w:right w:val="single" w:sz="4" w:space="0" w:color="auto"/>
            </w:tcBorders>
            <w:vAlign w:val="center"/>
            <w:hideMark/>
          </w:tcPr>
          <w:p w14:paraId="0E2C997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007933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DA8696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0E11B0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6D7416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AF5B08F"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534C99E"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51FEE1A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lastRenderedPageBreak/>
              <w:t>14</w:t>
            </w:r>
          </w:p>
        </w:tc>
        <w:tc>
          <w:tcPr>
            <w:tcW w:w="1080" w:type="dxa"/>
            <w:vMerge w:val="restart"/>
            <w:tcBorders>
              <w:top w:val="nil"/>
              <w:left w:val="single" w:sz="4" w:space="0" w:color="auto"/>
              <w:bottom w:val="single" w:sz="4" w:space="0" w:color="000000"/>
              <w:right w:val="single" w:sz="4" w:space="0" w:color="auto"/>
            </w:tcBorders>
            <w:vAlign w:val="center"/>
            <w:hideMark/>
          </w:tcPr>
          <w:p w14:paraId="3A22EE1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抹灰砂浆（DP）10、15、20</w:t>
            </w:r>
          </w:p>
        </w:tc>
        <w:tc>
          <w:tcPr>
            <w:tcW w:w="3520" w:type="dxa"/>
            <w:tcBorders>
              <w:top w:val="nil"/>
              <w:left w:val="nil"/>
              <w:bottom w:val="single" w:sz="4" w:space="0" w:color="auto"/>
              <w:right w:val="single" w:sz="4" w:space="0" w:color="auto"/>
            </w:tcBorders>
            <w:vAlign w:val="center"/>
            <w:hideMark/>
          </w:tcPr>
          <w:p w14:paraId="691524A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保水性</w:t>
            </w:r>
          </w:p>
        </w:tc>
        <w:tc>
          <w:tcPr>
            <w:tcW w:w="1080" w:type="dxa"/>
            <w:tcBorders>
              <w:top w:val="nil"/>
              <w:left w:val="nil"/>
              <w:bottom w:val="single" w:sz="4" w:space="0" w:color="auto"/>
              <w:right w:val="single" w:sz="4" w:space="0" w:color="auto"/>
            </w:tcBorders>
            <w:vAlign w:val="center"/>
            <w:hideMark/>
          </w:tcPr>
          <w:p w14:paraId="6B2BDF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D39747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035C11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93D4A3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F564A6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C70FA0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5A99572"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5277B8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6BACEA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797743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强度等级</w:t>
            </w:r>
          </w:p>
        </w:tc>
        <w:tc>
          <w:tcPr>
            <w:tcW w:w="1080" w:type="dxa"/>
            <w:tcBorders>
              <w:top w:val="nil"/>
              <w:left w:val="nil"/>
              <w:bottom w:val="single" w:sz="4" w:space="0" w:color="auto"/>
              <w:right w:val="single" w:sz="4" w:space="0" w:color="auto"/>
            </w:tcBorders>
            <w:vAlign w:val="center"/>
            <w:hideMark/>
          </w:tcPr>
          <w:p w14:paraId="1852A37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555261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EA39D8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5DFBF2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3B422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09B0206"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BE729EB"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5D6F42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2616FC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F0A2FE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拉伸粘结强度</w:t>
            </w:r>
          </w:p>
        </w:tc>
        <w:tc>
          <w:tcPr>
            <w:tcW w:w="1080" w:type="dxa"/>
            <w:tcBorders>
              <w:top w:val="nil"/>
              <w:left w:val="nil"/>
              <w:bottom w:val="single" w:sz="4" w:space="0" w:color="auto"/>
              <w:right w:val="single" w:sz="4" w:space="0" w:color="auto"/>
            </w:tcBorders>
            <w:vAlign w:val="center"/>
            <w:hideMark/>
          </w:tcPr>
          <w:p w14:paraId="54DCD8D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7773F6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4C7BB4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D67F4A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82243B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58CF6DC"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216677F"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5E3FE79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15</w:t>
            </w:r>
          </w:p>
        </w:tc>
        <w:tc>
          <w:tcPr>
            <w:tcW w:w="1080" w:type="dxa"/>
            <w:vMerge w:val="restart"/>
            <w:tcBorders>
              <w:top w:val="nil"/>
              <w:left w:val="single" w:sz="4" w:space="0" w:color="auto"/>
              <w:bottom w:val="single" w:sz="4" w:space="0" w:color="000000"/>
              <w:right w:val="single" w:sz="4" w:space="0" w:color="auto"/>
            </w:tcBorders>
            <w:vAlign w:val="center"/>
            <w:hideMark/>
          </w:tcPr>
          <w:p w14:paraId="54A4C08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DEA粘结砂浆</w:t>
            </w:r>
          </w:p>
        </w:tc>
        <w:tc>
          <w:tcPr>
            <w:tcW w:w="3520" w:type="dxa"/>
            <w:tcBorders>
              <w:top w:val="nil"/>
              <w:left w:val="nil"/>
              <w:bottom w:val="single" w:sz="4" w:space="0" w:color="auto"/>
              <w:right w:val="single" w:sz="4" w:space="0" w:color="auto"/>
            </w:tcBorders>
            <w:vAlign w:val="center"/>
            <w:hideMark/>
          </w:tcPr>
          <w:p w14:paraId="4F7A129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常温常态拉伸粘接强度</w:t>
            </w:r>
          </w:p>
        </w:tc>
        <w:tc>
          <w:tcPr>
            <w:tcW w:w="1080" w:type="dxa"/>
            <w:tcBorders>
              <w:top w:val="nil"/>
              <w:left w:val="nil"/>
              <w:bottom w:val="single" w:sz="4" w:space="0" w:color="auto"/>
              <w:right w:val="single" w:sz="4" w:space="0" w:color="auto"/>
            </w:tcBorders>
            <w:vAlign w:val="center"/>
            <w:hideMark/>
          </w:tcPr>
          <w:p w14:paraId="1928231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3D7FDD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031963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95D956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63951D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0053030"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514765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08D469B"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6DA8F7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9BF66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可操作时间</w:t>
            </w:r>
          </w:p>
        </w:tc>
        <w:tc>
          <w:tcPr>
            <w:tcW w:w="1080" w:type="dxa"/>
            <w:tcBorders>
              <w:top w:val="nil"/>
              <w:left w:val="nil"/>
              <w:bottom w:val="single" w:sz="4" w:space="0" w:color="auto"/>
              <w:right w:val="single" w:sz="4" w:space="0" w:color="auto"/>
            </w:tcBorders>
            <w:vAlign w:val="center"/>
            <w:hideMark/>
          </w:tcPr>
          <w:p w14:paraId="5ECA6B3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6813A7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6AB996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3028DF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B14397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1ECD0D6"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846BCE0" w14:textId="77777777" w:rsidTr="0003231B">
        <w:trPr>
          <w:gridAfter w:val="1"/>
          <w:wAfter w:w="1003" w:type="dxa"/>
          <w:trHeight w:val="600"/>
        </w:trPr>
        <w:tc>
          <w:tcPr>
            <w:tcW w:w="1080" w:type="dxa"/>
            <w:gridSpan w:val="2"/>
            <w:vMerge/>
            <w:tcBorders>
              <w:top w:val="nil"/>
              <w:left w:val="single" w:sz="4" w:space="0" w:color="auto"/>
              <w:bottom w:val="single" w:sz="4" w:space="0" w:color="000000"/>
              <w:right w:val="single" w:sz="4" w:space="0" w:color="auto"/>
            </w:tcBorders>
            <w:vAlign w:val="center"/>
            <w:hideMark/>
          </w:tcPr>
          <w:p w14:paraId="6D0C9DDA"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810A18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1111F6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常温常态拉伸粘结强度(与水泥砂浆)</w:t>
            </w:r>
          </w:p>
        </w:tc>
        <w:tc>
          <w:tcPr>
            <w:tcW w:w="1080" w:type="dxa"/>
            <w:tcBorders>
              <w:top w:val="nil"/>
              <w:left w:val="nil"/>
              <w:bottom w:val="single" w:sz="4" w:space="0" w:color="auto"/>
              <w:right w:val="single" w:sz="4" w:space="0" w:color="auto"/>
            </w:tcBorders>
            <w:vAlign w:val="center"/>
            <w:hideMark/>
          </w:tcPr>
          <w:p w14:paraId="18EE226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2A9E86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B44EF3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E98DA6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8FEB93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F13739B"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F3FC8F2"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5CC8C6B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16</w:t>
            </w:r>
          </w:p>
        </w:tc>
        <w:tc>
          <w:tcPr>
            <w:tcW w:w="1080" w:type="dxa"/>
            <w:vMerge w:val="restart"/>
            <w:tcBorders>
              <w:top w:val="nil"/>
              <w:left w:val="single" w:sz="4" w:space="0" w:color="auto"/>
              <w:bottom w:val="single" w:sz="4" w:space="0" w:color="000000"/>
              <w:right w:val="single" w:sz="4" w:space="0" w:color="auto"/>
            </w:tcBorders>
            <w:vAlign w:val="center"/>
            <w:hideMark/>
          </w:tcPr>
          <w:p w14:paraId="1D7C8FE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聚合物水泥防水涂料</w:t>
            </w:r>
          </w:p>
        </w:tc>
        <w:tc>
          <w:tcPr>
            <w:tcW w:w="3520" w:type="dxa"/>
            <w:tcBorders>
              <w:top w:val="nil"/>
              <w:left w:val="nil"/>
              <w:bottom w:val="single" w:sz="4" w:space="0" w:color="auto"/>
              <w:right w:val="single" w:sz="4" w:space="0" w:color="auto"/>
            </w:tcBorders>
            <w:vAlign w:val="center"/>
            <w:hideMark/>
          </w:tcPr>
          <w:p w14:paraId="4EA8A16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施工性</w:t>
            </w:r>
          </w:p>
        </w:tc>
        <w:tc>
          <w:tcPr>
            <w:tcW w:w="1080" w:type="dxa"/>
            <w:tcBorders>
              <w:top w:val="nil"/>
              <w:left w:val="nil"/>
              <w:bottom w:val="single" w:sz="4" w:space="0" w:color="auto"/>
              <w:right w:val="single" w:sz="4" w:space="0" w:color="auto"/>
            </w:tcBorders>
            <w:vAlign w:val="center"/>
            <w:hideMark/>
          </w:tcPr>
          <w:p w14:paraId="3645A1A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85728F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2CC108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9A3FC9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31E010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119362A"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C0E5F85"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D0CB4A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B7BEC4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C23FF5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湿基面粘结强度</w:t>
            </w:r>
          </w:p>
        </w:tc>
        <w:tc>
          <w:tcPr>
            <w:tcW w:w="1080" w:type="dxa"/>
            <w:tcBorders>
              <w:top w:val="nil"/>
              <w:left w:val="nil"/>
              <w:bottom w:val="single" w:sz="4" w:space="0" w:color="auto"/>
              <w:right w:val="single" w:sz="4" w:space="0" w:color="auto"/>
            </w:tcBorders>
            <w:vAlign w:val="center"/>
            <w:hideMark/>
          </w:tcPr>
          <w:p w14:paraId="1C07722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4B2982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2832E0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D8904E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C8CF2C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64A50E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ECF3CBB"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E73549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9813EF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E5A157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proofErr w:type="gramStart"/>
            <w:r w:rsidRPr="0003231B">
              <w:rPr>
                <w:rFonts w:ascii="宋体" w:eastAsia="宋体" w:hAnsi="宋体" w:cs="宋体" w:hint="eastAsia"/>
                <w:color w:val="000000"/>
                <w:kern w:val="0"/>
                <w:sz w:val="24"/>
                <w:szCs w:val="24"/>
              </w:rPr>
              <w:t>不</w:t>
            </w:r>
            <w:proofErr w:type="gramEnd"/>
            <w:r w:rsidRPr="0003231B">
              <w:rPr>
                <w:rFonts w:ascii="宋体" w:eastAsia="宋体" w:hAnsi="宋体" w:cs="宋体" w:hint="eastAsia"/>
                <w:color w:val="000000"/>
                <w:kern w:val="0"/>
                <w:sz w:val="24"/>
                <w:szCs w:val="24"/>
              </w:rPr>
              <w:t>透水性</w:t>
            </w:r>
          </w:p>
        </w:tc>
        <w:tc>
          <w:tcPr>
            <w:tcW w:w="1080" w:type="dxa"/>
            <w:tcBorders>
              <w:top w:val="nil"/>
              <w:left w:val="nil"/>
              <w:bottom w:val="single" w:sz="4" w:space="0" w:color="auto"/>
              <w:right w:val="single" w:sz="4" w:space="0" w:color="auto"/>
            </w:tcBorders>
            <w:vAlign w:val="center"/>
            <w:hideMark/>
          </w:tcPr>
          <w:p w14:paraId="40F5B6B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D6E7CF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2BBFED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12B8CE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EC8CF0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8BC672E"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2C1E32A"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F59B6D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FC9098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E7FB10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低温柔度</w:t>
            </w:r>
          </w:p>
        </w:tc>
        <w:tc>
          <w:tcPr>
            <w:tcW w:w="1080" w:type="dxa"/>
            <w:tcBorders>
              <w:top w:val="nil"/>
              <w:left w:val="nil"/>
              <w:bottom w:val="single" w:sz="4" w:space="0" w:color="auto"/>
              <w:right w:val="single" w:sz="4" w:space="0" w:color="auto"/>
            </w:tcBorders>
            <w:vAlign w:val="center"/>
            <w:hideMark/>
          </w:tcPr>
          <w:p w14:paraId="33B70E5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0AF083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5DBC8B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BAF723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4BE67A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79A3A7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F35326E"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334865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113A24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39449D3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断裂伸长率</w:t>
            </w:r>
          </w:p>
        </w:tc>
        <w:tc>
          <w:tcPr>
            <w:tcW w:w="1080" w:type="dxa"/>
            <w:tcBorders>
              <w:top w:val="nil"/>
              <w:left w:val="nil"/>
              <w:bottom w:val="single" w:sz="4" w:space="0" w:color="auto"/>
              <w:right w:val="single" w:sz="4" w:space="0" w:color="auto"/>
            </w:tcBorders>
            <w:vAlign w:val="center"/>
            <w:hideMark/>
          </w:tcPr>
          <w:p w14:paraId="18500C4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1F44D6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44A05B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6CA182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20D150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5AECF30D"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F1D3F94"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6DC97B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7B4A3E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80030F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潮湿基面粘结强度</w:t>
            </w:r>
          </w:p>
        </w:tc>
        <w:tc>
          <w:tcPr>
            <w:tcW w:w="1080" w:type="dxa"/>
            <w:tcBorders>
              <w:top w:val="nil"/>
              <w:left w:val="nil"/>
              <w:bottom w:val="single" w:sz="4" w:space="0" w:color="auto"/>
              <w:right w:val="single" w:sz="4" w:space="0" w:color="auto"/>
            </w:tcBorders>
            <w:vAlign w:val="center"/>
            <w:hideMark/>
          </w:tcPr>
          <w:p w14:paraId="0A62D34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C507EC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71C30F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F8E848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97F66B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79375DC"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77A20A3"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01CF5A0"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2079AF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8D0FD8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固体含量</w:t>
            </w:r>
          </w:p>
        </w:tc>
        <w:tc>
          <w:tcPr>
            <w:tcW w:w="1080" w:type="dxa"/>
            <w:tcBorders>
              <w:top w:val="nil"/>
              <w:left w:val="nil"/>
              <w:bottom w:val="single" w:sz="4" w:space="0" w:color="auto"/>
              <w:right w:val="single" w:sz="4" w:space="0" w:color="auto"/>
            </w:tcBorders>
            <w:vAlign w:val="center"/>
            <w:hideMark/>
          </w:tcPr>
          <w:p w14:paraId="749A04D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3B7C6A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C4CD0E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39F71EC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863E77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BB2DAA2"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3DB70A1"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342F85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B3ED7E2"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4ECD99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拉伸强度</w:t>
            </w:r>
          </w:p>
        </w:tc>
        <w:tc>
          <w:tcPr>
            <w:tcW w:w="1080" w:type="dxa"/>
            <w:tcBorders>
              <w:top w:val="nil"/>
              <w:left w:val="nil"/>
              <w:bottom w:val="single" w:sz="4" w:space="0" w:color="auto"/>
              <w:right w:val="single" w:sz="4" w:space="0" w:color="auto"/>
            </w:tcBorders>
            <w:vAlign w:val="center"/>
            <w:hideMark/>
          </w:tcPr>
          <w:p w14:paraId="4D650DB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8CBE95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1C4845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B165C4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3DF7CC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FC3568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015D6F8"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47CA66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D09B0E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7D4CA8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粘接强度</w:t>
            </w:r>
          </w:p>
        </w:tc>
        <w:tc>
          <w:tcPr>
            <w:tcW w:w="1080" w:type="dxa"/>
            <w:tcBorders>
              <w:top w:val="nil"/>
              <w:left w:val="nil"/>
              <w:bottom w:val="single" w:sz="4" w:space="0" w:color="auto"/>
              <w:right w:val="single" w:sz="4" w:space="0" w:color="auto"/>
            </w:tcBorders>
            <w:vAlign w:val="center"/>
            <w:hideMark/>
          </w:tcPr>
          <w:p w14:paraId="0969E4B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E776A1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62DBDA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3D0E26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F8AF24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07E15C4"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83DCEE5"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10E4CEF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17</w:t>
            </w:r>
          </w:p>
        </w:tc>
        <w:tc>
          <w:tcPr>
            <w:tcW w:w="1080" w:type="dxa"/>
            <w:vMerge w:val="restart"/>
            <w:tcBorders>
              <w:top w:val="nil"/>
              <w:left w:val="single" w:sz="4" w:space="0" w:color="auto"/>
              <w:bottom w:val="single" w:sz="4" w:space="0" w:color="000000"/>
              <w:right w:val="single" w:sz="4" w:space="0" w:color="auto"/>
            </w:tcBorders>
            <w:vAlign w:val="center"/>
            <w:hideMark/>
          </w:tcPr>
          <w:p w14:paraId="34E4E91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耐碱玻纤网格布</w:t>
            </w:r>
          </w:p>
        </w:tc>
        <w:tc>
          <w:tcPr>
            <w:tcW w:w="3520" w:type="dxa"/>
            <w:tcBorders>
              <w:top w:val="nil"/>
              <w:left w:val="nil"/>
              <w:bottom w:val="single" w:sz="4" w:space="0" w:color="auto"/>
              <w:right w:val="single" w:sz="4" w:space="0" w:color="auto"/>
            </w:tcBorders>
            <w:vAlign w:val="center"/>
            <w:hideMark/>
          </w:tcPr>
          <w:p w14:paraId="4CCE1D5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耐碱断裂强力</w:t>
            </w:r>
          </w:p>
        </w:tc>
        <w:tc>
          <w:tcPr>
            <w:tcW w:w="1080" w:type="dxa"/>
            <w:tcBorders>
              <w:top w:val="nil"/>
              <w:left w:val="nil"/>
              <w:bottom w:val="single" w:sz="4" w:space="0" w:color="auto"/>
              <w:right w:val="single" w:sz="4" w:space="0" w:color="auto"/>
            </w:tcBorders>
            <w:vAlign w:val="center"/>
            <w:hideMark/>
          </w:tcPr>
          <w:p w14:paraId="1A49AA7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71C7E3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B23545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568065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2C91FC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8D5417A"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67C1DB0"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636FE6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6CAC61A"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C1EC9F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耐碱断裂强力保留率</w:t>
            </w:r>
          </w:p>
        </w:tc>
        <w:tc>
          <w:tcPr>
            <w:tcW w:w="1080" w:type="dxa"/>
            <w:tcBorders>
              <w:top w:val="nil"/>
              <w:left w:val="nil"/>
              <w:bottom w:val="single" w:sz="4" w:space="0" w:color="auto"/>
              <w:right w:val="single" w:sz="4" w:space="0" w:color="auto"/>
            </w:tcBorders>
            <w:vAlign w:val="center"/>
            <w:hideMark/>
          </w:tcPr>
          <w:p w14:paraId="243789D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1AEAC0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50B777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3F2FD0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BE1DC7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2D4BDA5"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D345B67"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28BAC00"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3525C4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9AB1FA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单位面积质量</w:t>
            </w:r>
          </w:p>
        </w:tc>
        <w:tc>
          <w:tcPr>
            <w:tcW w:w="1080" w:type="dxa"/>
            <w:tcBorders>
              <w:top w:val="nil"/>
              <w:left w:val="nil"/>
              <w:bottom w:val="single" w:sz="4" w:space="0" w:color="auto"/>
              <w:right w:val="single" w:sz="4" w:space="0" w:color="auto"/>
            </w:tcBorders>
            <w:vAlign w:val="center"/>
            <w:hideMark/>
          </w:tcPr>
          <w:p w14:paraId="54EA404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9B0D23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F7E3DF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391BCB0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A47A78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9F2A86E"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27451BA"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3CA3574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18</w:t>
            </w:r>
          </w:p>
        </w:tc>
        <w:tc>
          <w:tcPr>
            <w:tcW w:w="1080" w:type="dxa"/>
            <w:vMerge w:val="restart"/>
            <w:tcBorders>
              <w:top w:val="nil"/>
              <w:left w:val="single" w:sz="4" w:space="0" w:color="auto"/>
              <w:bottom w:val="single" w:sz="4" w:space="0" w:color="000000"/>
              <w:right w:val="single" w:sz="4" w:space="0" w:color="auto"/>
            </w:tcBorders>
            <w:vAlign w:val="center"/>
            <w:hideMark/>
          </w:tcPr>
          <w:p w14:paraId="61584F5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岩棉</w:t>
            </w:r>
          </w:p>
        </w:tc>
        <w:tc>
          <w:tcPr>
            <w:tcW w:w="3520" w:type="dxa"/>
            <w:tcBorders>
              <w:top w:val="nil"/>
              <w:left w:val="nil"/>
              <w:bottom w:val="single" w:sz="4" w:space="0" w:color="auto"/>
              <w:right w:val="single" w:sz="4" w:space="0" w:color="auto"/>
            </w:tcBorders>
            <w:vAlign w:val="center"/>
            <w:hideMark/>
          </w:tcPr>
          <w:p w14:paraId="13E8321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密度</w:t>
            </w:r>
          </w:p>
        </w:tc>
        <w:tc>
          <w:tcPr>
            <w:tcW w:w="1080" w:type="dxa"/>
            <w:tcBorders>
              <w:top w:val="nil"/>
              <w:left w:val="nil"/>
              <w:bottom w:val="single" w:sz="4" w:space="0" w:color="auto"/>
              <w:right w:val="single" w:sz="4" w:space="0" w:color="auto"/>
            </w:tcBorders>
            <w:vAlign w:val="center"/>
            <w:hideMark/>
          </w:tcPr>
          <w:p w14:paraId="4DD7724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D46FAC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70FBC5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01B884B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EC700D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53774A90"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C641D5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370171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E33F63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A78D8A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导热系数</w:t>
            </w:r>
          </w:p>
        </w:tc>
        <w:tc>
          <w:tcPr>
            <w:tcW w:w="1080" w:type="dxa"/>
            <w:tcBorders>
              <w:top w:val="nil"/>
              <w:left w:val="nil"/>
              <w:bottom w:val="single" w:sz="4" w:space="0" w:color="auto"/>
              <w:right w:val="single" w:sz="4" w:space="0" w:color="auto"/>
            </w:tcBorders>
            <w:vAlign w:val="center"/>
            <w:hideMark/>
          </w:tcPr>
          <w:p w14:paraId="591B1A4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FCC4A2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B454F4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0CFFF92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305AE7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C02397C"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11B3C7B"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7C7786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A62549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3955056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燃烧性能A1</w:t>
            </w:r>
          </w:p>
        </w:tc>
        <w:tc>
          <w:tcPr>
            <w:tcW w:w="1080" w:type="dxa"/>
            <w:tcBorders>
              <w:top w:val="nil"/>
              <w:left w:val="nil"/>
              <w:bottom w:val="single" w:sz="4" w:space="0" w:color="auto"/>
              <w:right w:val="single" w:sz="4" w:space="0" w:color="auto"/>
            </w:tcBorders>
            <w:vAlign w:val="center"/>
            <w:hideMark/>
          </w:tcPr>
          <w:p w14:paraId="0DBCBEE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CF5254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3A4ABF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5F6667B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6A5C5C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50A1252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2C805A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CEC296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AFE264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730EFF9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吸水率</w:t>
            </w:r>
          </w:p>
        </w:tc>
        <w:tc>
          <w:tcPr>
            <w:tcW w:w="1080" w:type="dxa"/>
            <w:tcBorders>
              <w:top w:val="nil"/>
              <w:left w:val="nil"/>
              <w:bottom w:val="single" w:sz="4" w:space="0" w:color="auto"/>
              <w:right w:val="single" w:sz="4" w:space="0" w:color="auto"/>
            </w:tcBorders>
            <w:vAlign w:val="center"/>
            <w:hideMark/>
          </w:tcPr>
          <w:p w14:paraId="216FBAC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65DB21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38727D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530FBE5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E04FC2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04A05A9"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17E242E"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7E8DA8A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19</w:t>
            </w:r>
          </w:p>
        </w:tc>
        <w:tc>
          <w:tcPr>
            <w:tcW w:w="1080" w:type="dxa"/>
            <w:vMerge w:val="restart"/>
            <w:tcBorders>
              <w:top w:val="nil"/>
              <w:left w:val="single" w:sz="4" w:space="0" w:color="auto"/>
              <w:bottom w:val="single" w:sz="4" w:space="0" w:color="000000"/>
              <w:right w:val="single" w:sz="4" w:space="0" w:color="auto"/>
            </w:tcBorders>
            <w:vAlign w:val="center"/>
            <w:hideMark/>
          </w:tcPr>
          <w:p w14:paraId="1B8C693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界面剂</w:t>
            </w:r>
          </w:p>
        </w:tc>
        <w:tc>
          <w:tcPr>
            <w:tcW w:w="3520" w:type="dxa"/>
            <w:tcBorders>
              <w:top w:val="nil"/>
              <w:left w:val="nil"/>
              <w:bottom w:val="single" w:sz="4" w:space="0" w:color="auto"/>
              <w:right w:val="single" w:sz="4" w:space="0" w:color="auto"/>
            </w:tcBorders>
            <w:vAlign w:val="center"/>
            <w:hideMark/>
          </w:tcPr>
          <w:p w14:paraId="74ADF6C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拉伸粘结强度</w:t>
            </w:r>
          </w:p>
        </w:tc>
        <w:tc>
          <w:tcPr>
            <w:tcW w:w="1080" w:type="dxa"/>
            <w:tcBorders>
              <w:top w:val="nil"/>
              <w:left w:val="nil"/>
              <w:bottom w:val="single" w:sz="4" w:space="0" w:color="auto"/>
              <w:right w:val="single" w:sz="4" w:space="0" w:color="auto"/>
            </w:tcBorders>
            <w:vAlign w:val="center"/>
            <w:hideMark/>
          </w:tcPr>
          <w:p w14:paraId="50E194F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91CFC6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80B12F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BE3862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29DE8F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EFE6BE5"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A9B5742"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F3ED97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3928B0F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91B04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耐水拉伸粘结强度</w:t>
            </w:r>
          </w:p>
        </w:tc>
        <w:tc>
          <w:tcPr>
            <w:tcW w:w="1080" w:type="dxa"/>
            <w:tcBorders>
              <w:top w:val="nil"/>
              <w:left w:val="nil"/>
              <w:bottom w:val="single" w:sz="4" w:space="0" w:color="auto"/>
              <w:right w:val="single" w:sz="4" w:space="0" w:color="auto"/>
            </w:tcBorders>
            <w:vAlign w:val="center"/>
            <w:hideMark/>
          </w:tcPr>
          <w:p w14:paraId="4C89530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B4254C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ABA78E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EBE363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2331AE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D9BBC80"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4E206C2"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646F7A3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20</w:t>
            </w:r>
          </w:p>
        </w:tc>
        <w:tc>
          <w:tcPr>
            <w:tcW w:w="1080" w:type="dxa"/>
            <w:vMerge w:val="restart"/>
            <w:tcBorders>
              <w:top w:val="nil"/>
              <w:left w:val="single" w:sz="4" w:space="0" w:color="auto"/>
              <w:bottom w:val="single" w:sz="4" w:space="0" w:color="000000"/>
              <w:right w:val="single" w:sz="4" w:space="0" w:color="auto"/>
            </w:tcBorders>
            <w:vAlign w:val="center"/>
            <w:hideMark/>
          </w:tcPr>
          <w:p w14:paraId="23B121E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纸面石膏板</w:t>
            </w:r>
          </w:p>
        </w:tc>
        <w:tc>
          <w:tcPr>
            <w:tcW w:w="3520" w:type="dxa"/>
            <w:tcBorders>
              <w:top w:val="nil"/>
              <w:left w:val="nil"/>
              <w:bottom w:val="single" w:sz="4" w:space="0" w:color="auto"/>
              <w:right w:val="single" w:sz="4" w:space="0" w:color="auto"/>
            </w:tcBorders>
            <w:vAlign w:val="center"/>
            <w:hideMark/>
          </w:tcPr>
          <w:p w14:paraId="5D6F113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燃烧B1</w:t>
            </w:r>
          </w:p>
        </w:tc>
        <w:tc>
          <w:tcPr>
            <w:tcW w:w="1080" w:type="dxa"/>
            <w:tcBorders>
              <w:top w:val="nil"/>
              <w:left w:val="nil"/>
              <w:bottom w:val="single" w:sz="4" w:space="0" w:color="auto"/>
              <w:right w:val="single" w:sz="4" w:space="0" w:color="auto"/>
            </w:tcBorders>
            <w:vAlign w:val="center"/>
            <w:hideMark/>
          </w:tcPr>
          <w:p w14:paraId="08F3FA1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2CF1EE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EE13AC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1198498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A4A394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C8351B3"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C0BD4A0"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E2A2C4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2F24810"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3C3493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甲醛</w:t>
            </w:r>
          </w:p>
        </w:tc>
        <w:tc>
          <w:tcPr>
            <w:tcW w:w="1080" w:type="dxa"/>
            <w:tcBorders>
              <w:top w:val="nil"/>
              <w:left w:val="nil"/>
              <w:bottom w:val="single" w:sz="4" w:space="0" w:color="auto"/>
              <w:right w:val="single" w:sz="4" w:space="0" w:color="auto"/>
            </w:tcBorders>
            <w:vAlign w:val="center"/>
            <w:hideMark/>
          </w:tcPr>
          <w:p w14:paraId="35DD37D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2B44A6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996878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EDA8F3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1B5899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C6C913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4FFB3E1"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6CE902A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21</w:t>
            </w:r>
          </w:p>
        </w:tc>
        <w:tc>
          <w:tcPr>
            <w:tcW w:w="1080" w:type="dxa"/>
            <w:tcBorders>
              <w:top w:val="nil"/>
              <w:left w:val="nil"/>
              <w:bottom w:val="single" w:sz="4" w:space="0" w:color="auto"/>
              <w:right w:val="single" w:sz="4" w:space="0" w:color="auto"/>
            </w:tcBorders>
            <w:vAlign w:val="center"/>
            <w:hideMark/>
          </w:tcPr>
          <w:p w14:paraId="421866C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耐水腻子</w:t>
            </w:r>
          </w:p>
        </w:tc>
        <w:tc>
          <w:tcPr>
            <w:tcW w:w="3520" w:type="dxa"/>
            <w:tcBorders>
              <w:top w:val="nil"/>
              <w:left w:val="nil"/>
              <w:bottom w:val="single" w:sz="4" w:space="0" w:color="auto"/>
              <w:right w:val="single" w:sz="4" w:space="0" w:color="auto"/>
            </w:tcBorders>
            <w:vAlign w:val="center"/>
            <w:hideMark/>
          </w:tcPr>
          <w:p w14:paraId="3D2B1E6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容器中状态、施工性、粘结强度</w:t>
            </w:r>
          </w:p>
        </w:tc>
        <w:tc>
          <w:tcPr>
            <w:tcW w:w="1080" w:type="dxa"/>
            <w:tcBorders>
              <w:top w:val="nil"/>
              <w:left w:val="nil"/>
              <w:bottom w:val="single" w:sz="4" w:space="0" w:color="auto"/>
              <w:right w:val="single" w:sz="4" w:space="0" w:color="auto"/>
            </w:tcBorders>
            <w:vAlign w:val="center"/>
            <w:hideMark/>
          </w:tcPr>
          <w:p w14:paraId="3A3B48C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F6342C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E0568E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096C1A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29126F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590F479"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D99A618"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60A4841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22</w:t>
            </w:r>
          </w:p>
        </w:tc>
        <w:tc>
          <w:tcPr>
            <w:tcW w:w="1080" w:type="dxa"/>
            <w:vMerge w:val="restart"/>
            <w:tcBorders>
              <w:top w:val="nil"/>
              <w:left w:val="single" w:sz="4" w:space="0" w:color="auto"/>
              <w:bottom w:val="single" w:sz="4" w:space="0" w:color="000000"/>
              <w:right w:val="single" w:sz="4" w:space="0" w:color="auto"/>
            </w:tcBorders>
            <w:vAlign w:val="center"/>
            <w:hideMark/>
          </w:tcPr>
          <w:p w14:paraId="226D7AB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硅酸钙板</w:t>
            </w:r>
          </w:p>
        </w:tc>
        <w:tc>
          <w:tcPr>
            <w:tcW w:w="3520" w:type="dxa"/>
            <w:tcBorders>
              <w:top w:val="nil"/>
              <w:left w:val="nil"/>
              <w:bottom w:val="single" w:sz="4" w:space="0" w:color="auto"/>
              <w:right w:val="single" w:sz="4" w:space="0" w:color="auto"/>
            </w:tcBorders>
            <w:vAlign w:val="center"/>
            <w:hideMark/>
          </w:tcPr>
          <w:p w14:paraId="5D0AB0E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燃烧性能</w:t>
            </w:r>
          </w:p>
        </w:tc>
        <w:tc>
          <w:tcPr>
            <w:tcW w:w="1080" w:type="dxa"/>
            <w:tcBorders>
              <w:top w:val="nil"/>
              <w:left w:val="nil"/>
              <w:bottom w:val="single" w:sz="4" w:space="0" w:color="auto"/>
              <w:right w:val="single" w:sz="4" w:space="0" w:color="auto"/>
            </w:tcBorders>
            <w:vAlign w:val="center"/>
            <w:hideMark/>
          </w:tcPr>
          <w:p w14:paraId="7E324F2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B12BFC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9548CB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4BA7045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15EA93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78D94FF"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AB30813"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A85CE0B"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A3E685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3735C47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甲醛</w:t>
            </w:r>
          </w:p>
        </w:tc>
        <w:tc>
          <w:tcPr>
            <w:tcW w:w="1080" w:type="dxa"/>
            <w:tcBorders>
              <w:top w:val="nil"/>
              <w:left w:val="nil"/>
              <w:bottom w:val="single" w:sz="4" w:space="0" w:color="auto"/>
              <w:right w:val="single" w:sz="4" w:space="0" w:color="auto"/>
            </w:tcBorders>
            <w:vAlign w:val="center"/>
            <w:hideMark/>
          </w:tcPr>
          <w:p w14:paraId="24BF1AE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2777AD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CB1488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4839220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2DAB04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AAA19F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38A277B" w14:textId="77777777" w:rsidTr="0003231B">
        <w:trPr>
          <w:gridAfter w:val="1"/>
          <w:wAfter w:w="1003" w:type="dxa"/>
          <w:trHeight w:val="600"/>
        </w:trPr>
        <w:tc>
          <w:tcPr>
            <w:tcW w:w="1080" w:type="dxa"/>
            <w:gridSpan w:val="2"/>
            <w:tcBorders>
              <w:top w:val="nil"/>
              <w:left w:val="single" w:sz="4" w:space="0" w:color="auto"/>
              <w:bottom w:val="single" w:sz="4" w:space="0" w:color="auto"/>
              <w:right w:val="single" w:sz="4" w:space="0" w:color="auto"/>
            </w:tcBorders>
            <w:vAlign w:val="center"/>
            <w:hideMark/>
          </w:tcPr>
          <w:p w14:paraId="2149979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23</w:t>
            </w:r>
          </w:p>
        </w:tc>
        <w:tc>
          <w:tcPr>
            <w:tcW w:w="1080" w:type="dxa"/>
            <w:tcBorders>
              <w:top w:val="nil"/>
              <w:left w:val="nil"/>
              <w:bottom w:val="single" w:sz="4" w:space="0" w:color="auto"/>
              <w:right w:val="single" w:sz="4" w:space="0" w:color="auto"/>
            </w:tcBorders>
            <w:vAlign w:val="center"/>
            <w:hideMark/>
          </w:tcPr>
          <w:p w14:paraId="1F49822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铝合金型材</w:t>
            </w:r>
          </w:p>
        </w:tc>
        <w:tc>
          <w:tcPr>
            <w:tcW w:w="3520" w:type="dxa"/>
            <w:tcBorders>
              <w:top w:val="nil"/>
              <w:left w:val="nil"/>
              <w:bottom w:val="single" w:sz="4" w:space="0" w:color="auto"/>
              <w:right w:val="single" w:sz="4" w:space="0" w:color="auto"/>
            </w:tcBorders>
            <w:vAlign w:val="center"/>
            <w:hideMark/>
          </w:tcPr>
          <w:p w14:paraId="6211F2A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抗拉强度</w:t>
            </w:r>
          </w:p>
        </w:tc>
        <w:tc>
          <w:tcPr>
            <w:tcW w:w="1080" w:type="dxa"/>
            <w:tcBorders>
              <w:top w:val="nil"/>
              <w:left w:val="nil"/>
              <w:bottom w:val="single" w:sz="4" w:space="0" w:color="auto"/>
              <w:right w:val="single" w:sz="4" w:space="0" w:color="auto"/>
            </w:tcBorders>
            <w:vAlign w:val="center"/>
            <w:hideMark/>
          </w:tcPr>
          <w:p w14:paraId="659688C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B0AC05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680C4D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50BFE5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828223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6B5B26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DD81EEC"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2619828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24</w:t>
            </w:r>
          </w:p>
        </w:tc>
        <w:tc>
          <w:tcPr>
            <w:tcW w:w="1080" w:type="dxa"/>
            <w:vMerge w:val="restart"/>
            <w:tcBorders>
              <w:top w:val="nil"/>
              <w:left w:val="single" w:sz="4" w:space="0" w:color="auto"/>
              <w:bottom w:val="single" w:sz="4" w:space="0" w:color="000000"/>
              <w:right w:val="single" w:sz="4" w:space="0" w:color="auto"/>
            </w:tcBorders>
            <w:vAlign w:val="center"/>
            <w:hideMark/>
          </w:tcPr>
          <w:p w14:paraId="3BB0937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中空玻璃</w:t>
            </w:r>
          </w:p>
        </w:tc>
        <w:tc>
          <w:tcPr>
            <w:tcW w:w="3520" w:type="dxa"/>
            <w:tcBorders>
              <w:top w:val="nil"/>
              <w:left w:val="nil"/>
              <w:bottom w:val="single" w:sz="4" w:space="0" w:color="auto"/>
              <w:right w:val="single" w:sz="4" w:space="0" w:color="auto"/>
            </w:tcBorders>
            <w:vAlign w:val="center"/>
            <w:hideMark/>
          </w:tcPr>
          <w:p w14:paraId="0016E93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可见光透射比</w:t>
            </w:r>
          </w:p>
        </w:tc>
        <w:tc>
          <w:tcPr>
            <w:tcW w:w="1080" w:type="dxa"/>
            <w:tcBorders>
              <w:top w:val="nil"/>
              <w:left w:val="nil"/>
              <w:bottom w:val="single" w:sz="4" w:space="0" w:color="auto"/>
              <w:right w:val="single" w:sz="4" w:space="0" w:color="auto"/>
            </w:tcBorders>
            <w:vAlign w:val="center"/>
            <w:hideMark/>
          </w:tcPr>
          <w:p w14:paraId="09FDD5C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9FECAE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EBAA30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90C2FA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38C44C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737417D"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C6F53AE"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726F44A"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C76895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A7F628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遮蔽系数</w:t>
            </w:r>
          </w:p>
        </w:tc>
        <w:tc>
          <w:tcPr>
            <w:tcW w:w="1080" w:type="dxa"/>
            <w:tcBorders>
              <w:top w:val="nil"/>
              <w:left w:val="nil"/>
              <w:bottom w:val="single" w:sz="4" w:space="0" w:color="auto"/>
              <w:right w:val="single" w:sz="4" w:space="0" w:color="auto"/>
            </w:tcBorders>
            <w:vAlign w:val="center"/>
            <w:hideMark/>
          </w:tcPr>
          <w:p w14:paraId="23F407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3DFCC2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BA71C6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4FA66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54A759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548D512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817FB29"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5EA267B"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2D3289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9C8A52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传热系数</w:t>
            </w:r>
          </w:p>
        </w:tc>
        <w:tc>
          <w:tcPr>
            <w:tcW w:w="1080" w:type="dxa"/>
            <w:tcBorders>
              <w:top w:val="nil"/>
              <w:left w:val="nil"/>
              <w:bottom w:val="single" w:sz="4" w:space="0" w:color="auto"/>
              <w:right w:val="single" w:sz="4" w:space="0" w:color="auto"/>
            </w:tcBorders>
            <w:vAlign w:val="center"/>
            <w:hideMark/>
          </w:tcPr>
          <w:p w14:paraId="0175D9B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12EDD1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DE45C0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CAB3F0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09D3CB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B2EA90C"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DA15184"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B0B50D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C2A7A50"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4A3404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中空露点</w:t>
            </w:r>
          </w:p>
        </w:tc>
        <w:tc>
          <w:tcPr>
            <w:tcW w:w="1080" w:type="dxa"/>
            <w:tcBorders>
              <w:top w:val="nil"/>
              <w:left w:val="nil"/>
              <w:bottom w:val="single" w:sz="4" w:space="0" w:color="auto"/>
              <w:right w:val="single" w:sz="4" w:space="0" w:color="auto"/>
            </w:tcBorders>
            <w:vAlign w:val="center"/>
            <w:hideMark/>
          </w:tcPr>
          <w:p w14:paraId="05E5CF5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C4F230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2FEA9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EB06F9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1B6D90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EB129E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68818B4"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30C1238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25</w:t>
            </w:r>
          </w:p>
        </w:tc>
        <w:tc>
          <w:tcPr>
            <w:tcW w:w="1080" w:type="dxa"/>
            <w:vMerge w:val="restart"/>
            <w:tcBorders>
              <w:top w:val="nil"/>
              <w:left w:val="single" w:sz="4" w:space="0" w:color="auto"/>
              <w:bottom w:val="single" w:sz="4" w:space="0" w:color="000000"/>
              <w:right w:val="single" w:sz="4" w:space="0" w:color="auto"/>
            </w:tcBorders>
            <w:vAlign w:val="center"/>
            <w:hideMark/>
          </w:tcPr>
          <w:p w14:paraId="7C7D8F9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窗户密封条</w:t>
            </w:r>
          </w:p>
        </w:tc>
        <w:tc>
          <w:tcPr>
            <w:tcW w:w="3520" w:type="dxa"/>
            <w:tcBorders>
              <w:top w:val="nil"/>
              <w:left w:val="nil"/>
              <w:bottom w:val="single" w:sz="4" w:space="0" w:color="auto"/>
              <w:right w:val="single" w:sz="4" w:space="0" w:color="auto"/>
            </w:tcBorders>
            <w:vAlign w:val="center"/>
            <w:hideMark/>
          </w:tcPr>
          <w:p w14:paraId="77FA9CF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硬度</w:t>
            </w:r>
          </w:p>
        </w:tc>
        <w:tc>
          <w:tcPr>
            <w:tcW w:w="1080" w:type="dxa"/>
            <w:tcBorders>
              <w:top w:val="nil"/>
              <w:left w:val="nil"/>
              <w:bottom w:val="single" w:sz="4" w:space="0" w:color="auto"/>
              <w:right w:val="single" w:sz="4" w:space="0" w:color="auto"/>
            </w:tcBorders>
            <w:vAlign w:val="center"/>
            <w:hideMark/>
          </w:tcPr>
          <w:p w14:paraId="6464E5E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DD3D8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323D3A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07C5F2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E5B23B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9755D46"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0E4A8D2"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E2875C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13C0D1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27CF207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拉伸强度</w:t>
            </w:r>
          </w:p>
        </w:tc>
        <w:tc>
          <w:tcPr>
            <w:tcW w:w="1080" w:type="dxa"/>
            <w:tcBorders>
              <w:top w:val="nil"/>
              <w:left w:val="nil"/>
              <w:bottom w:val="single" w:sz="4" w:space="0" w:color="auto"/>
              <w:right w:val="single" w:sz="4" w:space="0" w:color="auto"/>
            </w:tcBorders>
            <w:vAlign w:val="center"/>
            <w:hideMark/>
          </w:tcPr>
          <w:p w14:paraId="501D71D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4A4FB3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845D94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AAD350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1D8759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824A543"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11C2C70"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F2D63F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3B6004B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DA1DD8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拉断伸长率</w:t>
            </w:r>
          </w:p>
        </w:tc>
        <w:tc>
          <w:tcPr>
            <w:tcW w:w="1080" w:type="dxa"/>
            <w:tcBorders>
              <w:top w:val="nil"/>
              <w:left w:val="nil"/>
              <w:bottom w:val="single" w:sz="4" w:space="0" w:color="auto"/>
              <w:right w:val="single" w:sz="4" w:space="0" w:color="auto"/>
            </w:tcBorders>
            <w:vAlign w:val="center"/>
            <w:hideMark/>
          </w:tcPr>
          <w:p w14:paraId="75BCB0A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2D2C9D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B972E9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1E2B0F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0AAEAD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7FFF30D"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DF8561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0E1A20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3B128CA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1AA20B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压缩永久变形</w:t>
            </w:r>
          </w:p>
        </w:tc>
        <w:tc>
          <w:tcPr>
            <w:tcW w:w="1080" w:type="dxa"/>
            <w:tcBorders>
              <w:top w:val="nil"/>
              <w:left w:val="nil"/>
              <w:bottom w:val="single" w:sz="4" w:space="0" w:color="auto"/>
              <w:right w:val="single" w:sz="4" w:space="0" w:color="auto"/>
            </w:tcBorders>
            <w:vAlign w:val="center"/>
            <w:hideMark/>
          </w:tcPr>
          <w:p w14:paraId="06B685C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336964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02F249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B9B7AB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6BE96D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58AE9E36"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C6EA3A4" w14:textId="77777777" w:rsidTr="0003231B">
        <w:trPr>
          <w:gridAfter w:val="1"/>
          <w:wAfter w:w="1003" w:type="dxa"/>
          <w:trHeight w:val="600"/>
        </w:trPr>
        <w:tc>
          <w:tcPr>
            <w:tcW w:w="1080" w:type="dxa"/>
            <w:gridSpan w:val="2"/>
            <w:tcBorders>
              <w:top w:val="nil"/>
              <w:left w:val="single" w:sz="4" w:space="0" w:color="auto"/>
              <w:bottom w:val="single" w:sz="4" w:space="0" w:color="auto"/>
              <w:right w:val="single" w:sz="4" w:space="0" w:color="auto"/>
            </w:tcBorders>
            <w:vAlign w:val="center"/>
            <w:hideMark/>
          </w:tcPr>
          <w:p w14:paraId="7B0C378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26</w:t>
            </w:r>
          </w:p>
        </w:tc>
        <w:tc>
          <w:tcPr>
            <w:tcW w:w="1080" w:type="dxa"/>
            <w:tcBorders>
              <w:top w:val="nil"/>
              <w:left w:val="nil"/>
              <w:bottom w:val="single" w:sz="4" w:space="0" w:color="auto"/>
              <w:right w:val="single" w:sz="4" w:space="0" w:color="auto"/>
            </w:tcBorders>
            <w:vAlign w:val="center"/>
            <w:hideMark/>
          </w:tcPr>
          <w:p w14:paraId="1EBA26B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矿棉吸声板</w:t>
            </w:r>
          </w:p>
        </w:tc>
        <w:tc>
          <w:tcPr>
            <w:tcW w:w="3520" w:type="dxa"/>
            <w:tcBorders>
              <w:top w:val="nil"/>
              <w:left w:val="nil"/>
              <w:bottom w:val="single" w:sz="4" w:space="0" w:color="auto"/>
              <w:right w:val="single" w:sz="4" w:space="0" w:color="auto"/>
            </w:tcBorders>
            <w:vAlign w:val="center"/>
            <w:hideMark/>
          </w:tcPr>
          <w:p w14:paraId="666BB54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燃烧性能A</w:t>
            </w:r>
          </w:p>
        </w:tc>
        <w:tc>
          <w:tcPr>
            <w:tcW w:w="1080" w:type="dxa"/>
            <w:tcBorders>
              <w:top w:val="nil"/>
              <w:left w:val="nil"/>
              <w:bottom w:val="single" w:sz="4" w:space="0" w:color="auto"/>
              <w:right w:val="single" w:sz="4" w:space="0" w:color="auto"/>
            </w:tcBorders>
            <w:vAlign w:val="center"/>
            <w:hideMark/>
          </w:tcPr>
          <w:p w14:paraId="4D17837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A1A8D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7C2701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95323C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58F978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0B5E06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1D54972"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5B88845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27</w:t>
            </w:r>
          </w:p>
        </w:tc>
        <w:tc>
          <w:tcPr>
            <w:tcW w:w="1080" w:type="dxa"/>
            <w:vMerge w:val="restart"/>
            <w:tcBorders>
              <w:top w:val="nil"/>
              <w:left w:val="single" w:sz="4" w:space="0" w:color="auto"/>
              <w:bottom w:val="single" w:sz="4" w:space="0" w:color="000000"/>
              <w:right w:val="single" w:sz="4" w:space="0" w:color="auto"/>
            </w:tcBorders>
            <w:vAlign w:val="center"/>
            <w:hideMark/>
          </w:tcPr>
          <w:p w14:paraId="1F4A25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UPVC排水管</w:t>
            </w:r>
          </w:p>
        </w:tc>
        <w:tc>
          <w:tcPr>
            <w:tcW w:w="3520" w:type="dxa"/>
            <w:tcBorders>
              <w:top w:val="nil"/>
              <w:left w:val="nil"/>
              <w:bottom w:val="single" w:sz="4" w:space="0" w:color="auto"/>
              <w:right w:val="single" w:sz="4" w:space="0" w:color="auto"/>
            </w:tcBorders>
            <w:vAlign w:val="center"/>
            <w:hideMark/>
          </w:tcPr>
          <w:p w14:paraId="7A9C9AA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静液压</w:t>
            </w:r>
          </w:p>
        </w:tc>
        <w:tc>
          <w:tcPr>
            <w:tcW w:w="1080" w:type="dxa"/>
            <w:tcBorders>
              <w:top w:val="nil"/>
              <w:left w:val="nil"/>
              <w:bottom w:val="single" w:sz="4" w:space="0" w:color="auto"/>
              <w:right w:val="single" w:sz="4" w:space="0" w:color="auto"/>
            </w:tcBorders>
            <w:vAlign w:val="center"/>
            <w:hideMark/>
          </w:tcPr>
          <w:p w14:paraId="64E6F2E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B01852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45CE41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AA7C49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12D941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C974240"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76BF083"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E6F7D1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61EE40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A1EA00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尺寸</w:t>
            </w:r>
          </w:p>
        </w:tc>
        <w:tc>
          <w:tcPr>
            <w:tcW w:w="1080" w:type="dxa"/>
            <w:tcBorders>
              <w:top w:val="nil"/>
              <w:left w:val="nil"/>
              <w:bottom w:val="single" w:sz="4" w:space="0" w:color="auto"/>
              <w:right w:val="single" w:sz="4" w:space="0" w:color="auto"/>
            </w:tcBorders>
            <w:vAlign w:val="center"/>
            <w:hideMark/>
          </w:tcPr>
          <w:p w14:paraId="33ED40C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FDBA44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83B282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307FC4D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0AE7AA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0A4A573"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5DE6AD4"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42F6B33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28</w:t>
            </w:r>
          </w:p>
        </w:tc>
        <w:tc>
          <w:tcPr>
            <w:tcW w:w="1080" w:type="dxa"/>
            <w:vMerge w:val="restart"/>
            <w:tcBorders>
              <w:top w:val="nil"/>
              <w:left w:val="single" w:sz="4" w:space="0" w:color="auto"/>
              <w:bottom w:val="single" w:sz="4" w:space="0" w:color="000000"/>
              <w:right w:val="single" w:sz="4" w:space="0" w:color="auto"/>
            </w:tcBorders>
            <w:vAlign w:val="center"/>
            <w:hideMark/>
          </w:tcPr>
          <w:p w14:paraId="0D465F3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灯具</w:t>
            </w:r>
          </w:p>
        </w:tc>
        <w:tc>
          <w:tcPr>
            <w:tcW w:w="3520" w:type="dxa"/>
            <w:tcBorders>
              <w:top w:val="nil"/>
              <w:left w:val="nil"/>
              <w:bottom w:val="single" w:sz="4" w:space="0" w:color="auto"/>
              <w:right w:val="single" w:sz="4" w:space="0" w:color="auto"/>
            </w:tcBorders>
            <w:vAlign w:val="center"/>
            <w:hideMark/>
          </w:tcPr>
          <w:p w14:paraId="5FBE60D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谐波含量</w:t>
            </w:r>
          </w:p>
        </w:tc>
        <w:tc>
          <w:tcPr>
            <w:tcW w:w="1080" w:type="dxa"/>
            <w:tcBorders>
              <w:top w:val="nil"/>
              <w:left w:val="nil"/>
              <w:bottom w:val="single" w:sz="4" w:space="0" w:color="auto"/>
              <w:right w:val="single" w:sz="4" w:space="0" w:color="auto"/>
            </w:tcBorders>
            <w:vAlign w:val="center"/>
            <w:hideMark/>
          </w:tcPr>
          <w:p w14:paraId="259719D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0C703E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DECA01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59C7360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A716F6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CCCBF93"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10B809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0B52DB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1A8ACF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F012D0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光效</w:t>
            </w:r>
          </w:p>
        </w:tc>
        <w:tc>
          <w:tcPr>
            <w:tcW w:w="1080" w:type="dxa"/>
            <w:tcBorders>
              <w:top w:val="nil"/>
              <w:left w:val="nil"/>
              <w:bottom w:val="single" w:sz="4" w:space="0" w:color="auto"/>
              <w:right w:val="single" w:sz="4" w:space="0" w:color="auto"/>
            </w:tcBorders>
            <w:vAlign w:val="center"/>
            <w:hideMark/>
          </w:tcPr>
          <w:p w14:paraId="7B28DAC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95CF1F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DBB27B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7FF0281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B3E0D0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5686EBA8"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B6CB720"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1521F8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68FD6E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735495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线路功率因数</w:t>
            </w:r>
          </w:p>
        </w:tc>
        <w:tc>
          <w:tcPr>
            <w:tcW w:w="1080" w:type="dxa"/>
            <w:tcBorders>
              <w:top w:val="nil"/>
              <w:left w:val="nil"/>
              <w:bottom w:val="single" w:sz="4" w:space="0" w:color="auto"/>
              <w:right w:val="single" w:sz="4" w:space="0" w:color="auto"/>
            </w:tcBorders>
            <w:vAlign w:val="center"/>
            <w:hideMark/>
          </w:tcPr>
          <w:p w14:paraId="724B94F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89E22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5956B6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10476E4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F5E2AF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AA29CF7"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3DADE14" w14:textId="77777777" w:rsidTr="0003231B">
        <w:trPr>
          <w:gridAfter w:val="1"/>
          <w:wAfter w:w="1003" w:type="dxa"/>
          <w:trHeight w:val="600"/>
        </w:trPr>
        <w:tc>
          <w:tcPr>
            <w:tcW w:w="1080" w:type="dxa"/>
            <w:gridSpan w:val="2"/>
            <w:vMerge/>
            <w:tcBorders>
              <w:top w:val="nil"/>
              <w:left w:val="single" w:sz="4" w:space="0" w:color="auto"/>
              <w:bottom w:val="single" w:sz="4" w:space="0" w:color="000000"/>
              <w:right w:val="single" w:sz="4" w:space="0" w:color="auto"/>
            </w:tcBorders>
            <w:vAlign w:val="center"/>
            <w:hideMark/>
          </w:tcPr>
          <w:p w14:paraId="24BA292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4C9B7E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9A0E0A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基本电性能(包括设备功率、功率因数、电压、电流、频率)</w:t>
            </w:r>
          </w:p>
        </w:tc>
        <w:tc>
          <w:tcPr>
            <w:tcW w:w="1080" w:type="dxa"/>
            <w:tcBorders>
              <w:top w:val="nil"/>
              <w:left w:val="nil"/>
              <w:bottom w:val="single" w:sz="4" w:space="0" w:color="auto"/>
              <w:right w:val="single" w:sz="4" w:space="0" w:color="auto"/>
            </w:tcBorders>
            <w:vAlign w:val="center"/>
            <w:hideMark/>
          </w:tcPr>
          <w:p w14:paraId="4BD62D7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29A47A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3BBB85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739AF5E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AD9AAF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B818BBF"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194C12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E8667E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54BE89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C260DF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光通量</w:t>
            </w:r>
          </w:p>
        </w:tc>
        <w:tc>
          <w:tcPr>
            <w:tcW w:w="1080" w:type="dxa"/>
            <w:tcBorders>
              <w:top w:val="nil"/>
              <w:left w:val="nil"/>
              <w:bottom w:val="single" w:sz="4" w:space="0" w:color="auto"/>
              <w:right w:val="single" w:sz="4" w:space="0" w:color="auto"/>
            </w:tcBorders>
            <w:vAlign w:val="center"/>
            <w:hideMark/>
          </w:tcPr>
          <w:p w14:paraId="0AF2B04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B61248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8C22FB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4CAE85C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E4F29F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E08C5B0"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34D8778"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52C416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29</w:t>
            </w:r>
          </w:p>
        </w:tc>
        <w:tc>
          <w:tcPr>
            <w:tcW w:w="1080" w:type="dxa"/>
            <w:tcBorders>
              <w:top w:val="nil"/>
              <w:left w:val="nil"/>
              <w:bottom w:val="single" w:sz="4" w:space="0" w:color="auto"/>
              <w:right w:val="single" w:sz="4" w:space="0" w:color="auto"/>
            </w:tcBorders>
            <w:vAlign w:val="center"/>
            <w:hideMark/>
          </w:tcPr>
          <w:p w14:paraId="47A0BC1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电线</w:t>
            </w:r>
          </w:p>
        </w:tc>
        <w:tc>
          <w:tcPr>
            <w:tcW w:w="3520" w:type="dxa"/>
            <w:tcBorders>
              <w:top w:val="nil"/>
              <w:left w:val="nil"/>
              <w:bottom w:val="single" w:sz="4" w:space="0" w:color="auto"/>
              <w:right w:val="single" w:sz="4" w:space="0" w:color="auto"/>
            </w:tcBorders>
            <w:vAlign w:val="center"/>
            <w:hideMark/>
          </w:tcPr>
          <w:p w14:paraId="7C5D8F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截面积，电阻</w:t>
            </w:r>
          </w:p>
        </w:tc>
        <w:tc>
          <w:tcPr>
            <w:tcW w:w="1080" w:type="dxa"/>
            <w:tcBorders>
              <w:top w:val="nil"/>
              <w:left w:val="nil"/>
              <w:bottom w:val="single" w:sz="4" w:space="0" w:color="auto"/>
              <w:right w:val="single" w:sz="4" w:space="0" w:color="auto"/>
            </w:tcBorders>
            <w:vAlign w:val="center"/>
            <w:hideMark/>
          </w:tcPr>
          <w:p w14:paraId="2C583CE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0265F4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B2251C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1EA82C7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4BE9DB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FB5FA3C"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9D50CE5"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6052DED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30</w:t>
            </w:r>
          </w:p>
        </w:tc>
        <w:tc>
          <w:tcPr>
            <w:tcW w:w="1080" w:type="dxa"/>
            <w:tcBorders>
              <w:top w:val="nil"/>
              <w:left w:val="nil"/>
              <w:bottom w:val="single" w:sz="4" w:space="0" w:color="auto"/>
              <w:right w:val="single" w:sz="4" w:space="0" w:color="auto"/>
            </w:tcBorders>
            <w:vAlign w:val="center"/>
            <w:hideMark/>
          </w:tcPr>
          <w:p w14:paraId="663C76B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电缆</w:t>
            </w:r>
          </w:p>
        </w:tc>
        <w:tc>
          <w:tcPr>
            <w:tcW w:w="3520" w:type="dxa"/>
            <w:tcBorders>
              <w:top w:val="nil"/>
              <w:left w:val="nil"/>
              <w:bottom w:val="single" w:sz="4" w:space="0" w:color="auto"/>
              <w:right w:val="single" w:sz="4" w:space="0" w:color="auto"/>
            </w:tcBorders>
            <w:vAlign w:val="center"/>
            <w:hideMark/>
          </w:tcPr>
          <w:p w14:paraId="38A3075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截面积，电阻</w:t>
            </w:r>
          </w:p>
        </w:tc>
        <w:tc>
          <w:tcPr>
            <w:tcW w:w="1080" w:type="dxa"/>
            <w:tcBorders>
              <w:top w:val="nil"/>
              <w:left w:val="nil"/>
              <w:bottom w:val="single" w:sz="4" w:space="0" w:color="auto"/>
              <w:right w:val="single" w:sz="4" w:space="0" w:color="auto"/>
            </w:tcBorders>
            <w:vAlign w:val="center"/>
            <w:hideMark/>
          </w:tcPr>
          <w:p w14:paraId="615CC18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E78879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0F5C2B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5F3C5FD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A35A82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77FB87A"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90528EE" w14:textId="77777777" w:rsidTr="0003231B">
        <w:trPr>
          <w:gridAfter w:val="1"/>
          <w:wAfter w:w="1003" w:type="dxa"/>
          <w:trHeight w:val="600"/>
        </w:trPr>
        <w:tc>
          <w:tcPr>
            <w:tcW w:w="1080" w:type="dxa"/>
            <w:gridSpan w:val="2"/>
            <w:tcBorders>
              <w:top w:val="nil"/>
              <w:left w:val="single" w:sz="4" w:space="0" w:color="auto"/>
              <w:bottom w:val="single" w:sz="4" w:space="0" w:color="auto"/>
              <w:right w:val="single" w:sz="4" w:space="0" w:color="auto"/>
            </w:tcBorders>
            <w:vAlign w:val="center"/>
            <w:hideMark/>
          </w:tcPr>
          <w:p w14:paraId="6D5C683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31</w:t>
            </w:r>
          </w:p>
        </w:tc>
        <w:tc>
          <w:tcPr>
            <w:tcW w:w="1080" w:type="dxa"/>
            <w:tcBorders>
              <w:top w:val="nil"/>
              <w:left w:val="nil"/>
              <w:bottom w:val="single" w:sz="4" w:space="0" w:color="auto"/>
              <w:right w:val="single" w:sz="4" w:space="0" w:color="auto"/>
            </w:tcBorders>
            <w:vAlign w:val="center"/>
            <w:hideMark/>
          </w:tcPr>
          <w:p w14:paraId="0D17A4B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室内环境检测</w:t>
            </w:r>
          </w:p>
        </w:tc>
        <w:tc>
          <w:tcPr>
            <w:tcW w:w="3520" w:type="dxa"/>
            <w:tcBorders>
              <w:top w:val="nil"/>
              <w:left w:val="nil"/>
              <w:bottom w:val="single" w:sz="4" w:space="0" w:color="auto"/>
              <w:right w:val="single" w:sz="4" w:space="0" w:color="auto"/>
            </w:tcBorders>
            <w:vAlign w:val="center"/>
            <w:hideMark/>
          </w:tcPr>
          <w:p w14:paraId="5F17792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甲醛、氨、氡、苯、甲苯、二甲苯、</w:t>
            </w:r>
            <w:proofErr w:type="spellStart"/>
            <w:r w:rsidRPr="0003231B">
              <w:rPr>
                <w:rFonts w:ascii="宋体" w:eastAsia="宋体" w:hAnsi="宋体" w:cs="宋体" w:hint="eastAsia"/>
                <w:color w:val="000000"/>
                <w:kern w:val="0"/>
                <w:sz w:val="24"/>
                <w:szCs w:val="24"/>
              </w:rPr>
              <w:t>voc</w:t>
            </w:r>
            <w:proofErr w:type="spellEnd"/>
          </w:p>
        </w:tc>
        <w:tc>
          <w:tcPr>
            <w:tcW w:w="1080" w:type="dxa"/>
            <w:tcBorders>
              <w:top w:val="nil"/>
              <w:left w:val="nil"/>
              <w:bottom w:val="single" w:sz="4" w:space="0" w:color="auto"/>
              <w:right w:val="single" w:sz="4" w:space="0" w:color="auto"/>
            </w:tcBorders>
            <w:vAlign w:val="center"/>
            <w:hideMark/>
          </w:tcPr>
          <w:p w14:paraId="22903B4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23F697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点</w:t>
            </w:r>
          </w:p>
        </w:tc>
        <w:tc>
          <w:tcPr>
            <w:tcW w:w="1080" w:type="dxa"/>
            <w:tcBorders>
              <w:top w:val="nil"/>
              <w:left w:val="nil"/>
              <w:bottom w:val="single" w:sz="4" w:space="0" w:color="auto"/>
              <w:right w:val="single" w:sz="4" w:space="0" w:color="auto"/>
            </w:tcBorders>
            <w:vAlign w:val="center"/>
            <w:hideMark/>
          </w:tcPr>
          <w:p w14:paraId="25BDBD1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20</w:t>
            </w:r>
          </w:p>
        </w:tc>
        <w:tc>
          <w:tcPr>
            <w:tcW w:w="1080" w:type="dxa"/>
            <w:tcBorders>
              <w:top w:val="nil"/>
              <w:left w:val="nil"/>
              <w:bottom w:val="single" w:sz="4" w:space="0" w:color="auto"/>
              <w:right w:val="single" w:sz="4" w:space="0" w:color="auto"/>
            </w:tcBorders>
            <w:vAlign w:val="center"/>
            <w:hideMark/>
          </w:tcPr>
          <w:p w14:paraId="7B0B0FE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26E5C9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EE241DB" w14:textId="77777777" w:rsidR="0003231B" w:rsidRPr="0003231B" w:rsidRDefault="0003231B" w:rsidP="0003231B">
            <w:pPr>
              <w:widowControl/>
              <w:spacing w:line="240" w:lineRule="auto"/>
              <w:ind w:firstLineChars="0" w:firstLine="0"/>
              <w:jc w:val="left"/>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8637827"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75FFF90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32</w:t>
            </w:r>
          </w:p>
        </w:tc>
        <w:tc>
          <w:tcPr>
            <w:tcW w:w="1080" w:type="dxa"/>
            <w:vMerge w:val="restart"/>
            <w:tcBorders>
              <w:top w:val="nil"/>
              <w:left w:val="single" w:sz="4" w:space="0" w:color="auto"/>
              <w:bottom w:val="single" w:sz="4" w:space="0" w:color="000000"/>
              <w:right w:val="single" w:sz="4" w:space="0" w:color="auto"/>
            </w:tcBorders>
            <w:vAlign w:val="center"/>
            <w:hideMark/>
          </w:tcPr>
          <w:p w14:paraId="7801F8E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门窗性能</w:t>
            </w:r>
          </w:p>
        </w:tc>
        <w:tc>
          <w:tcPr>
            <w:tcW w:w="3520" w:type="dxa"/>
            <w:tcBorders>
              <w:top w:val="nil"/>
              <w:left w:val="nil"/>
              <w:bottom w:val="single" w:sz="4" w:space="0" w:color="auto"/>
              <w:right w:val="single" w:sz="4" w:space="0" w:color="auto"/>
            </w:tcBorders>
            <w:vAlign w:val="center"/>
            <w:hideMark/>
          </w:tcPr>
          <w:p w14:paraId="7EB5C08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气密性、水密性、抗风压性</w:t>
            </w:r>
          </w:p>
        </w:tc>
        <w:tc>
          <w:tcPr>
            <w:tcW w:w="1080" w:type="dxa"/>
            <w:tcBorders>
              <w:top w:val="nil"/>
              <w:left w:val="nil"/>
              <w:bottom w:val="single" w:sz="4" w:space="0" w:color="auto"/>
              <w:right w:val="single" w:sz="4" w:space="0" w:color="auto"/>
            </w:tcBorders>
            <w:vAlign w:val="center"/>
            <w:hideMark/>
          </w:tcPr>
          <w:p w14:paraId="1DA6FCF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A42689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0B2534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43275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ED3C3F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D11A13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3192879B"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B05459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44B680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BE2BAE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传热系数</w:t>
            </w:r>
          </w:p>
        </w:tc>
        <w:tc>
          <w:tcPr>
            <w:tcW w:w="1080" w:type="dxa"/>
            <w:tcBorders>
              <w:top w:val="nil"/>
              <w:left w:val="nil"/>
              <w:bottom w:val="single" w:sz="4" w:space="0" w:color="auto"/>
              <w:right w:val="single" w:sz="4" w:space="0" w:color="auto"/>
            </w:tcBorders>
            <w:vAlign w:val="center"/>
            <w:hideMark/>
          </w:tcPr>
          <w:p w14:paraId="2428C1A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A9AE58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365856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8BA995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999031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E19099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5347D3B"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D69084B"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1700DE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2D2E70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隔声性能</w:t>
            </w:r>
          </w:p>
        </w:tc>
        <w:tc>
          <w:tcPr>
            <w:tcW w:w="1080" w:type="dxa"/>
            <w:tcBorders>
              <w:top w:val="nil"/>
              <w:left w:val="nil"/>
              <w:bottom w:val="single" w:sz="4" w:space="0" w:color="auto"/>
              <w:right w:val="single" w:sz="4" w:space="0" w:color="auto"/>
            </w:tcBorders>
            <w:vAlign w:val="center"/>
            <w:hideMark/>
          </w:tcPr>
          <w:p w14:paraId="4FF6F97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0CE6F2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A8BFCB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76B03D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F7F6FF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6F7A2F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5E859ED" w14:textId="77777777" w:rsidTr="0003231B">
        <w:trPr>
          <w:gridAfter w:val="1"/>
          <w:wAfter w:w="1003" w:type="dxa"/>
          <w:trHeight w:val="600"/>
        </w:trPr>
        <w:tc>
          <w:tcPr>
            <w:tcW w:w="1080" w:type="dxa"/>
            <w:gridSpan w:val="2"/>
            <w:tcBorders>
              <w:top w:val="nil"/>
              <w:left w:val="single" w:sz="4" w:space="0" w:color="auto"/>
              <w:bottom w:val="single" w:sz="4" w:space="0" w:color="auto"/>
              <w:right w:val="single" w:sz="4" w:space="0" w:color="auto"/>
            </w:tcBorders>
            <w:vAlign w:val="center"/>
            <w:hideMark/>
          </w:tcPr>
          <w:p w14:paraId="69B5188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33</w:t>
            </w:r>
          </w:p>
        </w:tc>
        <w:tc>
          <w:tcPr>
            <w:tcW w:w="1080" w:type="dxa"/>
            <w:tcBorders>
              <w:top w:val="nil"/>
              <w:left w:val="nil"/>
              <w:bottom w:val="single" w:sz="4" w:space="0" w:color="auto"/>
              <w:right w:val="single" w:sz="4" w:space="0" w:color="auto"/>
            </w:tcBorders>
            <w:vAlign w:val="center"/>
            <w:hideMark/>
          </w:tcPr>
          <w:p w14:paraId="637BA41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门窗性能（现场）</w:t>
            </w:r>
          </w:p>
        </w:tc>
        <w:tc>
          <w:tcPr>
            <w:tcW w:w="3520" w:type="dxa"/>
            <w:tcBorders>
              <w:top w:val="nil"/>
              <w:left w:val="nil"/>
              <w:bottom w:val="single" w:sz="4" w:space="0" w:color="auto"/>
              <w:right w:val="single" w:sz="4" w:space="0" w:color="auto"/>
            </w:tcBorders>
            <w:vAlign w:val="center"/>
            <w:hideMark/>
          </w:tcPr>
          <w:p w14:paraId="1952585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气密性、水密性</w:t>
            </w:r>
          </w:p>
        </w:tc>
        <w:tc>
          <w:tcPr>
            <w:tcW w:w="1080" w:type="dxa"/>
            <w:tcBorders>
              <w:top w:val="nil"/>
              <w:left w:val="nil"/>
              <w:bottom w:val="single" w:sz="4" w:space="0" w:color="auto"/>
              <w:right w:val="single" w:sz="4" w:space="0" w:color="auto"/>
            </w:tcBorders>
            <w:vAlign w:val="center"/>
            <w:hideMark/>
          </w:tcPr>
          <w:p w14:paraId="07143A4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E0D925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9B4ACF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35C35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37E65E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318B51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CDC2D12"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3DCE846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34</w:t>
            </w:r>
          </w:p>
        </w:tc>
        <w:tc>
          <w:tcPr>
            <w:tcW w:w="1080" w:type="dxa"/>
            <w:tcBorders>
              <w:top w:val="nil"/>
              <w:left w:val="nil"/>
              <w:bottom w:val="single" w:sz="4" w:space="0" w:color="auto"/>
              <w:right w:val="single" w:sz="4" w:space="0" w:color="auto"/>
            </w:tcBorders>
            <w:vAlign w:val="center"/>
            <w:hideMark/>
          </w:tcPr>
          <w:p w14:paraId="36BA632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植筋拉拔</w:t>
            </w:r>
          </w:p>
        </w:tc>
        <w:tc>
          <w:tcPr>
            <w:tcW w:w="3520" w:type="dxa"/>
            <w:tcBorders>
              <w:top w:val="nil"/>
              <w:left w:val="nil"/>
              <w:bottom w:val="single" w:sz="4" w:space="0" w:color="auto"/>
              <w:right w:val="single" w:sz="4" w:space="0" w:color="auto"/>
            </w:tcBorders>
            <w:vAlign w:val="center"/>
            <w:hideMark/>
          </w:tcPr>
          <w:p w14:paraId="277B5D3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植筋拉拔</w:t>
            </w:r>
          </w:p>
        </w:tc>
        <w:tc>
          <w:tcPr>
            <w:tcW w:w="1080" w:type="dxa"/>
            <w:tcBorders>
              <w:top w:val="nil"/>
              <w:left w:val="nil"/>
              <w:bottom w:val="single" w:sz="4" w:space="0" w:color="auto"/>
              <w:right w:val="single" w:sz="4" w:space="0" w:color="auto"/>
            </w:tcBorders>
            <w:vAlign w:val="center"/>
            <w:hideMark/>
          </w:tcPr>
          <w:p w14:paraId="42B3AC5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1E8847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02F904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2</w:t>
            </w:r>
          </w:p>
        </w:tc>
        <w:tc>
          <w:tcPr>
            <w:tcW w:w="1080" w:type="dxa"/>
            <w:tcBorders>
              <w:top w:val="nil"/>
              <w:left w:val="nil"/>
              <w:bottom w:val="single" w:sz="4" w:space="0" w:color="auto"/>
              <w:right w:val="single" w:sz="4" w:space="0" w:color="auto"/>
            </w:tcBorders>
            <w:vAlign w:val="center"/>
            <w:hideMark/>
          </w:tcPr>
          <w:p w14:paraId="4BBF61C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81688D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38CD53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B488522" w14:textId="77777777" w:rsidTr="0003231B">
        <w:trPr>
          <w:gridAfter w:val="1"/>
          <w:wAfter w:w="1003" w:type="dxa"/>
          <w:trHeight w:val="300"/>
        </w:trPr>
        <w:tc>
          <w:tcPr>
            <w:tcW w:w="1080" w:type="dxa"/>
            <w:gridSpan w:val="2"/>
            <w:vMerge w:val="restart"/>
            <w:tcBorders>
              <w:top w:val="nil"/>
              <w:left w:val="single" w:sz="4" w:space="0" w:color="auto"/>
              <w:bottom w:val="single" w:sz="4" w:space="0" w:color="000000"/>
              <w:right w:val="single" w:sz="4" w:space="0" w:color="auto"/>
            </w:tcBorders>
            <w:vAlign w:val="center"/>
            <w:hideMark/>
          </w:tcPr>
          <w:p w14:paraId="15B9C4B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35</w:t>
            </w:r>
          </w:p>
        </w:tc>
        <w:tc>
          <w:tcPr>
            <w:tcW w:w="1080" w:type="dxa"/>
            <w:vMerge w:val="restart"/>
            <w:tcBorders>
              <w:top w:val="nil"/>
              <w:left w:val="single" w:sz="4" w:space="0" w:color="auto"/>
              <w:bottom w:val="single" w:sz="4" w:space="0" w:color="000000"/>
              <w:right w:val="single" w:sz="4" w:space="0" w:color="auto"/>
            </w:tcBorders>
            <w:vAlign w:val="center"/>
            <w:hideMark/>
          </w:tcPr>
          <w:p w14:paraId="12BC444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水质检测</w:t>
            </w:r>
          </w:p>
        </w:tc>
        <w:tc>
          <w:tcPr>
            <w:tcW w:w="3520" w:type="dxa"/>
            <w:tcBorders>
              <w:top w:val="nil"/>
              <w:left w:val="nil"/>
              <w:bottom w:val="single" w:sz="4" w:space="0" w:color="auto"/>
              <w:right w:val="single" w:sz="4" w:space="0" w:color="auto"/>
            </w:tcBorders>
            <w:vAlign w:val="center"/>
            <w:hideMark/>
          </w:tcPr>
          <w:p w14:paraId="5B94EAB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总大肠菌群</w:t>
            </w:r>
          </w:p>
        </w:tc>
        <w:tc>
          <w:tcPr>
            <w:tcW w:w="1080" w:type="dxa"/>
            <w:tcBorders>
              <w:top w:val="nil"/>
              <w:left w:val="nil"/>
              <w:bottom w:val="single" w:sz="4" w:space="0" w:color="auto"/>
              <w:right w:val="single" w:sz="4" w:space="0" w:color="auto"/>
            </w:tcBorders>
            <w:vAlign w:val="center"/>
            <w:hideMark/>
          </w:tcPr>
          <w:p w14:paraId="7AFCE61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313CD0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9AC98A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D69DB3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10CD4C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44BCEC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53F0F65"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8281EE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6373F1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07B48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耐热大肠菌群</w:t>
            </w:r>
          </w:p>
        </w:tc>
        <w:tc>
          <w:tcPr>
            <w:tcW w:w="1080" w:type="dxa"/>
            <w:tcBorders>
              <w:top w:val="nil"/>
              <w:left w:val="nil"/>
              <w:bottom w:val="single" w:sz="4" w:space="0" w:color="auto"/>
              <w:right w:val="single" w:sz="4" w:space="0" w:color="auto"/>
            </w:tcBorders>
            <w:vAlign w:val="center"/>
            <w:hideMark/>
          </w:tcPr>
          <w:p w14:paraId="2490316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AC4B21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6F1A6A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F931D4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9D6E0B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377C7F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3685F94"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F3E662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7E2363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C47D26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大肠埃希氏菌</w:t>
            </w:r>
          </w:p>
        </w:tc>
        <w:tc>
          <w:tcPr>
            <w:tcW w:w="1080" w:type="dxa"/>
            <w:tcBorders>
              <w:top w:val="nil"/>
              <w:left w:val="nil"/>
              <w:bottom w:val="single" w:sz="4" w:space="0" w:color="auto"/>
              <w:right w:val="single" w:sz="4" w:space="0" w:color="auto"/>
            </w:tcBorders>
            <w:vAlign w:val="center"/>
            <w:hideMark/>
          </w:tcPr>
          <w:p w14:paraId="4A5F5FC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7EA557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3DEBAD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12B1709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C391F1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66A346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80EB7F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62791C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711219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741851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菌落总数</w:t>
            </w:r>
          </w:p>
        </w:tc>
        <w:tc>
          <w:tcPr>
            <w:tcW w:w="1080" w:type="dxa"/>
            <w:tcBorders>
              <w:top w:val="nil"/>
              <w:left w:val="nil"/>
              <w:bottom w:val="single" w:sz="4" w:space="0" w:color="auto"/>
              <w:right w:val="single" w:sz="4" w:space="0" w:color="auto"/>
            </w:tcBorders>
            <w:vAlign w:val="center"/>
            <w:hideMark/>
          </w:tcPr>
          <w:p w14:paraId="079B1C1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49197A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07431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49C903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55539B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194E47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659FE29"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7B5A62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3EB3EB0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74C429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砷</w:t>
            </w:r>
          </w:p>
        </w:tc>
        <w:tc>
          <w:tcPr>
            <w:tcW w:w="1080" w:type="dxa"/>
            <w:tcBorders>
              <w:top w:val="nil"/>
              <w:left w:val="nil"/>
              <w:bottom w:val="single" w:sz="4" w:space="0" w:color="auto"/>
              <w:right w:val="single" w:sz="4" w:space="0" w:color="auto"/>
            </w:tcBorders>
            <w:vAlign w:val="center"/>
            <w:hideMark/>
          </w:tcPr>
          <w:p w14:paraId="63A4370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DE112D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E9D8F0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D84410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5C07D3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48FA92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004B7C9"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5784A6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2CC282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D2CC02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镉</w:t>
            </w:r>
          </w:p>
        </w:tc>
        <w:tc>
          <w:tcPr>
            <w:tcW w:w="1080" w:type="dxa"/>
            <w:tcBorders>
              <w:top w:val="nil"/>
              <w:left w:val="nil"/>
              <w:bottom w:val="single" w:sz="4" w:space="0" w:color="auto"/>
              <w:right w:val="single" w:sz="4" w:space="0" w:color="auto"/>
            </w:tcBorders>
            <w:vAlign w:val="center"/>
            <w:hideMark/>
          </w:tcPr>
          <w:p w14:paraId="68D542A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86C174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5C6DC1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8F6F0A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47BA97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71FF4F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F8C19F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00B8BF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606270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514014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铬（六价）</w:t>
            </w:r>
          </w:p>
        </w:tc>
        <w:tc>
          <w:tcPr>
            <w:tcW w:w="1080" w:type="dxa"/>
            <w:tcBorders>
              <w:top w:val="nil"/>
              <w:left w:val="nil"/>
              <w:bottom w:val="single" w:sz="4" w:space="0" w:color="auto"/>
              <w:right w:val="single" w:sz="4" w:space="0" w:color="auto"/>
            </w:tcBorders>
            <w:vAlign w:val="center"/>
            <w:hideMark/>
          </w:tcPr>
          <w:p w14:paraId="2B81B7B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A71C6C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9E40F0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D21124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8C6F10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3188AA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0EDB953"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CCCBE6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5B1F6B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3752E79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铅</w:t>
            </w:r>
          </w:p>
        </w:tc>
        <w:tc>
          <w:tcPr>
            <w:tcW w:w="1080" w:type="dxa"/>
            <w:tcBorders>
              <w:top w:val="nil"/>
              <w:left w:val="nil"/>
              <w:bottom w:val="single" w:sz="4" w:space="0" w:color="auto"/>
              <w:right w:val="single" w:sz="4" w:space="0" w:color="auto"/>
            </w:tcBorders>
            <w:vAlign w:val="center"/>
            <w:hideMark/>
          </w:tcPr>
          <w:p w14:paraId="028BFB5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F358D1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471D74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E5D040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16F773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C3CBB6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F880AB9"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AEBA8C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DB79FDB"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387C773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汞</w:t>
            </w:r>
          </w:p>
        </w:tc>
        <w:tc>
          <w:tcPr>
            <w:tcW w:w="1080" w:type="dxa"/>
            <w:tcBorders>
              <w:top w:val="nil"/>
              <w:left w:val="nil"/>
              <w:bottom w:val="single" w:sz="4" w:space="0" w:color="auto"/>
              <w:right w:val="single" w:sz="4" w:space="0" w:color="auto"/>
            </w:tcBorders>
            <w:vAlign w:val="center"/>
            <w:hideMark/>
          </w:tcPr>
          <w:p w14:paraId="19F7418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D9A37E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060756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F850FB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EB8BFC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0A1856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84BF9ED"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110458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84842A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731EF1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硒</w:t>
            </w:r>
          </w:p>
        </w:tc>
        <w:tc>
          <w:tcPr>
            <w:tcW w:w="1080" w:type="dxa"/>
            <w:tcBorders>
              <w:top w:val="nil"/>
              <w:left w:val="nil"/>
              <w:bottom w:val="single" w:sz="4" w:space="0" w:color="auto"/>
              <w:right w:val="single" w:sz="4" w:space="0" w:color="auto"/>
            </w:tcBorders>
            <w:vAlign w:val="center"/>
            <w:hideMark/>
          </w:tcPr>
          <w:p w14:paraId="31AEFB5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0ECD6E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8FC37E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3EF95B4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F3096A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60F696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04C3D5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5BFBA9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765DCE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39D7ECD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氰化物</w:t>
            </w:r>
          </w:p>
        </w:tc>
        <w:tc>
          <w:tcPr>
            <w:tcW w:w="1080" w:type="dxa"/>
            <w:tcBorders>
              <w:top w:val="nil"/>
              <w:left w:val="nil"/>
              <w:bottom w:val="single" w:sz="4" w:space="0" w:color="auto"/>
              <w:right w:val="single" w:sz="4" w:space="0" w:color="auto"/>
            </w:tcBorders>
            <w:vAlign w:val="center"/>
            <w:hideMark/>
          </w:tcPr>
          <w:p w14:paraId="2BA6086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B9CA9B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4278C9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C49AF7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1DE031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D29311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FE3421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7DAA04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943A3E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2F4A50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氟化物</w:t>
            </w:r>
          </w:p>
        </w:tc>
        <w:tc>
          <w:tcPr>
            <w:tcW w:w="1080" w:type="dxa"/>
            <w:tcBorders>
              <w:top w:val="nil"/>
              <w:left w:val="nil"/>
              <w:bottom w:val="single" w:sz="4" w:space="0" w:color="auto"/>
              <w:right w:val="single" w:sz="4" w:space="0" w:color="auto"/>
            </w:tcBorders>
            <w:vAlign w:val="center"/>
            <w:hideMark/>
          </w:tcPr>
          <w:p w14:paraId="5E6C350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83BBA9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6730E2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6F29E0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4A60ED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1936DA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80BB711"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C6B47B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AAA3B5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7FB2B9D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硝酸盐</w:t>
            </w:r>
          </w:p>
        </w:tc>
        <w:tc>
          <w:tcPr>
            <w:tcW w:w="1080" w:type="dxa"/>
            <w:tcBorders>
              <w:top w:val="nil"/>
              <w:left w:val="nil"/>
              <w:bottom w:val="single" w:sz="4" w:space="0" w:color="auto"/>
              <w:right w:val="single" w:sz="4" w:space="0" w:color="auto"/>
            </w:tcBorders>
            <w:vAlign w:val="center"/>
            <w:hideMark/>
          </w:tcPr>
          <w:p w14:paraId="068F588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443DF2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AD59AA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F9B330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000F06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F13721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08A612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47AC632"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512166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1F3182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三氯甲烷</w:t>
            </w:r>
          </w:p>
        </w:tc>
        <w:tc>
          <w:tcPr>
            <w:tcW w:w="1080" w:type="dxa"/>
            <w:tcBorders>
              <w:top w:val="nil"/>
              <w:left w:val="nil"/>
              <w:bottom w:val="single" w:sz="4" w:space="0" w:color="auto"/>
              <w:right w:val="single" w:sz="4" w:space="0" w:color="auto"/>
            </w:tcBorders>
            <w:vAlign w:val="center"/>
            <w:hideMark/>
          </w:tcPr>
          <w:p w14:paraId="45F2981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6C170D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613A53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AB58A5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1890C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1A84C7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6B73E48"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7BEBD0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B67CDC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784D2EC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四氯化碳</w:t>
            </w:r>
          </w:p>
        </w:tc>
        <w:tc>
          <w:tcPr>
            <w:tcW w:w="1080" w:type="dxa"/>
            <w:tcBorders>
              <w:top w:val="nil"/>
              <w:left w:val="nil"/>
              <w:bottom w:val="single" w:sz="4" w:space="0" w:color="auto"/>
              <w:right w:val="single" w:sz="4" w:space="0" w:color="auto"/>
            </w:tcBorders>
            <w:vAlign w:val="center"/>
            <w:hideMark/>
          </w:tcPr>
          <w:p w14:paraId="4408043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297C63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139C2A5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90FFBF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542B08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A7A73C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048F6AB"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EDD061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0400B4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3FCA7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溴酸盐</w:t>
            </w:r>
          </w:p>
        </w:tc>
        <w:tc>
          <w:tcPr>
            <w:tcW w:w="1080" w:type="dxa"/>
            <w:tcBorders>
              <w:top w:val="nil"/>
              <w:left w:val="nil"/>
              <w:bottom w:val="single" w:sz="4" w:space="0" w:color="auto"/>
              <w:right w:val="single" w:sz="4" w:space="0" w:color="auto"/>
            </w:tcBorders>
            <w:vAlign w:val="center"/>
            <w:hideMark/>
          </w:tcPr>
          <w:p w14:paraId="4EB1347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F36372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DEDE9E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B32C83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638A20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5ACC68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97DEA3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4A2BDEDA"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0113E2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089C8F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甲醛</w:t>
            </w:r>
          </w:p>
        </w:tc>
        <w:tc>
          <w:tcPr>
            <w:tcW w:w="1080" w:type="dxa"/>
            <w:tcBorders>
              <w:top w:val="nil"/>
              <w:left w:val="nil"/>
              <w:bottom w:val="single" w:sz="4" w:space="0" w:color="auto"/>
              <w:right w:val="single" w:sz="4" w:space="0" w:color="auto"/>
            </w:tcBorders>
            <w:vAlign w:val="center"/>
            <w:hideMark/>
          </w:tcPr>
          <w:p w14:paraId="40EF760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D90FE7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E7FA29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18DD9B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9E53CE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A5F6A4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62B668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E8FC69A"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CC2F4B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E33B4A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亚氯酸盐</w:t>
            </w:r>
          </w:p>
        </w:tc>
        <w:tc>
          <w:tcPr>
            <w:tcW w:w="1080" w:type="dxa"/>
            <w:tcBorders>
              <w:top w:val="nil"/>
              <w:left w:val="nil"/>
              <w:bottom w:val="single" w:sz="4" w:space="0" w:color="auto"/>
              <w:right w:val="single" w:sz="4" w:space="0" w:color="auto"/>
            </w:tcBorders>
            <w:vAlign w:val="center"/>
            <w:hideMark/>
          </w:tcPr>
          <w:p w14:paraId="50A5404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E9FE23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6B5826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C58E5D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977227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A71ADF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0A2C05D"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A09DAD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71CEC4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BA143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氯酸盐</w:t>
            </w:r>
          </w:p>
        </w:tc>
        <w:tc>
          <w:tcPr>
            <w:tcW w:w="1080" w:type="dxa"/>
            <w:tcBorders>
              <w:top w:val="nil"/>
              <w:left w:val="nil"/>
              <w:bottom w:val="single" w:sz="4" w:space="0" w:color="auto"/>
              <w:right w:val="single" w:sz="4" w:space="0" w:color="auto"/>
            </w:tcBorders>
            <w:vAlign w:val="center"/>
            <w:hideMark/>
          </w:tcPr>
          <w:p w14:paraId="04B69BC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C84121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1B6D78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E77CB9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4C9F60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2F0881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A2FD9B2"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EBA84FB"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48C58D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738164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色度</w:t>
            </w:r>
          </w:p>
        </w:tc>
        <w:tc>
          <w:tcPr>
            <w:tcW w:w="1080" w:type="dxa"/>
            <w:tcBorders>
              <w:top w:val="nil"/>
              <w:left w:val="nil"/>
              <w:bottom w:val="single" w:sz="4" w:space="0" w:color="auto"/>
              <w:right w:val="single" w:sz="4" w:space="0" w:color="auto"/>
            </w:tcBorders>
            <w:vAlign w:val="center"/>
            <w:hideMark/>
          </w:tcPr>
          <w:p w14:paraId="6DBB7F2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D09E17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F1AAA0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CF8CF2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030603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AE6FAC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0232A4A"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08BF51F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EB925F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FF21A0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浑浊度</w:t>
            </w:r>
          </w:p>
        </w:tc>
        <w:tc>
          <w:tcPr>
            <w:tcW w:w="1080" w:type="dxa"/>
            <w:tcBorders>
              <w:top w:val="nil"/>
              <w:left w:val="nil"/>
              <w:bottom w:val="single" w:sz="4" w:space="0" w:color="auto"/>
              <w:right w:val="single" w:sz="4" w:space="0" w:color="auto"/>
            </w:tcBorders>
            <w:vAlign w:val="center"/>
            <w:hideMark/>
          </w:tcPr>
          <w:p w14:paraId="55DE035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134122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5A9365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795743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B98B4C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3C5B283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5E5B151"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01A1DF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4FC78B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4AF616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臭和</w:t>
            </w:r>
            <w:proofErr w:type="gramStart"/>
            <w:r w:rsidRPr="0003231B">
              <w:rPr>
                <w:rFonts w:ascii="宋体" w:eastAsia="宋体" w:hAnsi="宋体" w:cs="宋体" w:hint="eastAsia"/>
                <w:color w:val="000000"/>
                <w:kern w:val="0"/>
                <w:sz w:val="24"/>
                <w:szCs w:val="24"/>
              </w:rPr>
              <w:t>味</w:t>
            </w:r>
            <w:proofErr w:type="gramEnd"/>
          </w:p>
        </w:tc>
        <w:tc>
          <w:tcPr>
            <w:tcW w:w="1080" w:type="dxa"/>
            <w:tcBorders>
              <w:top w:val="nil"/>
              <w:left w:val="nil"/>
              <w:bottom w:val="single" w:sz="4" w:space="0" w:color="auto"/>
              <w:right w:val="single" w:sz="4" w:space="0" w:color="auto"/>
            </w:tcBorders>
            <w:vAlign w:val="center"/>
            <w:hideMark/>
          </w:tcPr>
          <w:p w14:paraId="2738F90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FB71D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EF4613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041618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74751E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61D1CC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68033D7"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7D0651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0C2F61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267252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肉眼可见物</w:t>
            </w:r>
          </w:p>
        </w:tc>
        <w:tc>
          <w:tcPr>
            <w:tcW w:w="1080" w:type="dxa"/>
            <w:tcBorders>
              <w:top w:val="nil"/>
              <w:left w:val="nil"/>
              <w:bottom w:val="single" w:sz="4" w:space="0" w:color="auto"/>
              <w:right w:val="single" w:sz="4" w:space="0" w:color="auto"/>
            </w:tcBorders>
            <w:vAlign w:val="center"/>
            <w:hideMark/>
          </w:tcPr>
          <w:p w14:paraId="1A07F7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EAF7A5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CF4367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FDA402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2DD13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64314C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F65DC29"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F517F0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482BA5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76332EB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pH值</w:t>
            </w:r>
          </w:p>
        </w:tc>
        <w:tc>
          <w:tcPr>
            <w:tcW w:w="1080" w:type="dxa"/>
            <w:tcBorders>
              <w:top w:val="nil"/>
              <w:left w:val="nil"/>
              <w:bottom w:val="single" w:sz="4" w:space="0" w:color="auto"/>
              <w:right w:val="single" w:sz="4" w:space="0" w:color="auto"/>
            </w:tcBorders>
            <w:vAlign w:val="center"/>
            <w:hideMark/>
          </w:tcPr>
          <w:p w14:paraId="2493E22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85874B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483972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74AB63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83D504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33D3D5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6DCADA8"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1BBF047"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1FDB66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D4B426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溶解性总固体</w:t>
            </w:r>
          </w:p>
        </w:tc>
        <w:tc>
          <w:tcPr>
            <w:tcW w:w="1080" w:type="dxa"/>
            <w:tcBorders>
              <w:top w:val="nil"/>
              <w:left w:val="nil"/>
              <w:bottom w:val="single" w:sz="4" w:space="0" w:color="auto"/>
              <w:right w:val="single" w:sz="4" w:space="0" w:color="auto"/>
            </w:tcBorders>
            <w:vAlign w:val="center"/>
            <w:hideMark/>
          </w:tcPr>
          <w:p w14:paraId="1B3EE04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62ED77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E0DAC2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4D91400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8526F2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6D7E71B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0677C61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AFEC06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1A27F60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A153C0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总硬度</w:t>
            </w:r>
          </w:p>
        </w:tc>
        <w:tc>
          <w:tcPr>
            <w:tcW w:w="1080" w:type="dxa"/>
            <w:tcBorders>
              <w:top w:val="nil"/>
              <w:left w:val="nil"/>
              <w:bottom w:val="single" w:sz="4" w:space="0" w:color="auto"/>
              <w:right w:val="single" w:sz="4" w:space="0" w:color="auto"/>
            </w:tcBorders>
            <w:vAlign w:val="center"/>
            <w:hideMark/>
          </w:tcPr>
          <w:p w14:paraId="6BACFD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687498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6F1DD63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66B062C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7C997B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BCD851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08F87FF"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BF7D23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D48BB6F"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A4B6C4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耗氧量</w:t>
            </w:r>
          </w:p>
        </w:tc>
        <w:tc>
          <w:tcPr>
            <w:tcW w:w="1080" w:type="dxa"/>
            <w:tcBorders>
              <w:top w:val="nil"/>
              <w:left w:val="nil"/>
              <w:bottom w:val="single" w:sz="4" w:space="0" w:color="auto"/>
              <w:right w:val="single" w:sz="4" w:space="0" w:color="auto"/>
            </w:tcBorders>
            <w:vAlign w:val="center"/>
            <w:hideMark/>
          </w:tcPr>
          <w:p w14:paraId="1A8619F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59FE73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275D67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DB1508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66AEE7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1F4BF8A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A58AFBE"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5D610D3D"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F45C190"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21F9A6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挥发酚类</w:t>
            </w:r>
          </w:p>
        </w:tc>
        <w:tc>
          <w:tcPr>
            <w:tcW w:w="1080" w:type="dxa"/>
            <w:tcBorders>
              <w:top w:val="nil"/>
              <w:left w:val="nil"/>
              <w:bottom w:val="single" w:sz="4" w:space="0" w:color="auto"/>
              <w:right w:val="single" w:sz="4" w:space="0" w:color="auto"/>
            </w:tcBorders>
            <w:vAlign w:val="center"/>
            <w:hideMark/>
          </w:tcPr>
          <w:p w14:paraId="71748E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F8CDB1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9BCBEC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8EF49C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6EED685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4C8119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5D4D225B"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275AE19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48D485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1B1C9CA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阴离子合成洗涤剂</w:t>
            </w:r>
          </w:p>
        </w:tc>
        <w:tc>
          <w:tcPr>
            <w:tcW w:w="1080" w:type="dxa"/>
            <w:tcBorders>
              <w:top w:val="nil"/>
              <w:left w:val="nil"/>
              <w:bottom w:val="single" w:sz="4" w:space="0" w:color="auto"/>
              <w:right w:val="single" w:sz="4" w:space="0" w:color="auto"/>
            </w:tcBorders>
            <w:vAlign w:val="center"/>
            <w:hideMark/>
          </w:tcPr>
          <w:p w14:paraId="33B1855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C55EF1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47C228E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7EA9420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3E56BAE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04DA20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064B73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32BF20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7F09868"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6413D1E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铝</w:t>
            </w:r>
          </w:p>
        </w:tc>
        <w:tc>
          <w:tcPr>
            <w:tcW w:w="1080" w:type="dxa"/>
            <w:tcBorders>
              <w:top w:val="nil"/>
              <w:left w:val="nil"/>
              <w:bottom w:val="single" w:sz="4" w:space="0" w:color="auto"/>
              <w:right w:val="single" w:sz="4" w:space="0" w:color="auto"/>
            </w:tcBorders>
            <w:vAlign w:val="center"/>
            <w:hideMark/>
          </w:tcPr>
          <w:p w14:paraId="6767879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9C8B5E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3F7D5F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5D7ECD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7A525C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5A830C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2D885EC"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2D64A51"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21EDF73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132DC1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铁</w:t>
            </w:r>
          </w:p>
        </w:tc>
        <w:tc>
          <w:tcPr>
            <w:tcW w:w="1080" w:type="dxa"/>
            <w:tcBorders>
              <w:top w:val="nil"/>
              <w:left w:val="nil"/>
              <w:bottom w:val="single" w:sz="4" w:space="0" w:color="auto"/>
              <w:right w:val="single" w:sz="4" w:space="0" w:color="auto"/>
            </w:tcBorders>
            <w:vAlign w:val="center"/>
            <w:hideMark/>
          </w:tcPr>
          <w:p w14:paraId="57314A2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8F662B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3F35777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136106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21F8A3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5F06618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72C7B35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179672EC"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1C3867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4509C4E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锰</w:t>
            </w:r>
          </w:p>
        </w:tc>
        <w:tc>
          <w:tcPr>
            <w:tcW w:w="1080" w:type="dxa"/>
            <w:tcBorders>
              <w:top w:val="nil"/>
              <w:left w:val="nil"/>
              <w:bottom w:val="single" w:sz="4" w:space="0" w:color="auto"/>
              <w:right w:val="single" w:sz="4" w:space="0" w:color="auto"/>
            </w:tcBorders>
            <w:vAlign w:val="center"/>
            <w:hideMark/>
          </w:tcPr>
          <w:p w14:paraId="22D333E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B79E91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2EEF496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2CE0DE6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9C0B5F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1108B9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6781ACD0"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237CCC5"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1B7A7E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5DB189B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铜</w:t>
            </w:r>
          </w:p>
        </w:tc>
        <w:tc>
          <w:tcPr>
            <w:tcW w:w="1080" w:type="dxa"/>
            <w:tcBorders>
              <w:top w:val="nil"/>
              <w:left w:val="nil"/>
              <w:bottom w:val="single" w:sz="4" w:space="0" w:color="auto"/>
              <w:right w:val="single" w:sz="4" w:space="0" w:color="auto"/>
            </w:tcBorders>
            <w:vAlign w:val="center"/>
            <w:hideMark/>
          </w:tcPr>
          <w:p w14:paraId="7EFCCC7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33C66F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F46F01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5F7489F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14DD1E1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01D8715D"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287F88B5"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74CF91F6"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5A1F7883"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45F140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锌</w:t>
            </w:r>
          </w:p>
        </w:tc>
        <w:tc>
          <w:tcPr>
            <w:tcW w:w="1080" w:type="dxa"/>
            <w:tcBorders>
              <w:top w:val="nil"/>
              <w:left w:val="nil"/>
              <w:bottom w:val="single" w:sz="4" w:space="0" w:color="auto"/>
              <w:right w:val="single" w:sz="4" w:space="0" w:color="auto"/>
            </w:tcBorders>
            <w:vAlign w:val="center"/>
            <w:hideMark/>
          </w:tcPr>
          <w:p w14:paraId="4E90339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0D18535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79430E5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1C8B287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219BD12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71B42F17"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316CCB6"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3FAC4B44"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FD03C6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2AB21C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氯化物</w:t>
            </w:r>
          </w:p>
        </w:tc>
        <w:tc>
          <w:tcPr>
            <w:tcW w:w="1080" w:type="dxa"/>
            <w:tcBorders>
              <w:top w:val="nil"/>
              <w:left w:val="nil"/>
              <w:bottom w:val="single" w:sz="4" w:space="0" w:color="auto"/>
              <w:right w:val="single" w:sz="4" w:space="0" w:color="auto"/>
            </w:tcBorders>
            <w:vAlign w:val="center"/>
            <w:hideMark/>
          </w:tcPr>
          <w:p w14:paraId="7A3C872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F196FD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0DE4239C"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0436DA7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4766A81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84B7D6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1B702E52" w14:textId="77777777" w:rsidTr="0003231B">
        <w:trPr>
          <w:gridAfter w:val="1"/>
          <w:wAfter w:w="1003" w:type="dxa"/>
          <w:trHeight w:val="300"/>
        </w:trPr>
        <w:tc>
          <w:tcPr>
            <w:tcW w:w="1080" w:type="dxa"/>
            <w:gridSpan w:val="2"/>
            <w:vMerge/>
            <w:tcBorders>
              <w:top w:val="nil"/>
              <w:left w:val="single" w:sz="4" w:space="0" w:color="auto"/>
              <w:bottom w:val="single" w:sz="4" w:space="0" w:color="000000"/>
              <w:right w:val="single" w:sz="4" w:space="0" w:color="auto"/>
            </w:tcBorders>
            <w:vAlign w:val="center"/>
            <w:hideMark/>
          </w:tcPr>
          <w:p w14:paraId="6CB811FE"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6C974019" w14:textId="77777777" w:rsidR="0003231B" w:rsidRPr="0003231B" w:rsidRDefault="0003231B" w:rsidP="0003231B">
            <w:pPr>
              <w:widowControl/>
              <w:spacing w:line="240" w:lineRule="auto"/>
              <w:ind w:firstLineChars="0" w:firstLine="0"/>
              <w:jc w:val="left"/>
              <w:rPr>
                <w:rFonts w:ascii="宋体" w:eastAsia="宋体" w:hAnsi="宋体" w:cs="宋体"/>
                <w:color w:val="000000"/>
                <w:kern w:val="0"/>
                <w:sz w:val="24"/>
                <w:szCs w:val="24"/>
              </w:rPr>
            </w:pPr>
          </w:p>
        </w:tc>
        <w:tc>
          <w:tcPr>
            <w:tcW w:w="3520" w:type="dxa"/>
            <w:tcBorders>
              <w:top w:val="nil"/>
              <w:left w:val="nil"/>
              <w:bottom w:val="single" w:sz="4" w:space="0" w:color="auto"/>
              <w:right w:val="single" w:sz="4" w:space="0" w:color="auto"/>
            </w:tcBorders>
            <w:vAlign w:val="center"/>
            <w:hideMark/>
          </w:tcPr>
          <w:p w14:paraId="0182DE9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硫酸盐</w:t>
            </w:r>
          </w:p>
        </w:tc>
        <w:tc>
          <w:tcPr>
            <w:tcW w:w="1080" w:type="dxa"/>
            <w:tcBorders>
              <w:top w:val="nil"/>
              <w:left w:val="nil"/>
              <w:bottom w:val="single" w:sz="4" w:space="0" w:color="auto"/>
              <w:right w:val="single" w:sz="4" w:space="0" w:color="auto"/>
            </w:tcBorders>
            <w:vAlign w:val="center"/>
            <w:hideMark/>
          </w:tcPr>
          <w:p w14:paraId="14A31DA8"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0B569BB"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组</w:t>
            </w:r>
          </w:p>
        </w:tc>
        <w:tc>
          <w:tcPr>
            <w:tcW w:w="1080" w:type="dxa"/>
            <w:tcBorders>
              <w:top w:val="nil"/>
              <w:left w:val="nil"/>
              <w:bottom w:val="single" w:sz="4" w:space="0" w:color="auto"/>
              <w:right w:val="single" w:sz="4" w:space="0" w:color="auto"/>
            </w:tcBorders>
            <w:vAlign w:val="center"/>
            <w:hideMark/>
          </w:tcPr>
          <w:p w14:paraId="5AA61D03"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1</w:t>
            </w:r>
          </w:p>
        </w:tc>
        <w:tc>
          <w:tcPr>
            <w:tcW w:w="1080" w:type="dxa"/>
            <w:tcBorders>
              <w:top w:val="nil"/>
              <w:left w:val="nil"/>
              <w:bottom w:val="single" w:sz="4" w:space="0" w:color="auto"/>
              <w:right w:val="single" w:sz="4" w:space="0" w:color="auto"/>
            </w:tcBorders>
            <w:vAlign w:val="center"/>
            <w:hideMark/>
          </w:tcPr>
          <w:p w14:paraId="31B3D7CE"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B6AB9E6"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286A9202"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r w:rsidR="0003231B" w:rsidRPr="0003231B" w14:paraId="493AAE1B" w14:textId="77777777" w:rsidTr="0003231B">
        <w:trPr>
          <w:gridAfter w:val="1"/>
          <w:wAfter w:w="1003" w:type="dxa"/>
          <w:trHeight w:val="300"/>
        </w:trPr>
        <w:tc>
          <w:tcPr>
            <w:tcW w:w="1080" w:type="dxa"/>
            <w:gridSpan w:val="2"/>
            <w:tcBorders>
              <w:top w:val="nil"/>
              <w:left w:val="single" w:sz="4" w:space="0" w:color="auto"/>
              <w:bottom w:val="single" w:sz="4" w:space="0" w:color="auto"/>
              <w:right w:val="single" w:sz="4" w:space="0" w:color="auto"/>
            </w:tcBorders>
            <w:vAlign w:val="center"/>
            <w:hideMark/>
          </w:tcPr>
          <w:p w14:paraId="39ADC03A"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36</w:t>
            </w:r>
          </w:p>
        </w:tc>
        <w:tc>
          <w:tcPr>
            <w:tcW w:w="1080" w:type="dxa"/>
            <w:tcBorders>
              <w:top w:val="nil"/>
              <w:left w:val="nil"/>
              <w:bottom w:val="single" w:sz="4" w:space="0" w:color="auto"/>
              <w:right w:val="single" w:sz="4" w:space="0" w:color="auto"/>
            </w:tcBorders>
            <w:vAlign w:val="center"/>
            <w:hideMark/>
          </w:tcPr>
          <w:p w14:paraId="59B45300"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合计</w:t>
            </w:r>
          </w:p>
        </w:tc>
        <w:tc>
          <w:tcPr>
            <w:tcW w:w="3520" w:type="dxa"/>
            <w:tcBorders>
              <w:top w:val="nil"/>
              <w:left w:val="nil"/>
              <w:bottom w:val="single" w:sz="4" w:space="0" w:color="auto"/>
              <w:right w:val="single" w:sz="4" w:space="0" w:color="auto"/>
            </w:tcBorders>
            <w:noWrap/>
            <w:vAlign w:val="center"/>
            <w:hideMark/>
          </w:tcPr>
          <w:p w14:paraId="75E11059"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2"/>
              </w:rPr>
            </w:pPr>
            <w:r w:rsidRPr="0003231B">
              <w:rPr>
                <w:rFonts w:ascii="宋体" w:eastAsia="宋体" w:hAnsi="宋体" w:cs="宋体" w:hint="eastAsia"/>
                <w:color w:val="000000"/>
                <w:kern w:val="0"/>
                <w:sz w:val="22"/>
              </w:rPr>
              <w:t>总计</w:t>
            </w:r>
          </w:p>
        </w:tc>
        <w:tc>
          <w:tcPr>
            <w:tcW w:w="1080" w:type="dxa"/>
            <w:tcBorders>
              <w:top w:val="nil"/>
              <w:left w:val="nil"/>
              <w:bottom w:val="single" w:sz="4" w:space="0" w:color="auto"/>
              <w:right w:val="single" w:sz="4" w:space="0" w:color="auto"/>
            </w:tcBorders>
            <w:noWrap/>
            <w:vAlign w:val="center"/>
            <w:hideMark/>
          </w:tcPr>
          <w:p w14:paraId="563D0F0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2"/>
              </w:rPr>
            </w:pPr>
            <w:r w:rsidRPr="0003231B">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vAlign w:val="center"/>
            <w:hideMark/>
          </w:tcPr>
          <w:p w14:paraId="7F75901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C26F1A4"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5D110E7F"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vAlign w:val="center"/>
            <w:hideMark/>
          </w:tcPr>
          <w:p w14:paraId="726609E1"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hideMark/>
          </w:tcPr>
          <w:p w14:paraId="4F960495" w14:textId="77777777" w:rsidR="0003231B" w:rsidRPr="0003231B" w:rsidRDefault="0003231B" w:rsidP="0003231B">
            <w:pPr>
              <w:widowControl/>
              <w:spacing w:line="240" w:lineRule="auto"/>
              <w:ind w:firstLineChars="0" w:firstLine="0"/>
              <w:jc w:val="center"/>
              <w:rPr>
                <w:rFonts w:ascii="宋体" w:eastAsia="宋体" w:hAnsi="宋体" w:cs="宋体" w:hint="eastAsia"/>
                <w:color w:val="000000"/>
                <w:kern w:val="0"/>
                <w:sz w:val="24"/>
                <w:szCs w:val="24"/>
              </w:rPr>
            </w:pPr>
            <w:r w:rsidRPr="0003231B">
              <w:rPr>
                <w:rFonts w:ascii="宋体" w:eastAsia="宋体" w:hAnsi="宋体" w:cs="宋体" w:hint="eastAsia"/>
                <w:color w:val="000000"/>
                <w:kern w:val="0"/>
                <w:sz w:val="24"/>
                <w:szCs w:val="24"/>
              </w:rPr>
              <w:t xml:space="preserve">　</w:t>
            </w:r>
          </w:p>
        </w:tc>
      </w:tr>
    </w:tbl>
    <w:p w14:paraId="2E020201" w14:textId="42A7C797" w:rsidR="00FD0897" w:rsidRDefault="00FD0897" w:rsidP="00FD0897">
      <w:pPr>
        <w:widowControl/>
        <w:ind w:firstLineChars="0" w:firstLine="0"/>
        <w:jc w:val="left"/>
        <w:rPr>
          <w:rFonts w:ascii="宋体" w:eastAsia="宋体" w:hAnsi="宋体" w:cs="Times New Roman" w:hint="eastAsia"/>
          <w:bCs/>
          <w:szCs w:val="21"/>
        </w:rPr>
      </w:pPr>
    </w:p>
    <w:sectPr w:rsidR="00FD0897" w:rsidSect="004203A9">
      <w:pgSz w:w="16838" w:h="11906" w:orient="landscape"/>
      <w:pgMar w:top="1701" w:right="1440" w:bottom="1701"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4B05" w14:textId="77777777" w:rsidR="00074B2D" w:rsidRDefault="00074B2D">
      <w:pPr>
        <w:spacing w:line="240" w:lineRule="auto"/>
        <w:ind w:firstLine="420"/>
      </w:pPr>
      <w:r>
        <w:separator/>
      </w:r>
    </w:p>
  </w:endnote>
  <w:endnote w:type="continuationSeparator" w:id="0">
    <w:p w14:paraId="520AB0CF" w14:textId="77777777" w:rsidR="00074B2D" w:rsidRDefault="00074B2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DDEC" w14:textId="77777777" w:rsidR="002A7837" w:rsidRDefault="002A783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0BCF2FFA" w14:textId="77777777" w:rsidR="00696F3A" w:rsidRDefault="00AB2772">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A721" w14:textId="77777777" w:rsidR="002A7837" w:rsidRDefault="002A783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567F" w14:textId="77777777" w:rsidR="00074B2D" w:rsidRDefault="00074B2D">
      <w:pPr>
        <w:ind w:firstLine="420"/>
      </w:pPr>
      <w:r>
        <w:separator/>
      </w:r>
    </w:p>
  </w:footnote>
  <w:footnote w:type="continuationSeparator" w:id="0">
    <w:p w14:paraId="5C2A8A66" w14:textId="77777777" w:rsidR="00074B2D" w:rsidRDefault="00074B2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286" w14:textId="77777777" w:rsidR="002A7837" w:rsidRDefault="002A783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0FB" w14:textId="77777777" w:rsidR="002A7837" w:rsidRDefault="002A7837">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1CC" w14:textId="77777777" w:rsidR="002A7837" w:rsidRDefault="002A783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5C274"/>
    <w:multiLevelType w:val="singleLevel"/>
    <w:tmpl w:val="B385C274"/>
    <w:lvl w:ilvl="0">
      <w:start w:val="1"/>
      <w:numFmt w:val="decimal"/>
      <w:suff w:val="nothing"/>
      <w:lvlText w:val="%1."/>
      <w:lvlJc w:val="left"/>
      <w:pPr>
        <w:ind w:left="425" w:hanging="425"/>
      </w:pPr>
      <w:rPr>
        <w:rFonts w:ascii="宋体" w:eastAsia="宋体" w:hAnsi="宋体" w:cs="宋体" w:hint="default"/>
      </w:rPr>
    </w:lvl>
  </w:abstractNum>
  <w:abstractNum w:abstractNumId="1"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2" w15:restartNumberingAfterBreak="0">
    <w:nsid w:val="F7B6B655"/>
    <w:multiLevelType w:val="singleLevel"/>
    <w:tmpl w:val="F7B6B655"/>
    <w:lvl w:ilvl="0">
      <w:start w:val="1"/>
      <w:numFmt w:val="decimal"/>
      <w:suff w:val="nothing"/>
      <w:lvlText w:val="%1."/>
      <w:lvlJc w:val="left"/>
      <w:pPr>
        <w:ind w:left="425" w:hanging="425"/>
      </w:pPr>
      <w:rPr>
        <w:rFonts w:hint="default"/>
      </w:rPr>
    </w:lvl>
  </w:abstractNum>
  <w:abstractNum w:abstractNumId="3"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3BC4353"/>
    <w:multiLevelType w:val="hybridMultilevel"/>
    <w:tmpl w:val="7548DB74"/>
    <w:lvl w:ilvl="0" w:tplc="BB042DB8">
      <w:start w:val="1"/>
      <w:numFmt w:val="decimal"/>
      <w:suff w:val="nothing"/>
      <w:lvlText w:val="%1."/>
      <w:lvlJc w:val="left"/>
      <w:pPr>
        <w:ind w:left="84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48E2175"/>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8"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10"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47F21FB"/>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13"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386C4821"/>
    <w:multiLevelType w:val="multilevel"/>
    <w:tmpl w:val="386C4821"/>
    <w:lvl w:ilvl="0">
      <w:start w:val="1"/>
      <w:numFmt w:val="decimal"/>
      <w:suff w:val="nothing"/>
      <w:lvlText w:val="%1."/>
      <w:lvlJc w:val="left"/>
      <w:pPr>
        <w:ind w:left="425" w:hanging="425"/>
      </w:pPr>
      <w:rPr>
        <w:rFonts w:ascii="宋体" w:eastAsia="宋体" w:hAnsi="宋体" w:cs="宋体" w:hint="default"/>
        <w:b/>
        <w:bCs/>
      </w:rPr>
    </w:lvl>
    <w:lvl w:ilvl="1">
      <w:start w:val="1"/>
      <w:numFmt w:val="decimal"/>
      <w:suff w:val="space"/>
      <w:lvlText w:val="(%2)"/>
      <w:lvlJc w:val="left"/>
      <w:pPr>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5"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BFC2F16"/>
    <w:multiLevelType w:val="singleLevel"/>
    <w:tmpl w:val="7BFC2F16"/>
    <w:lvl w:ilvl="0">
      <w:start w:val="1"/>
      <w:numFmt w:val="decimal"/>
      <w:suff w:val="nothing"/>
      <w:lvlText w:val="%1."/>
      <w:lvlJc w:val="left"/>
      <w:pPr>
        <w:ind w:left="1276" w:hanging="425"/>
      </w:pPr>
      <w:rPr>
        <w:rFonts w:ascii="宋体" w:eastAsia="宋体" w:hAnsi="宋体" w:cs="宋体" w:hint="default"/>
      </w:rPr>
    </w:lvl>
  </w:abstractNum>
  <w:abstractNum w:abstractNumId="21" w15:restartNumberingAfterBreak="0">
    <w:nsid w:val="7DC75328"/>
    <w:multiLevelType w:val="singleLevel"/>
    <w:tmpl w:val="7DC75328"/>
    <w:lvl w:ilvl="0">
      <w:start w:val="1"/>
      <w:numFmt w:val="decimal"/>
      <w:suff w:val="nothing"/>
      <w:lvlText w:val="%1."/>
      <w:lvlJc w:val="left"/>
      <w:pPr>
        <w:ind w:left="425" w:hanging="425"/>
      </w:pPr>
      <w:rPr>
        <w:rFonts w:ascii="宋体" w:eastAsia="宋体" w:hAnsi="宋体" w:cs="宋体" w:hint="default"/>
      </w:rPr>
    </w:lvl>
  </w:abstractNum>
  <w:num w:numId="1" w16cid:durableId="113794687">
    <w:abstractNumId w:val="1"/>
  </w:num>
  <w:num w:numId="2" w16cid:durableId="1981034445">
    <w:abstractNumId w:val="20"/>
  </w:num>
  <w:num w:numId="3" w16cid:durableId="1410538029">
    <w:abstractNumId w:val="3"/>
  </w:num>
  <w:num w:numId="4" w16cid:durableId="1426153883">
    <w:abstractNumId w:val="0"/>
  </w:num>
  <w:num w:numId="5" w16cid:durableId="883097645">
    <w:abstractNumId w:val="7"/>
  </w:num>
  <w:num w:numId="6" w16cid:durableId="514727317">
    <w:abstractNumId w:val="2"/>
  </w:num>
  <w:num w:numId="7" w16cid:durableId="227693083">
    <w:abstractNumId w:val="21"/>
  </w:num>
  <w:num w:numId="8" w16cid:durableId="1988977442">
    <w:abstractNumId w:val="14"/>
  </w:num>
  <w:num w:numId="9" w16cid:durableId="1429306891">
    <w:abstractNumId w:val="9"/>
  </w:num>
  <w:num w:numId="10" w16cid:durableId="1026104288">
    <w:abstractNumId w:val="13"/>
  </w:num>
  <w:num w:numId="11" w16cid:durableId="503589482">
    <w:abstractNumId w:val="15"/>
  </w:num>
  <w:num w:numId="12" w16cid:durableId="1036735260">
    <w:abstractNumId w:val="6"/>
  </w:num>
  <w:num w:numId="13" w16cid:durableId="427426495">
    <w:abstractNumId w:val="5"/>
  </w:num>
  <w:num w:numId="14" w16cid:durableId="365104309">
    <w:abstractNumId w:val="11"/>
  </w:num>
  <w:num w:numId="15" w16cid:durableId="1705398092">
    <w:abstractNumId w:val="8"/>
  </w:num>
  <w:num w:numId="16" w16cid:durableId="1308438664">
    <w:abstractNumId w:val="4"/>
  </w:num>
  <w:num w:numId="17" w16cid:durableId="1920096555">
    <w:abstractNumId w:val="18"/>
  </w:num>
  <w:num w:numId="18" w16cid:durableId="1670714110">
    <w:abstractNumId w:val="17"/>
  </w:num>
  <w:num w:numId="19" w16cid:durableId="810444459">
    <w:abstractNumId w:val="19"/>
  </w:num>
  <w:num w:numId="20" w16cid:durableId="65688103">
    <w:abstractNumId w:val="10"/>
  </w:num>
  <w:num w:numId="21" w16cid:durableId="1032652979">
    <w:abstractNumId w:val="16"/>
  </w:num>
  <w:num w:numId="22" w16cid:durableId="124271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231B"/>
    <w:rsid w:val="0004028A"/>
    <w:rsid w:val="000435C7"/>
    <w:rsid w:val="00060742"/>
    <w:rsid w:val="00074B2D"/>
    <w:rsid w:val="00076A61"/>
    <w:rsid w:val="0008330E"/>
    <w:rsid w:val="000865C9"/>
    <w:rsid w:val="00087C54"/>
    <w:rsid w:val="000900BD"/>
    <w:rsid w:val="00096BC8"/>
    <w:rsid w:val="000A187D"/>
    <w:rsid w:val="000A47F5"/>
    <w:rsid w:val="000B1FF0"/>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4027C"/>
    <w:rsid w:val="002520F7"/>
    <w:rsid w:val="00281AFC"/>
    <w:rsid w:val="00286334"/>
    <w:rsid w:val="0029571A"/>
    <w:rsid w:val="00296EE0"/>
    <w:rsid w:val="002A3847"/>
    <w:rsid w:val="002A7837"/>
    <w:rsid w:val="002B3D02"/>
    <w:rsid w:val="002D75EE"/>
    <w:rsid w:val="002F63D4"/>
    <w:rsid w:val="003150E2"/>
    <w:rsid w:val="00323B2D"/>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48D4"/>
    <w:rsid w:val="00396A45"/>
    <w:rsid w:val="003B4F63"/>
    <w:rsid w:val="003C0044"/>
    <w:rsid w:val="003D46E9"/>
    <w:rsid w:val="003E319B"/>
    <w:rsid w:val="003F5E6A"/>
    <w:rsid w:val="00403232"/>
    <w:rsid w:val="00405F4D"/>
    <w:rsid w:val="0041608F"/>
    <w:rsid w:val="004203A9"/>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96F3A"/>
    <w:rsid w:val="006A5F6C"/>
    <w:rsid w:val="006C1852"/>
    <w:rsid w:val="006D5319"/>
    <w:rsid w:val="006D61F9"/>
    <w:rsid w:val="006F0334"/>
    <w:rsid w:val="007049A2"/>
    <w:rsid w:val="00704AFC"/>
    <w:rsid w:val="00706607"/>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186F"/>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6187A"/>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638"/>
    <w:rsid w:val="009C5F4D"/>
    <w:rsid w:val="009D1359"/>
    <w:rsid w:val="009D156C"/>
    <w:rsid w:val="009E3445"/>
    <w:rsid w:val="009F38A8"/>
    <w:rsid w:val="009F6643"/>
    <w:rsid w:val="009F68EF"/>
    <w:rsid w:val="009F777D"/>
    <w:rsid w:val="00A00913"/>
    <w:rsid w:val="00A01676"/>
    <w:rsid w:val="00A26A78"/>
    <w:rsid w:val="00A36155"/>
    <w:rsid w:val="00A431C3"/>
    <w:rsid w:val="00A5672C"/>
    <w:rsid w:val="00A608E8"/>
    <w:rsid w:val="00A67B81"/>
    <w:rsid w:val="00A74203"/>
    <w:rsid w:val="00A76CF0"/>
    <w:rsid w:val="00AB2772"/>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0E54"/>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34BC"/>
    <w:rsid w:val="00D65F5E"/>
    <w:rsid w:val="00D72C03"/>
    <w:rsid w:val="00D73AFC"/>
    <w:rsid w:val="00D774AA"/>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57FDF"/>
    <w:rsid w:val="00F65692"/>
    <w:rsid w:val="00F90C12"/>
    <w:rsid w:val="00F92D41"/>
    <w:rsid w:val="00F93578"/>
    <w:rsid w:val="00FA223D"/>
    <w:rsid w:val="00FA34F1"/>
    <w:rsid w:val="00FC15A6"/>
    <w:rsid w:val="00FC5E2E"/>
    <w:rsid w:val="00FC6268"/>
    <w:rsid w:val="00FD0897"/>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DF22"/>
  <w15:docId w15:val="{BF1C7114-3242-45E3-8F09-F7A1CC6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hAnsi="Calibri"/>
      <w:kern w:val="2"/>
      <w:sz w:val="21"/>
      <w:szCs w:val="24"/>
    </w:rPr>
  </w:style>
  <w:style w:type="paragraph" w:styleId="a4">
    <w:name w:val="annotation text"/>
    <w:basedOn w:val="a"/>
    <w:link w:val="a5"/>
    <w:uiPriority w:val="99"/>
    <w:semiHidden/>
    <w:unhideWhenUsed/>
    <w:qFormat/>
    <w:pPr>
      <w:ind w:firstLine="200"/>
      <w:jc w:val="left"/>
    </w:pPr>
    <w:rPr>
      <w:rFonts w:ascii="Calibri" w:eastAsia="宋体" w:hAnsi="Calibri" w:cs="Times New Roman"/>
    </w:rPr>
  </w:style>
  <w:style w:type="paragraph" w:styleId="a6">
    <w:name w:val="Balloon Text"/>
    <w:basedOn w:val="a"/>
    <w:link w:val="a7"/>
    <w:semiHidden/>
    <w:unhideWhenUsed/>
    <w:qFormat/>
    <w:pPr>
      <w:ind w:firstLine="200"/>
    </w:pPr>
    <w:rPr>
      <w:rFonts w:ascii="Calibri" w:eastAsia="宋体" w:hAnsi="Calibri"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bCs/>
    </w:rPr>
  </w:style>
  <w:style w:type="character" w:styleId="af1">
    <w:name w:val="Hyperlink"/>
    <w:uiPriority w:val="99"/>
    <w:unhideWhenUsed/>
    <w:qFormat/>
    <w:rPr>
      <w:color w:val="0000FF" w:themeColor="hyperlink"/>
      <w:u w:val="single"/>
    </w:rPr>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rFonts w:ascii="Calibri" w:eastAsia="宋体" w:hAnsi="Calibri" w:cs="Times New Roman"/>
    </w:rPr>
  </w:style>
  <w:style w:type="character" w:customStyle="1" w:styleId="a7">
    <w:name w:val="批注框文本 字符"/>
    <w:basedOn w:val="a0"/>
    <w:link w:val="a6"/>
    <w:semiHidden/>
    <w:qFormat/>
    <w:rPr>
      <w:rFonts w:ascii="Calibri" w:eastAsia="宋体" w:hAnsi="Calibri" w:cs="Times New Roman"/>
      <w:sz w:val="18"/>
      <w:szCs w:val="18"/>
    </w:rPr>
  </w:style>
  <w:style w:type="character" w:customStyle="1" w:styleId="ae">
    <w:name w:val="批注主题 字符"/>
    <w:basedOn w:val="a5"/>
    <w:link w:val="ad"/>
    <w:uiPriority w:val="99"/>
    <w:semiHidden/>
    <w:qFormat/>
    <w:rPr>
      <w:rFonts w:ascii="Calibri" w:eastAsia="宋体" w:hAnsi="Calibri" w:cs="Times New Roman"/>
      <w:b/>
      <w:bCs/>
    </w:rPr>
  </w:style>
  <w:style w:type="paragraph" w:styleId="af2">
    <w:name w:val="List Paragraph"/>
    <w:basedOn w:val="a"/>
    <w:uiPriority w:val="99"/>
    <w:qFormat/>
    <w:pPr>
      <w:ind w:firstLine="420"/>
    </w:pPr>
    <w:rPr>
      <w:rFonts w:ascii="Calibri" w:eastAsia="宋体" w:hAnsi="Calibri" w:cs="Times New Roman"/>
    </w:rPr>
  </w:style>
  <w:style w:type="paragraph" w:styleId="af3">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4">
    <w:name w:val="Date"/>
    <w:basedOn w:val="a"/>
    <w:next w:val="a"/>
    <w:link w:val="af5"/>
    <w:qFormat/>
    <w:rsid w:val="004203A9"/>
    <w:pPr>
      <w:spacing w:line="240" w:lineRule="auto"/>
      <w:ind w:leftChars="2500" w:left="100" w:firstLineChars="0" w:firstLine="0"/>
    </w:pPr>
    <w:rPr>
      <w:rFonts w:ascii="Calibri" w:eastAsia="宋体" w:hAnsi="Calibri" w:cs="Times New Roman"/>
      <w:szCs w:val="24"/>
    </w:rPr>
  </w:style>
  <w:style w:type="character" w:customStyle="1" w:styleId="af5">
    <w:name w:val="日期 字符"/>
    <w:basedOn w:val="a0"/>
    <w:link w:val="af4"/>
    <w:qFormat/>
    <w:rsid w:val="004203A9"/>
    <w:rPr>
      <w:rFonts w:ascii="Calibri" w:hAnsi="Calibri"/>
      <w:kern w:val="2"/>
      <w:sz w:val="21"/>
      <w:szCs w:val="24"/>
    </w:rPr>
  </w:style>
  <w:style w:type="character" w:styleId="af6">
    <w:name w:val="FollowedHyperlink"/>
    <w:basedOn w:val="a0"/>
    <w:uiPriority w:val="99"/>
    <w:semiHidden/>
    <w:unhideWhenUsed/>
    <w:rsid w:val="004203A9"/>
    <w:rPr>
      <w:color w:val="800080"/>
      <w:u w:val="single"/>
    </w:rPr>
  </w:style>
  <w:style w:type="paragraph" w:customStyle="1" w:styleId="msonormal0">
    <w:name w:val="msonormal"/>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65">
    <w:name w:val="xl65"/>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2"/>
    </w:rPr>
  </w:style>
  <w:style w:type="paragraph" w:customStyle="1" w:styleId="xl66">
    <w:name w:val="xl66"/>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22"/>
    </w:rPr>
  </w:style>
  <w:style w:type="paragraph" w:customStyle="1" w:styleId="xl67">
    <w:name w:val="xl67"/>
    <w:basedOn w:val="a"/>
    <w:rsid w:val="004203A9"/>
    <w:pPr>
      <w:widowControl/>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8">
    <w:name w:val="xl68"/>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8"/>
      <w:szCs w:val="28"/>
    </w:rPr>
  </w:style>
  <w:style w:type="paragraph" w:customStyle="1" w:styleId="xl69">
    <w:name w:val="xl6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0">
    <w:name w:val="xl70"/>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1">
    <w:name w:val="xl71"/>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2">
    <w:name w:val="xl72"/>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3">
    <w:name w:val="xl73"/>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4">
    <w:name w:val="xl74"/>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5">
    <w:name w:val="xl75"/>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6">
    <w:name w:val="xl76"/>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7">
    <w:name w:val="xl77"/>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8">
    <w:name w:val="xl78"/>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9">
    <w:name w:val="xl7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0">
    <w:name w:val="xl80"/>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1">
    <w:name w:val="xl81"/>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2">
    <w:name w:val="xl82"/>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color w:val="000000"/>
      <w:kern w:val="0"/>
      <w:sz w:val="20"/>
      <w:szCs w:val="20"/>
    </w:rPr>
  </w:style>
  <w:style w:type="paragraph" w:customStyle="1" w:styleId="xl83">
    <w:name w:val="xl83"/>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4">
    <w:name w:val="xl84"/>
    <w:basedOn w:val="a"/>
    <w:rsid w:val="004203A9"/>
    <w:pPr>
      <w:widowControl/>
      <w:pBdr>
        <w:top w:val="single" w:sz="4" w:space="0" w:color="auto"/>
        <w:left w:val="single" w:sz="4" w:space="0" w:color="auto"/>
        <w:bottom w:val="single" w:sz="4" w:space="0" w:color="000000"/>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5">
    <w:name w:val="xl85"/>
    <w:basedOn w:val="a"/>
    <w:rsid w:val="004203A9"/>
    <w:pPr>
      <w:widowControl/>
      <w:pBdr>
        <w:top w:val="single" w:sz="4" w:space="0" w:color="000000"/>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6">
    <w:name w:val="xl86"/>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7">
    <w:name w:val="xl87"/>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8">
    <w:name w:val="xl88"/>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9">
    <w:name w:val="xl89"/>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0">
    <w:name w:val="xl9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1">
    <w:name w:val="xl91"/>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40"/>
      <w:szCs w:val="40"/>
    </w:rPr>
  </w:style>
  <w:style w:type="paragraph" w:customStyle="1" w:styleId="xl92">
    <w:name w:val="xl92"/>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3">
    <w:name w:val="xl93"/>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4">
    <w:name w:val="xl94"/>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5">
    <w:name w:val="xl95"/>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6">
    <w:name w:val="xl96"/>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7">
    <w:name w:val="xl97"/>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8">
    <w:name w:val="xl98"/>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9">
    <w:name w:val="xl99"/>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0">
    <w:name w:val="xl10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1">
    <w:name w:val="xl101"/>
    <w:basedOn w:val="a"/>
    <w:rsid w:val="004203A9"/>
    <w:pPr>
      <w:widowControl/>
      <w:pBdr>
        <w:top w:val="single" w:sz="4" w:space="0" w:color="auto"/>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2">
    <w:name w:val="xl102"/>
    <w:basedOn w:val="a"/>
    <w:rsid w:val="004203A9"/>
    <w:pPr>
      <w:widowControl/>
      <w:pBdr>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3">
    <w:name w:val="xl103"/>
    <w:basedOn w:val="a"/>
    <w:rsid w:val="004203A9"/>
    <w:pPr>
      <w:widowControl/>
      <w:pBdr>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6021">
      <w:bodyDiv w:val="1"/>
      <w:marLeft w:val="0"/>
      <w:marRight w:val="0"/>
      <w:marTop w:val="0"/>
      <w:marBottom w:val="0"/>
      <w:divBdr>
        <w:top w:val="none" w:sz="0" w:space="0" w:color="auto"/>
        <w:left w:val="none" w:sz="0" w:space="0" w:color="auto"/>
        <w:bottom w:val="none" w:sz="0" w:space="0" w:color="auto"/>
        <w:right w:val="none" w:sz="0" w:space="0" w:color="auto"/>
      </w:divBdr>
    </w:div>
    <w:div w:id="162577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1120</Words>
  <Characters>6389</Characters>
  <Application>Microsoft Office Word</Application>
  <DocSecurity>0</DocSecurity>
  <Lines>53</Lines>
  <Paragraphs>14</Paragraphs>
  <ScaleCrop>false</ScaleCrop>
  <Company>Microsoft</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13</cp:revision>
  <cp:lastPrinted>2022-03-31T05:42:00Z</cp:lastPrinted>
  <dcterms:created xsi:type="dcterms:W3CDTF">2024-08-25T08:27:00Z</dcterms:created>
  <dcterms:modified xsi:type="dcterms:W3CDTF">2025-10-13T06:59:00Z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