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31CB" w14:textId="77777777" w:rsidR="008678C0" w:rsidRPr="003529CC" w:rsidRDefault="00000000">
      <w:pPr>
        <w:pStyle w:val="1"/>
        <w:shd w:val="clear" w:color="auto" w:fill="FFFFFF"/>
        <w:spacing w:beforeLines="0" w:before="0" w:afterLines="0" w:after="0" w:line="540" w:lineRule="atLeast"/>
        <w:jc w:val="center"/>
        <w:rPr>
          <w:rFonts w:hint="eastAsia"/>
          <w:sz w:val="32"/>
          <w:szCs w:val="32"/>
        </w:rPr>
      </w:pPr>
      <w:r w:rsidRPr="003529CC">
        <w:rPr>
          <w:rFonts w:hint="eastAsia"/>
          <w:sz w:val="32"/>
          <w:szCs w:val="32"/>
        </w:rPr>
        <w:t>北京大学人民医院负压泵房负压真空泵采购项目</w:t>
      </w:r>
    </w:p>
    <w:p w14:paraId="019E2519" w14:textId="77777777" w:rsidR="008678C0" w:rsidRPr="003529CC" w:rsidRDefault="00000000">
      <w:pPr>
        <w:pStyle w:val="1"/>
        <w:shd w:val="clear" w:color="auto" w:fill="FFFFFF"/>
        <w:spacing w:before="156" w:after="156" w:line="240" w:lineRule="auto"/>
        <w:jc w:val="center"/>
        <w:rPr>
          <w:rFonts w:hint="eastAsia"/>
          <w:sz w:val="28"/>
          <w:szCs w:val="28"/>
        </w:rPr>
      </w:pPr>
      <w:r w:rsidRPr="003529CC">
        <w:rPr>
          <w:rFonts w:hint="eastAsia"/>
          <w:sz w:val="32"/>
          <w:szCs w:val="32"/>
        </w:rPr>
        <w:t>院内采购文件</w:t>
      </w:r>
    </w:p>
    <w:p w14:paraId="2B01D639" w14:textId="77777777" w:rsidR="008678C0" w:rsidRPr="003529CC" w:rsidRDefault="00000000">
      <w:pPr>
        <w:pStyle w:val="1"/>
        <w:numPr>
          <w:ilvl w:val="0"/>
          <w:numId w:val="1"/>
        </w:numPr>
        <w:spacing w:before="156" w:after="156"/>
        <w:rPr>
          <w:rFonts w:hint="eastAsia"/>
        </w:rPr>
      </w:pPr>
      <w:r w:rsidRPr="003529CC">
        <w:rPr>
          <w:rFonts w:hint="eastAsia"/>
        </w:rPr>
        <w:t>采购公告</w:t>
      </w:r>
    </w:p>
    <w:p w14:paraId="00840DA5" w14:textId="77777777" w:rsidR="008678C0" w:rsidRPr="003529CC" w:rsidRDefault="00000000">
      <w:pPr>
        <w:pStyle w:val="2"/>
        <w:ind w:firstLine="420"/>
      </w:pPr>
      <w:r w:rsidRPr="003529CC">
        <w:rPr>
          <w:rFonts w:hint="eastAsia"/>
        </w:rPr>
        <w:t>（一）项目内容</w:t>
      </w:r>
    </w:p>
    <w:p w14:paraId="650C361D" w14:textId="77777777" w:rsidR="008678C0" w:rsidRPr="003529CC" w:rsidRDefault="00000000">
      <w:pPr>
        <w:numPr>
          <w:ilvl w:val="0"/>
          <w:numId w:val="2"/>
        </w:numPr>
        <w:ind w:left="0" w:firstLine="420"/>
        <w:rPr>
          <w:rFonts w:ascii="宋体" w:eastAsia="宋体" w:hAnsi="宋体" w:cs="宋体" w:hint="eastAsia"/>
        </w:rPr>
      </w:pPr>
      <w:r w:rsidRPr="003529CC">
        <w:rPr>
          <w:rFonts w:ascii="宋体" w:eastAsia="宋体" w:hAnsi="宋体" w:cs="宋体" w:hint="eastAsia"/>
        </w:rPr>
        <w:t>项目名称：北京大学人民医院负压泵房负压真空泵采购项目</w:t>
      </w:r>
    </w:p>
    <w:p w14:paraId="2084DD74" w14:textId="77777777" w:rsidR="008678C0" w:rsidRPr="003529CC" w:rsidRDefault="00000000">
      <w:pPr>
        <w:numPr>
          <w:ilvl w:val="0"/>
          <w:numId w:val="2"/>
        </w:numPr>
        <w:ind w:left="0" w:firstLine="420"/>
        <w:rPr>
          <w:rFonts w:ascii="宋体" w:eastAsia="宋体" w:hAnsi="宋体" w:cs="宋体" w:hint="eastAsia"/>
        </w:rPr>
      </w:pPr>
      <w:r w:rsidRPr="003529CC">
        <w:rPr>
          <w:rFonts w:ascii="宋体" w:eastAsia="宋体" w:hAnsi="宋体" w:cs="宋体" w:hint="eastAsia"/>
        </w:rPr>
        <w:t>项目地点：北京市西城西直门南大街11号</w:t>
      </w:r>
    </w:p>
    <w:p w14:paraId="2430697C" w14:textId="77777777" w:rsidR="008678C0" w:rsidRPr="003529CC" w:rsidRDefault="00000000">
      <w:pPr>
        <w:numPr>
          <w:ilvl w:val="0"/>
          <w:numId w:val="2"/>
        </w:numPr>
        <w:ind w:left="0" w:firstLine="420"/>
        <w:rPr>
          <w:rFonts w:ascii="宋体" w:eastAsia="宋体" w:hAnsi="宋体" w:cs="宋体" w:hint="eastAsia"/>
        </w:rPr>
      </w:pPr>
      <w:r w:rsidRPr="003529CC">
        <w:rPr>
          <w:rFonts w:ascii="宋体" w:eastAsia="宋体" w:hAnsi="宋体" w:cs="宋体" w:hint="eastAsia"/>
        </w:rPr>
        <w:t>项目概况：目前医院负压泵房的1号负压真空泵出现严重损坏，损坏部位涉及核心部件及相关电路系统。此故障对医院的正常医疗秩序产生了负面影响，若不及时处理，可能会进一步恶化影响手术室等区域的负压质量，对患者的治疗环境构成潜在威胁，现需购置新的负压真空泵。</w:t>
      </w:r>
    </w:p>
    <w:p w14:paraId="704B7251" w14:textId="77777777" w:rsidR="008678C0" w:rsidRPr="003529CC" w:rsidRDefault="00000000">
      <w:pPr>
        <w:numPr>
          <w:ilvl w:val="0"/>
          <w:numId w:val="2"/>
        </w:numPr>
        <w:ind w:left="0" w:firstLine="420"/>
        <w:rPr>
          <w:rFonts w:ascii="宋体" w:eastAsia="宋体" w:hAnsi="宋体" w:cs="宋体" w:hint="eastAsia"/>
        </w:rPr>
      </w:pPr>
      <w:r w:rsidRPr="003529CC">
        <w:rPr>
          <w:rFonts w:ascii="宋体" w:eastAsia="宋体" w:hAnsi="宋体" w:cs="宋体" w:hint="eastAsia"/>
        </w:rPr>
        <w:t>质保期：不低于1年。</w:t>
      </w:r>
    </w:p>
    <w:p w14:paraId="196D7714" w14:textId="77777777" w:rsidR="008678C0" w:rsidRPr="003529CC" w:rsidRDefault="00000000">
      <w:pPr>
        <w:numPr>
          <w:ilvl w:val="0"/>
          <w:numId w:val="2"/>
        </w:numPr>
        <w:ind w:left="0" w:firstLine="420"/>
        <w:rPr>
          <w:rFonts w:ascii="宋体" w:eastAsia="宋体" w:hAnsi="宋体" w:cs="宋体" w:hint="eastAsia"/>
        </w:rPr>
      </w:pPr>
      <w:r w:rsidRPr="003529CC">
        <w:rPr>
          <w:rFonts w:ascii="宋体" w:eastAsia="宋体" w:hAnsi="宋体" w:cs="宋体" w:hint="eastAsia"/>
        </w:rPr>
        <w:t>项目控制价：68,200元；资金来源：财政性资金。</w:t>
      </w:r>
    </w:p>
    <w:p w14:paraId="177DF23D" w14:textId="77777777" w:rsidR="008678C0" w:rsidRPr="003529CC" w:rsidRDefault="00000000">
      <w:pPr>
        <w:pStyle w:val="2"/>
        <w:ind w:firstLine="420"/>
      </w:pPr>
      <w:r w:rsidRPr="003529CC">
        <w:rPr>
          <w:rFonts w:hint="eastAsia"/>
        </w:rPr>
        <w:t>（二）响应人须知</w:t>
      </w:r>
    </w:p>
    <w:p w14:paraId="55C2DBEF" w14:textId="77777777" w:rsidR="008678C0" w:rsidRPr="003529CC" w:rsidRDefault="00000000">
      <w:pPr>
        <w:numPr>
          <w:ilvl w:val="0"/>
          <w:numId w:val="3"/>
        </w:numPr>
        <w:ind w:left="0" w:firstLine="420"/>
        <w:rPr>
          <w:rFonts w:ascii="宋体" w:eastAsia="宋体" w:hAnsi="宋体" w:cs="宋体" w:hint="eastAsia"/>
          <w:szCs w:val="21"/>
        </w:rPr>
      </w:pPr>
      <w:r w:rsidRPr="003529CC">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2F7C4E7F" w14:textId="77777777" w:rsidR="008678C0" w:rsidRPr="003529CC" w:rsidRDefault="00000000">
      <w:pPr>
        <w:numPr>
          <w:ilvl w:val="0"/>
          <w:numId w:val="3"/>
        </w:numPr>
        <w:ind w:left="0" w:firstLine="420"/>
        <w:rPr>
          <w:rFonts w:ascii="宋体" w:eastAsia="宋体" w:hAnsi="宋体" w:cs="宋体" w:hint="eastAsia"/>
          <w:szCs w:val="21"/>
        </w:rPr>
      </w:pPr>
      <w:r w:rsidRPr="003529CC">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成立不满一年的，提供自成立至今的财务报表或近半年银行出具的资信证明材料。</w:t>
      </w:r>
    </w:p>
    <w:p w14:paraId="4EDC1C7A" w14:textId="77777777" w:rsidR="008678C0" w:rsidRPr="003529CC" w:rsidRDefault="00000000">
      <w:pPr>
        <w:numPr>
          <w:ilvl w:val="0"/>
          <w:numId w:val="3"/>
        </w:numPr>
        <w:ind w:left="0" w:firstLine="420"/>
        <w:rPr>
          <w:rFonts w:ascii="宋体" w:eastAsia="宋体" w:hAnsi="宋体" w:cs="宋体" w:hint="eastAsia"/>
          <w:szCs w:val="21"/>
        </w:rPr>
      </w:pPr>
      <w:r w:rsidRPr="003529CC">
        <w:rPr>
          <w:rFonts w:ascii="宋体" w:eastAsia="宋体" w:hAnsi="宋体" w:cs="宋体" w:hint="eastAsia"/>
          <w:szCs w:val="21"/>
        </w:rPr>
        <w:t>响应人有依法缴纳税收和社会保障资金的良好记录（近三个月内任意一个月）。</w:t>
      </w:r>
    </w:p>
    <w:p w14:paraId="6D3D52F4" w14:textId="77777777" w:rsidR="008678C0" w:rsidRPr="003529CC" w:rsidRDefault="00000000">
      <w:pPr>
        <w:numPr>
          <w:ilvl w:val="0"/>
          <w:numId w:val="3"/>
        </w:numPr>
        <w:ind w:left="0" w:firstLine="420"/>
        <w:rPr>
          <w:rFonts w:ascii="宋体" w:eastAsia="宋体" w:hAnsi="宋体" w:cs="宋体" w:hint="eastAsia"/>
          <w:szCs w:val="21"/>
        </w:rPr>
      </w:pPr>
      <w:r w:rsidRPr="003529CC">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sidRPr="003529CC">
          <w:rPr>
            <w:rFonts w:ascii="宋体" w:eastAsia="宋体" w:hAnsi="宋体" w:cs="宋体" w:hint="eastAsia"/>
            <w:szCs w:val="21"/>
          </w:rPr>
          <w:t>政府采购严重违法失信行为记录管理系统</w:t>
        </w:r>
      </w:hyperlink>
      <w:r w:rsidRPr="003529CC">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64A4444A" w14:textId="2B0F402D" w:rsidR="008678C0" w:rsidRPr="003529CC" w:rsidRDefault="00000000">
      <w:pPr>
        <w:numPr>
          <w:ilvl w:val="0"/>
          <w:numId w:val="3"/>
        </w:numPr>
        <w:ind w:left="0" w:firstLine="420"/>
        <w:rPr>
          <w:rFonts w:ascii="宋体" w:eastAsia="宋体" w:hAnsi="宋体" w:cs="宋体" w:hint="eastAsia"/>
          <w:szCs w:val="21"/>
        </w:rPr>
      </w:pPr>
      <w:r w:rsidRPr="003529CC">
        <w:rPr>
          <w:rFonts w:ascii="宋体" w:eastAsia="宋体" w:hAnsi="宋体" w:cs="宋体" w:hint="eastAsia"/>
          <w:szCs w:val="21"/>
        </w:rPr>
        <w:t>响应人须提供在近三年内(22年</w:t>
      </w:r>
      <w:r w:rsidR="003529CC" w:rsidRPr="003529CC">
        <w:rPr>
          <w:rFonts w:ascii="宋体" w:eastAsia="宋体" w:hAnsi="宋体" w:cs="宋体" w:hint="eastAsia"/>
          <w:szCs w:val="21"/>
        </w:rPr>
        <w:t>3</w:t>
      </w:r>
      <w:r w:rsidRPr="003529CC">
        <w:rPr>
          <w:rFonts w:ascii="宋体" w:eastAsia="宋体" w:hAnsi="宋体" w:cs="宋体" w:hint="eastAsia"/>
          <w:szCs w:val="21"/>
        </w:rPr>
        <w:t>月至今)承担过类似项目的业绩。（提供合同复印件，至少包含首页及签字页）</w:t>
      </w:r>
    </w:p>
    <w:p w14:paraId="0CDCA939" w14:textId="77777777" w:rsidR="008678C0" w:rsidRPr="003529CC" w:rsidRDefault="00000000">
      <w:pPr>
        <w:numPr>
          <w:ilvl w:val="0"/>
          <w:numId w:val="3"/>
        </w:numPr>
        <w:ind w:left="0" w:firstLine="422"/>
        <w:rPr>
          <w:rFonts w:asciiTheme="minorEastAsia" w:hAnsiTheme="minorEastAsia" w:hint="eastAsia"/>
          <w:szCs w:val="21"/>
        </w:rPr>
      </w:pPr>
      <w:r w:rsidRPr="003529CC">
        <w:rPr>
          <w:rFonts w:ascii="宋体" w:eastAsia="宋体" w:hAnsi="宋体" w:cs="宋体" w:hint="eastAsia"/>
          <w:b/>
          <w:bCs/>
          <w:szCs w:val="21"/>
        </w:rPr>
        <w:t>报名需准备的材料：</w:t>
      </w:r>
      <w:r w:rsidRPr="003529CC">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0854971F" w14:textId="77777777" w:rsidR="008678C0" w:rsidRPr="003529CC" w:rsidRDefault="00000000">
      <w:pPr>
        <w:numPr>
          <w:ilvl w:val="0"/>
          <w:numId w:val="3"/>
        </w:numPr>
        <w:ind w:left="0" w:firstLine="420"/>
        <w:rPr>
          <w:rFonts w:asciiTheme="minorEastAsia" w:hAnsiTheme="minorEastAsia" w:hint="eastAsia"/>
          <w:szCs w:val="21"/>
        </w:rPr>
      </w:pPr>
      <w:r w:rsidRPr="003529CC">
        <w:rPr>
          <w:rFonts w:ascii="宋体" w:eastAsia="宋体" w:hAnsi="宋体" w:cs="宋体" w:hint="eastAsia"/>
          <w:szCs w:val="21"/>
        </w:rPr>
        <w:t>报名具体操作方式：响应人请将上述需提供的所有材料复印件加盖公章，以电子扫描件的形式，发送至指定邮箱：</w:t>
      </w:r>
      <w:r w:rsidRPr="003529CC">
        <w:rPr>
          <w:rFonts w:asciiTheme="minorEastAsia" w:hAnsiTheme="minorEastAsia" w:hint="eastAsia"/>
          <w:szCs w:val="21"/>
        </w:rPr>
        <w:t>rmyyzcbm@163.com。</w:t>
      </w:r>
    </w:p>
    <w:p w14:paraId="30364892"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lastRenderedPageBreak/>
        <w:t>邮件命名方式：公司名称+北京大学人民医院负压泵房负压真空泵采购项目材料。</w:t>
      </w:r>
    </w:p>
    <w:p w14:paraId="2D8AC761"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邮件内需注明经办人姓名、联系方式、邮箱。</w:t>
      </w:r>
    </w:p>
    <w:p w14:paraId="400FB2DF" w14:textId="2F78B5D9" w:rsidR="008678C0" w:rsidRPr="003529CC" w:rsidRDefault="00000000">
      <w:pPr>
        <w:numPr>
          <w:ilvl w:val="0"/>
          <w:numId w:val="3"/>
        </w:numPr>
        <w:ind w:left="0" w:firstLine="420"/>
        <w:rPr>
          <w:rFonts w:asciiTheme="minorEastAsia" w:hAnsiTheme="minorEastAsia" w:hint="eastAsia"/>
          <w:szCs w:val="21"/>
        </w:rPr>
      </w:pPr>
      <w:r w:rsidRPr="003529CC">
        <w:rPr>
          <w:rFonts w:asciiTheme="minorEastAsia" w:hAnsiTheme="minorEastAsia" w:hint="eastAsia"/>
          <w:szCs w:val="21"/>
        </w:rPr>
        <w:t>报名时间：2025年</w:t>
      </w:r>
      <w:r w:rsidR="003529CC" w:rsidRPr="003529CC">
        <w:rPr>
          <w:rFonts w:asciiTheme="minorEastAsia" w:hAnsiTheme="minorEastAsia" w:hint="eastAsia"/>
          <w:szCs w:val="21"/>
        </w:rPr>
        <w:t>4</w:t>
      </w:r>
      <w:r w:rsidRPr="003529CC">
        <w:rPr>
          <w:rFonts w:asciiTheme="minorEastAsia" w:hAnsiTheme="minorEastAsia" w:hint="eastAsia"/>
          <w:szCs w:val="21"/>
        </w:rPr>
        <w:t>月</w:t>
      </w:r>
      <w:r w:rsidR="003529CC" w:rsidRPr="003529CC">
        <w:rPr>
          <w:rFonts w:asciiTheme="minorEastAsia" w:hAnsiTheme="minorEastAsia" w:hint="eastAsia"/>
          <w:szCs w:val="21"/>
        </w:rPr>
        <w:t>8</w:t>
      </w:r>
      <w:r w:rsidRPr="003529CC">
        <w:rPr>
          <w:rFonts w:asciiTheme="minorEastAsia" w:hAnsiTheme="minorEastAsia" w:hint="eastAsia"/>
          <w:szCs w:val="21"/>
        </w:rPr>
        <w:t>日9:00——2025年</w:t>
      </w:r>
      <w:r w:rsidR="003529CC" w:rsidRPr="003529CC">
        <w:rPr>
          <w:rFonts w:asciiTheme="minorEastAsia" w:hAnsiTheme="minorEastAsia" w:hint="eastAsia"/>
          <w:szCs w:val="21"/>
        </w:rPr>
        <w:t>4</w:t>
      </w:r>
      <w:r w:rsidRPr="003529CC">
        <w:rPr>
          <w:rFonts w:asciiTheme="minorEastAsia" w:hAnsiTheme="minorEastAsia" w:hint="eastAsia"/>
          <w:szCs w:val="21"/>
        </w:rPr>
        <w:t>月</w:t>
      </w:r>
      <w:r w:rsidR="003529CC" w:rsidRPr="003529CC">
        <w:rPr>
          <w:rFonts w:asciiTheme="minorEastAsia" w:hAnsiTheme="minorEastAsia" w:hint="eastAsia"/>
          <w:szCs w:val="21"/>
        </w:rPr>
        <w:t>14</w:t>
      </w:r>
      <w:r w:rsidRPr="003529CC">
        <w:rPr>
          <w:rFonts w:asciiTheme="minorEastAsia" w:hAnsiTheme="minorEastAsia" w:hint="eastAsia"/>
          <w:szCs w:val="21"/>
        </w:rPr>
        <w:t>日16:30</w:t>
      </w:r>
    </w:p>
    <w:p w14:paraId="354DFEA9" w14:textId="77777777" w:rsidR="008678C0" w:rsidRPr="003529CC" w:rsidRDefault="00000000">
      <w:pPr>
        <w:numPr>
          <w:ilvl w:val="0"/>
          <w:numId w:val="3"/>
        </w:numPr>
        <w:ind w:left="0" w:firstLine="420"/>
        <w:rPr>
          <w:rFonts w:asciiTheme="minorEastAsia" w:hAnsiTheme="minorEastAsia" w:hint="eastAsia"/>
          <w:szCs w:val="21"/>
        </w:rPr>
      </w:pPr>
      <w:r w:rsidRPr="003529CC">
        <w:rPr>
          <w:rFonts w:asciiTheme="minorEastAsia" w:hAnsiTheme="minorEastAsia" w:hint="eastAsia"/>
          <w:szCs w:val="21"/>
        </w:rPr>
        <w:t>如有疑问请联系：010-88325859苗老师</w:t>
      </w:r>
    </w:p>
    <w:p w14:paraId="0C2F7795" w14:textId="77777777" w:rsidR="008678C0" w:rsidRPr="003529CC" w:rsidRDefault="00000000">
      <w:pPr>
        <w:numPr>
          <w:ilvl w:val="0"/>
          <w:numId w:val="3"/>
        </w:numPr>
        <w:ind w:left="0" w:firstLine="420"/>
        <w:rPr>
          <w:rFonts w:asciiTheme="minorEastAsia" w:hAnsiTheme="minorEastAsia" w:hint="eastAsia"/>
          <w:szCs w:val="21"/>
        </w:rPr>
      </w:pPr>
      <w:r w:rsidRPr="003529CC">
        <w:rPr>
          <w:rFonts w:asciiTheme="minorEastAsia" w:hAnsiTheme="minorEastAsia" w:hint="eastAsia"/>
          <w:szCs w:val="21"/>
        </w:rPr>
        <w:t>本项目不接受联合体响应。</w:t>
      </w:r>
    </w:p>
    <w:p w14:paraId="140B4EF9" w14:textId="77777777" w:rsidR="008678C0" w:rsidRPr="003529CC" w:rsidRDefault="00000000">
      <w:pPr>
        <w:numPr>
          <w:ilvl w:val="0"/>
          <w:numId w:val="3"/>
        </w:numPr>
        <w:ind w:left="0" w:firstLine="420"/>
        <w:rPr>
          <w:rFonts w:asciiTheme="minorEastAsia" w:hAnsiTheme="minorEastAsia" w:hint="eastAsia"/>
          <w:szCs w:val="21"/>
        </w:rPr>
      </w:pPr>
      <w:r w:rsidRPr="003529CC">
        <w:rPr>
          <w:rFonts w:asciiTheme="minorEastAsia" w:hAnsiTheme="minorEastAsia" w:hint="eastAsia"/>
          <w:szCs w:val="21"/>
        </w:rPr>
        <w:t>采购文件详见本公告附件，请直接下载。</w:t>
      </w:r>
    </w:p>
    <w:p w14:paraId="10E150A5" w14:textId="77777777" w:rsidR="008678C0" w:rsidRPr="003529CC" w:rsidRDefault="00000000">
      <w:pPr>
        <w:numPr>
          <w:ilvl w:val="0"/>
          <w:numId w:val="3"/>
        </w:numPr>
        <w:ind w:left="0" w:firstLine="420"/>
        <w:rPr>
          <w:rFonts w:asciiTheme="minorEastAsia" w:hAnsiTheme="minorEastAsia" w:hint="eastAsia"/>
          <w:szCs w:val="21"/>
        </w:rPr>
      </w:pPr>
      <w:r w:rsidRPr="003529CC">
        <w:rPr>
          <w:rFonts w:asciiTheme="minorEastAsia" w:hAnsiTheme="minorEastAsia" w:hint="eastAsia"/>
          <w:szCs w:val="21"/>
        </w:rPr>
        <w:t>本公告于北京大学人民医院官方网站发布，请以官方网站信息及附件为准。</w:t>
      </w:r>
    </w:p>
    <w:p w14:paraId="2EDF8789" w14:textId="77777777" w:rsidR="008678C0" w:rsidRPr="003529CC" w:rsidRDefault="00000000">
      <w:pPr>
        <w:pStyle w:val="1"/>
        <w:spacing w:before="156" w:after="156"/>
        <w:rPr>
          <w:rFonts w:hint="eastAsia"/>
        </w:rPr>
      </w:pPr>
      <w:r w:rsidRPr="003529CC">
        <w:rPr>
          <w:rFonts w:hint="eastAsia"/>
        </w:rPr>
        <w:t>二、项目要求</w:t>
      </w:r>
    </w:p>
    <w:p w14:paraId="505F5215"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设备规格及性能：中选方所提供的负压真空泵应符合医院的实际需求，能够满足全年365天、每天24小时不间断运转的高强度工作要求。设备的流量、压力等关键参数应达到或优于医院现有设备的性能指标，具体要求如下：</w:t>
      </w:r>
    </w:p>
    <w:p w14:paraId="73DCDC1F" w14:textId="77777777" w:rsidR="008678C0" w:rsidRPr="003529CC" w:rsidRDefault="00000000">
      <w:pPr>
        <w:numPr>
          <w:ilvl w:val="0"/>
          <w:numId w:val="4"/>
        </w:numPr>
        <w:ind w:left="0" w:firstLine="422"/>
        <w:rPr>
          <w:rFonts w:asciiTheme="minorEastAsia" w:hAnsiTheme="minorEastAsia"/>
          <w:szCs w:val="21"/>
        </w:rPr>
      </w:pPr>
      <w:r w:rsidRPr="003529CC">
        <w:rPr>
          <w:rFonts w:asciiTheme="minorEastAsia" w:hAnsiTheme="minorEastAsia" w:hint="eastAsia"/>
          <w:b/>
          <w:bCs/>
          <w:szCs w:val="21"/>
        </w:rPr>
        <w:t>参考品牌：</w:t>
      </w:r>
      <w:r w:rsidRPr="003529CC">
        <w:rPr>
          <w:rFonts w:asciiTheme="minorEastAsia" w:hAnsiTheme="minorEastAsia" w:hint="eastAsia"/>
          <w:szCs w:val="21"/>
        </w:rPr>
        <w:t>①</w:t>
      </w:r>
      <w:proofErr w:type="spellStart"/>
      <w:r w:rsidRPr="003529CC">
        <w:rPr>
          <w:rFonts w:asciiTheme="minorEastAsia" w:hAnsiTheme="minorEastAsia" w:hint="eastAsia"/>
          <w:szCs w:val="21"/>
        </w:rPr>
        <w:t>Robuschi</w:t>
      </w:r>
      <w:proofErr w:type="spellEnd"/>
      <w:r w:rsidRPr="003529CC">
        <w:rPr>
          <w:rFonts w:asciiTheme="minorEastAsia" w:hAnsiTheme="minorEastAsia" w:hint="eastAsia"/>
          <w:szCs w:val="21"/>
        </w:rPr>
        <w:t xml:space="preserve">（鲁布斯奇）②Elmo </w:t>
      </w:r>
      <w:proofErr w:type="spellStart"/>
      <w:r w:rsidRPr="003529CC">
        <w:rPr>
          <w:rFonts w:asciiTheme="minorEastAsia" w:hAnsiTheme="minorEastAsia" w:hint="eastAsia"/>
          <w:szCs w:val="21"/>
        </w:rPr>
        <w:t>Rietschle</w:t>
      </w:r>
      <w:proofErr w:type="spellEnd"/>
      <w:r w:rsidRPr="003529CC">
        <w:rPr>
          <w:rFonts w:asciiTheme="minorEastAsia" w:hAnsiTheme="minorEastAsia" w:hint="eastAsia"/>
          <w:szCs w:val="21"/>
        </w:rPr>
        <w:t>（里其乐）③Nash（GD纳士）</w:t>
      </w:r>
    </w:p>
    <w:p w14:paraId="2037321F" w14:textId="51CC188E" w:rsidR="003529CC" w:rsidRPr="003529CC" w:rsidRDefault="003529CC" w:rsidP="003529CC">
      <w:pPr>
        <w:ind w:left="420" w:firstLineChars="0" w:firstLine="0"/>
        <w:rPr>
          <w:rFonts w:asciiTheme="minorEastAsia" w:hAnsiTheme="minorEastAsia" w:hint="eastAsia"/>
          <w:szCs w:val="21"/>
        </w:rPr>
      </w:pPr>
      <w:r w:rsidRPr="003529CC">
        <w:rPr>
          <w:rFonts w:asciiTheme="minorEastAsia" w:hAnsiTheme="minorEastAsia" w:hint="eastAsia"/>
          <w:b/>
          <w:bCs/>
          <w:szCs w:val="21"/>
        </w:rPr>
        <w:t>（注：参考品牌不作为唯一指定，供应商可提供符合使用需求的同等或以上品牌产品）</w:t>
      </w:r>
    </w:p>
    <w:p w14:paraId="7AF5920F" w14:textId="77777777" w:rsidR="008678C0" w:rsidRPr="003529CC" w:rsidRDefault="00000000">
      <w:pPr>
        <w:numPr>
          <w:ilvl w:val="0"/>
          <w:numId w:val="4"/>
        </w:numPr>
        <w:ind w:left="0" w:firstLine="422"/>
        <w:rPr>
          <w:rFonts w:asciiTheme="minorEastAsia" w:hAnsiTheme="minorEastAsia" w:hint="eastAsia"/>
          <w:szCs w:val="21"/>
        </w:rPr>
      </w:pPr>
      <w:r w:rsidRPr="003529CC">
        <w:rPr>
          <w:rFonts w:asciiTheme="minorEastAsia" w:hAnsiTheme="minorEastAsia" w:hint="eastAsia"/>
          <w:b/>
          <w:bCs/>
          <w:szCs w:val="21"/>
        </w:rPr>
        <w:t>规格参数：</w:t>
      </w:r>
    </w:p>
    <w:p w14:paraId="39F152F1" w14:textId="599A08AC" w:rsidR="008678C0" w:rsidRPr="003529CC" w:rsidRDefault="003529CC" w:rsidP="003529CC">
      <w:pPr>
        <w:pStyle w:val="af1"/>
        <w:numPr>
          <w:ilvl w:val="0"/>
          <w:numId w:val="7"/>
        </w:numPr>
        <w:ind w:firstLineChars="0"/>
        <w:rPr>
          <w:rFonts w:asciiTheme="minorEastAsia" w:hAnsiTheme="minorEastAsia" w:hint="eastAsia"/>
          <w:szCs w:val="21"/>
        </w:rPr>
      </w:pPr>
      <w:r w:rsidRPr="003529CC">
        <w:rPr>
          <w:rFonts w:asciiTheme="minorEastAsia" w:hAnsiTheme="minorEastAsia" w:hint="eastAsia"/>
          <w:szCs w:val="21"/>
        </w:rPr>
        <w:t>★</w:t>
      </w:r>
      <w:r w:rsidR="00000000" w:rsidRPr="003529CC">
        <w:rPr>
          <w:rFonts w:asciiTheme="minorEastAsia" w:hAnsiTheme="minorEastAsia" w:hint="eastAsia"/>
          <w:szCs w:val="21"/>
        </w:rPr>
        <w:t>参数：吸气量：500m</w:t>
      </w:r>
      <w:r w:rsidRPr="003529CC">
        <w:rPr>
          <w:rFonts w:asciiTheme="minorEastAsia" w:hAnsiTheme="minorEastAsia" w:hint="eastAsia"/>
          <w:szCs w:val="21"/>
        </w:rPr>
        <w:t>³</w:t>
      </w:r>
      <w:r w:rsidR="00000000" w:rsidRPr="003529CC">
        <w:rPr>
          <w:rFonts w:asciiTheme="minorEastAsia" w:hAnsiTheme="minorEastAsia" w:hint="eastAsia"/>
          <w:szCs w:val="21"/>
        </w:rPr>
        <w:t>/h</w:t>
      </w:r>
    </w:p>
    <w:p w14:paraId="7A07CD60" w14:textId="7EA0814F" w:rsidR="008678C0" w:rsidRPr="003529CC" w:rsidRDefault="003529CC" w:rsidP="003529CC">
      <w:pPr>
        <w:pStyle w:val="af1"/>
        <w:numPr>
          <w:ilvl w:val="0"/>
          <w:numId w:val="7"/>
        </w:numPr>
        <w:ind w:firstLineChars="0"/>
        <w:rPr>
          <w:rFonts w:asciiTheme="minorEastAsia" w:hAnsiTheme="minorEastAsia" w:hint="eastAsia"/>
          <w:szCs w:val="21"/>
        </w:rPr>
      </w:pPr>
      <w:r w:rsidRPr="003529CC">
        <w:rPr>
          <w:rFonts w:asciiTheme="minorEastAsia" w:hAnsiTheme="minorEastAsia" w:hint="eastAsia"/>
          <w:szCs w:val="21"/>
        </w:rPr>
        <w:t>★</w:t>
      </w:r>
      <w:r w:rsidR="00000000" w:rsidRPr="003529CC">
        <w:rPr>
          <w:rFonts w:asciiTheme="minorEastAsia" w:hAnsiTheme="minorEastAsia" w:hint="eastAsia"/>
          <w:szCs w:val="21"/>
        </w:rPr>
        <w:t>极限真空度：33mbar</w:t>
      </w:r>
    </w:p>
    <w:p w14:paraId="185ED650" w14:textId="77777777" w:rsidR="008678C0" w:rsidRPr="003529CC" w:rsidRDefault="00000000">
      <w:pPr>
        <w:ind w:leftChars="200" w:left="420" w:firstLineChars="0" w:firstLine="0"/>
        <w:rPr>
          <w:rFonts w:asciiTheme="minorEastAsia" w:hAnsiTheme="minorEastAsia" w:hint="eastAsia"/>
          <w:szCs w:val="21"/>
        </w:rPr>
      </w:pPr>
      <w:r w:rsidRPr="003529CC">
        <w:rPr>
          <w:rFonts w:asciiTheme="minorEastAsia" w:hAnsiTheme="minorEastAsia" w:hint="eastAsia"/>
          <w:szCs w:val="21"/>
        </w:rPr>
        <w:t>③功率：15kw</w:t>
      </w:r>
    </w:p>
    <w:p w14:paraId="0950670D" w14:textId="77777777" w:rsidR="008678C0" w:rsidRPr="003529CC" w:rsidRDefault="00000000">
      <w:pPr>
        <w:ind w:leftChars="200" w:left="420" w:firstLineChars="0" w:firstLine="0"/>
        <w:rPr>
          <w:rFonts w:asciiTheme="minorEastAsia" w:hAnsiTheme="minorEastAsia" w:hint="eastAsia"/>
          <w:szCs w:val="21"/>
        </w:rPr>
      </w:pPr>
      <w:r w:rsidRPr="003529CC">
        <w:rPr>
          <w:rFonts w:asciiTheme="minorEastAsia" w:hAnsiTheme="minorEastAsia" w:hint="eastAsia"/>
          <w:szCs w:val="21"/>
        </w:rPr>
        <w:t>④电压：380V</w:t>
      </w:r>
    </w:p>
    <w:p w14:paraId="6C8E02BC" w14:textId="77777777" w:rsidR="008678C0" w:rsidRPr="003529CC" w:rsidRDefault="00000000">
      <w:pPr>
        <w:ind w:leftChars="200" w:left="420" w:firstLineChars="0" w:firstLine="0"/>
        <w:rPr>
          <w:rFonts w:asciiTheme="minorEastAsia" w:hAnsiTheme="minorEastAsia" w:hint="eastAsia"/>
          <w:szCs w:val="21"/>
        </w:rPr>
      </w:pPr>
      <w:r w:rsidRPr="003529CC">
        <w:rPr>
          <w:rFonts w:asciiTheme="minorEastAsia" w:hAnsiTheme="minorEastAsia" w:hint="eastAsia"/>
          <w:szCs w:val="21"/>
        </w:rPr>
        <w:t>⑤转速：970r/min</w:t>
      </w:r>
    </w:p>
    <w:p w14:paraId="1F0BDC29" w14:textId="77777777" w:rsidR="008678C0" w:rsidRPr="003529CC" w:rsidRDefault="00000000">
      <w:pPr>
        <w:ind w:leftChars="200" w:left="420" w:firstLineChars="0" w:firstLine="0"/>
        <w:rPr>
          <w:rFonts w:asciiTheme="minorEastAsia" w:hAnsiTheme="minorEastAsia" w:hint="eastAsia"/>
          <w:szCs w:val="21"/>
        </w:rPr>
      </w:pPr>
      <w:r w:rsidRPr="003529CC">
        <w:rPr>
          <w:rFonts w:asciiTheme="minorEastAsia" w:hAnsiTheme="minorEastAsia" w:hint="eastAsia"/>
          <w:szCs w:val="21"/>
        </w:rPr>
        <w:t>⑥防水等级：IP55</w:t>
      </w:r>
    </w:p>
    <w:p w14:paraId="2509E019" w14:textId="77777777" w:rsidR="008678C0" w:rsidRPr="003529CC" w:rsidRDefault="00000000">
      <w:pPr>
        <w:ind w:leftChars="200" w:left="420" w:firstLineChars="0" w:firstLine="0"/>
        <w:rPr>
          <w:rFonts w:asciiTheme="minorEastAsia" w:hAnsiTheme="minorEastAsia" w:hint="eastAsia"/>
          <w:szCs w:val="21"/>
        </w:rPr>
      </w:pPr>
      <w:r w:rsidRPr="003529CC">
        <w:rPr>
          <w:rFonts w:asciiTheme="minorEastAsia" w:hAnsiTheme="minorEastAsia" w:hint="eastAsia"/>
          <w:szCs w:val="21"/>
        </w:rPr>
        <w:t>⑦绝缘等级：F级</w:t>
      </w:r>
    </w:p>
    <w:p w14:paraId="06E6D256" w14:textId="77777777" w:rsidR="008678C0" w:rsidRPr="003529CC" w:rsidRDefault="00000000">
      <w:pPr>
        <w:numPr>
          <w:ilvl w:val="0"/>
          <w:numId w:val="4"/>
        </w:numPr>
        <w:ind w:left="0" w:firstLine="422"/>
        <w:rPr>
          <w:rFonts w:asciiTheme="minorEastAsia" w:hAnsiTheme="minorEastAsia" w:hint="eastAsia"/>
          <w:b/>
          <w:bCs/>
          <w:szCs w:val="21"/>
        </w:rPr>
      </w:pPr>
      <w:r w:rsidRPr="003529CC">
        <w:rPr>
          <w:rFonts w:asciiTheme="minorEastAsia" w:hAnsiTheme="minorEastAsia" w:hint="eastAsia"/>
          <w:b/>
          <w:bCs/>
          <w:szCs w:val="21"/>
        </w:rPr>
        <w:t>设备质量及材质：</w:t>
      </w:r>
    </w:p>
    <w:p w14:paraId="601FEA02"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设备应采用优质的材料和先进的制造工艺，确保其质量可靠、性能稳定。泵体及关键部件应具有良好的耐腐蚀性和耐磨性，能够适应医院复杂的工作环境。</w:t>
      </w:r>
    </w:p>
    <w:p w14:paraId="4361347B" w14:textId="77777777" w:rsidR="008678C0" w:rsidRPr="003529CC" w:rsidRDefault="00000000">
      <w:pPr>
        <w:numPr>
          <w:ilvl w:val="0"/>
          <w:numId w:val="4"/>
        </w:numPr>
        <w:ind w:left="0" w:firstLine="422"/>
        <w:rPr>
          <w:rFonts w:asciiTheme="minorEastAsia" w:hAnsiTheme="minorEastAsia" w:hint="eastAsia"/>
          <w:b/>
          <w:bCs/>
          <w:szCs w:val="21"/>
        </w:rPr>
      </w:pPr>
      <w:r w:rsidRPr="003529CC">
        <w:rPr>
          <w:rFonts w:asciiTheme="minorEastAsia" w:hAnsiTheme="minorEastAsia" w:hint="eastAsia"/>
          <w:b/>
          <w:bCs/>
          <w:szCs w:val="21"/>
        </w:rPr>
        <w:t>安全性能：</w:t>
      </w:r>
    </w:p>
    <w:p w14:paraId="03271FCA"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设备应</w:t>
      </w:r>
      <w:proofErr w:type="gramStart"/>
      <w:r w:rsidRPr="003529CC">
        <w:rPr>
          <w:rFonts w:asciiTheme="minorEastAsia" w:hAnsiTheme="minorEastAsia" w:hint="eastAsia"/>
          <w:szCs w:val="21"/>
        </w:rPr>
        <w:t>具备完普的</w:t>
      </w:r>
      <w:proofErr w:type="gramEnd"/>
      <w:r w:rsidRPr="003529CC">
        <w:rPr>
          <w:rFonts w:asciiTheme="minorEastAsia" w:hAnsiTheme="minorEastAsia" w:hint="eastAsia"/>
          <w:szCs w:val="21"/>
        </w:rPr>
        <w:t>安全保护装置，如过载保护、短路保护、超压保护等以防止设备在运行过程中发生安全事故。设备的电气系统应符合国家相关标准和规范，确保电气安全。</w:t>
      </w:r>
    </w:p>
    <w:p w14:paraId="0EFB3857" w14:textId="77777777" w:rsidR="008678C0" w:rsidRPr="003529CC" w:rsidRDefault="00000000">
      <w:pPr>
        <w:numPr>
          <w:ilvl w:val="0"/>
          <w:numId w:val="4"/>
        </w:numPr>
        <w:ind w:left="0" w:firstLine="422"/>
        <w:rPr>
          <w:rFonts w:asciiTheme="minorEastAsia" w:hAnsiTheme="minorEastAsia" w:hint="eastAsia"/>
          <w:b/>
          <w:bCs/>
          <w:szCs w:val="21"/>
        </w:rPr>
      </w:pPr>
      <w:r w:rsidRPr="003529CC">
        <w:rPr>
          <w:rFonts w:asciiTheme="minorEastAsia" w:hAnsiTheme="minorEastAsia" w:hint="eastAsia"/>
          <w:b/>
          <w:bCs/>
          <w:szCs w:val="21"/>
        </w:rPr>
        <w:t>安装调试：</w:t>
      </w:r>
    </w:p>
    <w:p w14:paraId="56AD1EAC"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中选方应负责拆除损坏的1号负压真空泵，并将其妥善处理。新设备的安装应严格按照设备的安</w:t>
      </w:r>
      <w:r w:rsidRPr="003529CC">
        <w:rPr>
          <w:rFonts w:asciiTheme="minorEastAsia" w:hAnsiTheme="minorEastAsia" w:hint="eastAsia"/>
          <w:szCs w:val="21"/>
        </w:rPr>
        <w:lastRenderedPageBreak/>
        <w:t>装说明书和相关标准进行，确保设备安装牢固、连接可靠，安装完成后，中选方应进行全面的调试工作，确保设备能够正常运行，并达到规定的性能指标。调试过程中应进行必要的测试和检验，如流量测试、压力测试、噪音测试等，并提供详细的测试报告。</w:t>
      </w:r>
    </w:p>
    <w:p w14:paraId="4A7E9EC0" w14:textId="77777777" w:rsidR="008678C0" w:rsidRPr="003529CC" w:rsidRDefault="00000000">
      <w:pPr>
        <w:numPr>
          <w:ilvl w:val="0"/>
          <w:numId w:val="4"/>
        </w:numPr>
        <w:ind w:left="0" w:firstLine="422"/>
        <w:rPr>
          <w:rFonts w:asciiTheme="minorEastAsia" w:hAnsiTheme="minorEastAsia" w:hint="eastAsia"/>
          <w:b/>
          <w:bCs/>
          <w:szCs w:val="21"/>
        </w:rPr>
      </w:pPr>
      <w:r w:rsidRPr="003529CC">
        <w:rPr>
          <w:rFonts w:asciiTheme="minorEastAsia" w:hAnsiTheme="minorEastAsia" w:hint="eastAsia"/>
          <w:b/>
          <w:bCs/>
          <w:szCs w:val="21"/>
        </w:rPr>
        <w:t>设备质量及材质：</w:t>
      </w:r>
    </w:p>
    <w:p w14:paraId="769D05A9"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设备应采用优质的材料和先进的制造工艺，确保其质量可靠、性能稳定。泵体及关键部件应具有良好的耐腐蚀性和耐磨性，能够适应医院复杂的工作环境。</w:t>
      </w:r>
    </w:p>
    <w:p w14:paraId="00EF2367" w14:textId="77777777" w:rsidR="008678C0" w:rsidRPr="003529CC" w:rsidRDefault="00000000">
      <w:pPr>
        <w:numPr>
          <w:ilvl w:val="0"/>
          <w:numId w:val="4"/>
        </w:numPr>
        <w:ind w:left="0" w:firstLine="422"/>
        <w:rPr>
          <w:rFonts w:asciiTheme="minorEastAsia" w:hAnsiTheme="minorEastAsia" w:hint="eastAsia"/>
          <w:b/>
          <w:bCs/>
          <w:szCs w:val="21"/>
        </w:rPr>
      </w:pPr>
      <w:r w:rsidRPr="003529CC">
        <w:rPr>
          <w:rFonts w:asciiTheme="minorEastAsia" w:hAnsiTheme="minorEastAsia" w:hint="eastAsia"/>
          <w:b/>
          <w:bCs/>
          <w:szCs w:val="21"/>
        </w:rPr>
        <w:t>安全性能：</w:t>
      </w:r>
    </w:p>
    <w:p w14:paraId="712DD565"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设备应具备完善的安全保护装置，如过载保护、短路保护、超压保护等以防止设备在运行过程中发生安全事故。设备的电气系统应符合国家相关标准和规范，确保电气安全。</w:t>
      </w:r>
    </w:p>
    <w:p w14:paraId="06607FA1" w14:textId="77777777" w:rsidR="008678C0" w:rsidRPr="003529CC" w:rsidRDefault="00000000">
      <w:pPr>
        <w:numPr>
          <w:ilvl w:val="0"/>
          <w:numId w:val="4"/>
        </w:numPr>
        <w:ind w:left="0" w:firstLine="422"/>
        <w:rPr>
          <w:rFonts w:asciiTheme="minorEastAsia" w:hAnsiTheme="minorEastAsia" w:hint="eastAsia"/>
          <w:b/>
          <w:bCs/>
          <w:szCs w:val="21"/>
        </w:rPr>
      </w:pPr>
      <w:r w:rsidRPr="003529CC">
        <w:rPr>
          <w:rFonts w:asciiTheme="minorEastAsia" w:hAnsiTheme="minorEastAsia" w:hint="eastAsia"/>
          <w:b/>
          <w:bCs/>
          <w:szCs w:val="21"/>
        </w:rPr>
        <w:t>安装调试：</w:t>
      </w:r>
    </w:p>
    <w:p w14:paraId="3F0CECC6"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中选方应负责拆除损坏的1号负压真空泵，并将其妥善处理。新设备的安装应严格按照设备的安装说明书和相关标准进行，确保设备安装牢固、连接可靠安装完成后，中选方应进行全面的调试工作，确保设备能够正常运行，并达到规定的性能指标。调试过程中应进行必要的测试和检验，如流量测试、压力测试、噪音测试等，并提供详细的测试报告。</w:t>
      </w:r>
    </w:p>
    <w:p w14:paraId="6DE444FD" w14:textId="77777777" w:rsidR="008678C0" w:rsidRPr="003529CC" w:rsidRDefault="00000000">
      <w:pPr>
        <w:numPr>
          <w:ilvl w:val="0"/>
          <w:numId w:val="4"/>
        </w:numPr>
        <w:ind w:left="0" w:firstLine="422"/>
        <w:rPr>
          <w:rFonts w:asciiTheme="minorEastAsia" w:hAnsiTheme="minorEastAsia" w:hint="eastAsia"/>
          <w:szCs w:val="21"/>
        </w:rPr>
      </w:pPr>
      <w:r w:rsidRPr="003529CC">
        <w:rPr>
          <w:rFonts w:asciiTheme="minorEastAsia" w:hAnsiTheme="minorEastAsia" w:hint="eastAsia"/>
          <w:b/>
          <w:bCs/>
          <w:szCs w:val="21"/>
        </w:rPr>
        <w:t>供货要求：</w:t>
      </w:r>
      <w:r w:rsidRPr="003529CC">
        <w:rPr>
          <w:rFonts w:asciiTheme="minorEastAsia" w:hAnsiTheme="minorEastAsia" w:hint="eastAsia"/>
          <w:szCs w:val="21"/>
        </w:rPr>
        <w:t>15个日历日</w:t>
      </w:r>
    </w:p>
    <w:p w14:paraId="69378EAD" w14:textId="77777777" w:rsidR="008678C0" w:rsidRPr="003529CC" w:rsidRDefault="00000000">
      <w:pPr>
        <w:ind w:leftChars="200" w:left="420" w:firstLineChars="0" w:firstLine="0"/>
        <w:rPr>
          <w:rFonts w:asciiTheme="minorEastAsia" w:hAnsiTheme="minorEastAsia" w:hint="eastAsia"/>
          <w:szCs w:val="21"/>
        </w:rPr>
      </w:pPr>
      <w:r w:rsidRPr="003529CC">
        <w:rPr>
          <w:rFonts w:asciiTheme="minorEastAsia" w:hAnsiTheme="minorEastAsia" w:hint="eastAsia"/>
          <w:b/>
          <w:bCs/>
          <w:szCs w:val="21"/>
        </w:rPr>
        <w:t>10.质保期：</w:t>
      </w:r>
      <w:r w:rsidRPr="003529CC">
        <w:rPr>
          <w:rFonts w:asciiTheme="minorEastAsia" w:hAnsiTheme="minorEastAsia" w:hint="eastAsia"/>
          <w:szCs w:val="21"/>
        </w:rPr>
        <w:t>整机质保≥1年</w:t>
      </w:r>
    </w:p>
    <w:p w14:paraId="13696AED" w14:textId="77777777" w:rsidR="008678C0" w:rsidRPr="003529CC" w:rsidRDefault="00000000">
      <w:pPr>
        <w:pStyle w:val="1"/>
        <w:spacing w:before="156" w:after="156"/>
        <w:rPr>
          <w:rFonts w:hint="eastAsia"/>
        </w:rPr>
      </w:pPr>
      <w:r w:rsidRPr="003529CC">
        <w:rPr>
          <w:rFonts w:hint="eastAsia"/>
        </w:rPr>
        <w:t>三、项目控制价</w:t>
      </w:r>
    </w:p>
    <w:p w14:paraId="4E37C509" w14:textId="77777777" w:rsidR="008678C0" w:rsidRPr="003529CC" w:rsidRDefault="00000000">
      <w:pPr>
        <w:spacing w:beforeLines="50" w:before="156" w:afterLines="50" w:after="156"/>
        <w:ind w:firstLine="420"/>
        <w:rPr>
          <w:rFonts w:asciiTheme="minorEastAsia" w:hAnsiTheme="minorEastAsia" w:hint="eastAsia"/>
          <w:szCs w:val="21"/>
        </w:rPr>
      </w:pPr>
      <w:r w:rsidRPr="003529CC">
        <w:rPr>
          <w:rFonts w:asciiTheme="minorEastAsia" w:hAnsiTheme="minorEastAsia" w:hint="eastAsia"/>
          <w:szCs w:val="21"/>
        </w:rPr>
        <w:t>68,200元（资金来源：财政性资金）</w:t>
      </w:r>
    </w:p>
    <w:p w14:paraId="4C8EDA49" w14:textId="77777777" w:rsidR="008678C0" w:rsidRPr="003529CC" w:rsidRDefault="00000000">
      <w:pPr>
        <w:pStyle w:val="1"/>
        <w:spacing w:before="156" w:after="156"/>
        <w:rPr>
          <w:rFonts w:hint="eastAsia"/>
        </w:rPr>
      </w:pPr>
      <w:r w:rsidRPr="003529CC">
        <w:rPr>
          <w:rFonts w:hint="eastAsia"/>
        </w:rPr>
        <w:t>四、响应文件要求</w:t>
      </w:r>
    </w:p>
    <w:p w14:paraId="1F591191" w14:textId="77777777" w:rsidR="008678C0" w:rsidRPr="003529CC" w:rsidRDefault="00000000">
      <w:pPr>
        <w:numPr>
          <w:ilvl w:val="0"/>
          <w:numId w:val="5"/>
        </w:numPr>
        <w:ind w:left="0" w:firstLine="422"/>
        <w:rPr>
          <w:rFonts w:asciiTheme="minorEastAsia" w:hAnsiTheme="minorEastAsia" w:cs="Times New Roman" w:hint="eastAsia"/>
          <w:bCs/>
          <w:szCs w:val="21"/>
        </w:rPr>
      </w:pPr>
      <w:r w:rsidRPr="003529CC">
        <w:rPr>
          <w:rFonts w:asciiTheme="minorEastAsia" w:hAnsiTheme="minorEastAsia" w:hint="eastAsia"/>
          <w:b/>
          <w:szCs w:val="21"/>
        </w:rPr>
        <w:t>响应</w:t>
      </w:r>
      <w:r w:rsidRPr="003529CC">
        <w:rPr>
          <w:rFonts w:asciiTheme="minorEastAsia" w:hAnsiTheme="minorEastAsia" w:cs="Times New Roman" w:hint="eastAsia"/>
          <w:b/>
          <w:szCs w:val="21"/>
        </w:rPr>
        <w:t xml:space="preserve">文件语言 </w:t>
      </w:r>
      <w:r w:rsidRPr="003529CC">
        <w:rPr>
          <w:rFonts w:asciiTheme="minorEastAsia" w:hAnsiTheme="minorEastAsia" w:cs="Times New Roman" w:hint="eastAsia"/>
          <w:bCs/>
          <w:szCs w:val="21"/>
        </w:rPr>
        <w:t>中文（有关产品型号、专用名词等可除外）。</w:t>
      </w:r>
    </w:p>
    <w:p w14:paraId="3703A27F" w14:textId="77777777" w:rsidR="008678C0" w:rsidRPr="003529CC" w:rsidRDefault="00000000">
      <w:pPr>
        <w:numPr>
          <w:ilvl w:val="0"/>
          <w:numId w:val="5"/>
        </w:numPr>
        <w:ind w:left="0" w:firstLine="422"/>
        <w:rPr>
          <w:rFonts w:asciiTheme="minorEastAsia" w:hAnsiTheme="minorEastAsia" w:cs="Times New Roman" w:hint="eastAsia"/>
          <w:b/>
          <w:szCs w:val="21"/>
        </w:rPr>
      </w:pPr>
      <w:r w:rsidRPr="003529CC">
        <w:rPr>
          <w:rFonts w:asciiTheme="minorEastAsia" w:hAnsiTheme="minorEastAsia" w:cs="Times New Roman" w:hint="eastAsia"/>
          <w:b/>
          <w:szCs w:val="21"/>
        </w:rPr>
        <w:t>响应文件组成</w:t>
      </w:r>
    </w:p>
    <w:p w14:paraId="217DAC2B"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（1）企业营业执照复印件（加盖公章）</w:t>
      </w:r>
    </w:p>
    <w:p w14:paraId="6D42B2C7"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（2）</w:t>
      </w:r>
      <w:r w:rsidRPr="003529CC">
        <w:rPr>
          <w:rFonts w:asciiTheme="minorEastAsia" w:hAnsiTheme="minorEastAsia" w:cs="Times New Roman"/>
          <w:bCs/>
          <w:szCs w:val="21"/>
        </w:rPr>
        <w:t>法定代表人证明书</w:t>
      </w:r>
      <w:r w:rsidRPr="003529CC">
        <w:rPr>
          <w:rFonts w:asciiTheme="minorEastAsia" w:hAnsiTheme="minorEastAsia" w:cs="Times New Roman" w:hint="eastAsia"/>
          <w:bCs/>
          <w:szCs w:val="21"/>
        </w:rPr>
        <w:t>（法人签字或盖法人章）和</w:t>
      </w:r>
      <w:r w:rsidRPr="003529CC">
        <w:rPr>
          <w:rFonts w:asciiTheme="minorEastAsia" w:hAnsiTheme="minorEastAsia" w:cs="Times New Roman"/>
          <w:bCs/>
          <w:szCs w:val="21"/>
        </w:rPr>
        <w:t>身份证复印件</w:t>
      </w:r>
      <w:r w:rsidRPr="003529CC">
        <w:rPr>
          <w:rFonts w:asciiTheme="minorEastAsia" w:hAnsiTheme="minorEastAsia" w:cs="Times New Roman" w:hint="eastAsia"/>
          <w:bCs/>
          <w:szCs w:val="21"/>
        </w:rPr>
        <w:t>，</w:t>
      </w:r>
      <w:r w:rsidRPr="003529CC">
        <w:rPr>
          <w:rFonts w:asciiTheme="minorEastAsia" w:hAnsiTheme="minorEastAsia" w:cs="Times New Roman"/>
          <w:bCs/>
          <w:szCs w:val="21"/>
        </w:rPr>
        <w:t>授权委托书和</w:t>
      </w:r>
      <w:r w:rsidRPr="003529CC">
        <w:rPr>
          <w:rFonts w:asciiTheme="minorEastAsia" w:hAnsiTheme="minorEastAsia" w:cs="Times New Roman" w:hint="eastAsia"/>
          <w:bCs/>
          <w:szCs w:val="21"/>
        </w:rPr>
        <w:t>受委托</w:t>
      </w:r>
      <w:r w:rsidRPr="003529CC">
        <w:rPr>
          <w:rFonts w:asciiTheme="minorEastAsia" w:hAnsiTheme="minorEastAsia" w:cs="Times New Roman"/>
          <w:bCs/>
          <w:szCs w:val="21"/>
        </w:rPr>
        <w:t>人身份证复印件</w:t>
      </w:r>
      <w:r w:rsidRPr="003529CC">
        <w:rPr>
          <w:rFonts w:asciiTheme="minorEastAsia" w:hAnsiTheme="minorEastAsia" w:cs="Times New Roman" w:hint="eastAsia"/>
          <w:bCs/>
          <w:szCs w:val="21"/>
        </w:rPr>
        <w:t>（加盖公章，法人代表和受委托人签字，开启时携带身份证原件）</w:t>
      </w:r>
    </w:p>
    <w:p w14:paraId="32D16F3C" w14:textId="160D618F" w:rsidR="008678C0" w:rsidRPr="003529CC" w:rsidRDefault="00000000">
      <w:pPr>
        <w:ind w:firstLine="420"/>
        <w:rPr>
          <w:rFonts w:ascii="宋体" w:eastAsia="宋体" w:hAnsi="宋体" w:cs="Times New Roman" w:hint="eastAsia"/>
          <w:bCs/>
          <w:szCs w:val="21"/>
        </w:rPr>
      </w:pPr>
      <w:r w:rsidRPr="003529CC">
        <w:rPr>
          <w:rFonts w:asciiTheme="minorEastAsia" w:hAnsiTheme="minorEastAsia" w:cs="Times New Roman" w:hint="eastAsia"/>
          <w:szCs w:val="21"/>
        </w:rPr>
        <w:t>（3）提供近三年内（2022年</w:t>
      </w:r>
      <w:r w:rsidR="003529CC" w:rsidRPr="003529CC">
        <w:rPr>
          <w:rFonts w:asciiTheme="minorEastAsia" w:hAnsiTheme="minorEastAsia" w:cs="Times New Roman" w:hint="eastAsia"/>
          <w:szCs w:val="21"/>
        </w:rPr>
        <w:t>3</w:t>
      </w:r>
      <w:r w:rsidRPr="003529CC">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27A51CDA" w14:textId="77777777" w:rsidR="008678C0" w:rsidRPr="003529CC" w:rsidRDefault="00000000">
      <w:pPr>
        <w:widowControl/>
        <w:ind w:firstLineChars="0" w:firstLine="0"/>
        <w:jc w:val="center"/>
        <w:rPr>
          <w:rFonts w:asciiTheme="minorEastAsia" w:hAnsiTheme="minorEastAsia" w:cs="Times New Roman" w:hint="eastAsia"/>
          <w:bCs/>
          <w:szCs w:val="21"/>
        </w:rPr>
      </w:pPr>
      <w:r w:rsidRPr="003529CC">
        <w:rPr>
          <w:rFonts w:asciiTheme="minorEastAsia" w:hAnsiTheme="minorEastAsia" w:cs="Times New Roman" w:hint="eastAsia"/>
          <w:bCs/>
          <w:szCs w:val="21"/>
        </w:rPr>
        <w:t>项目业绩一览表</w:t>
      </w:r>
    </w:p>
    <w:tbl>
      <w:tblPr>
        <w:tblStyle w:val="ae"/>
        <w:tblW w:w="4907" w:type="pct"/>
        <w:tblInd w:w="108" w:type="dxa"/>
        <w:tblLook w:val="04A0" w:firstRow="1" w:lastRow="0" w:firstColumn="1" w:lastColumn="0" w:noHBand="0" w:noVBand="1"/>
      </w:tblPr>
      <w:tblGrid>
        <w:gridCol w:w="636"/>
        <w:gridCol w:w="2701"/>
        <w:gridCol w:w="3065"/>
        <w:gridCol w:w="2635"/>
      </w:tblGrid>
      <w:tr w:rsidR="008678C0" w:rsidRPr="003529CC" w14:paraId="30DE0B20" w14:textId="77777777">
        <w:tc>
          <w:tcPr>
            <w:tcW w:w="349" w:type="pct"/>
            <w:vAlign w:val="center"/>
          </w:tcPr>
          <w:p w14:paraId="045098B0"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序号</w:t>
            </w:r>
          </w:p>
        </w:tc>
        <w:tc>
          <w:tcPr>
            <w:tcW w:w="1495" w:type="pct"/>
            <w:vAlign w:val="center"/>
          </w:tcPr>
          <w:p w14:paraId="22FE41F9"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合同名称</w:t>
            </w:r>
          </w:p>
        </w:tc>
        <w:tc>
          <w:tcPr>
            <w:tcW w:w="1696" w:type="pct"/>
            <w:vAlign w:val="center"/>
          </w:tcPr>
          <w:p w14:paraId="0F35C37A"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服务医院或单位名称</w:t>
            </w:r>
          </w:p>
        </w:tc>
        <w:tc>
          <w:tcPr>
            <w:tcW w:w="1458" w:type="pct"/>
            <w:vAlign w:val="center"/>
          </w:tcPr>
          <w:p w14:paraId="1C98E6E1"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服务期限</w:t>
            </w:r>
          </w:p>
        </w:tc>
      </w:tr>
      <w:tr w:rsidR="008678C0" w:rsidRPr="003529CC" w14:paraId="0FBA8791" w14:textId="77777777">
        <w:tc>
          <w:tcPr>
            <w:tcW w:w="349" w:type="pct"/>
            <w:vAlign w:val="center"/>
          </w:tcPr>
          <w:p w14:paraId="515D85BE"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lastRenderedPageBreak/>
              <w:t>1</w:t>
            </w:r>
          </w:p>
        </w:tc>
        <w:tc>
          <w:tcPr>
            <w:tcW w:w="1495" w:type="pct"/>
            <w:vAlign w:val="center"/>
          </w:tcPr>
          <w:p w14:paraId="0BE0AFEE"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45C9F223"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F5AF6CA"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r>
      <w:tr w:rsidR="008678C0" w:rsidRPr="003529CC" w14:paraId="07E91F9C" w14:textId="77777777">
        <w:tc>
          <w:tcPr>
            <w:tcW w:w="349" w:type="pct"/>
            <w:vAlign w:val="center"/>
          </w:tcPr>
          <w:p w14:paraId="01EF739C"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2</w:t>
            </w:r>
          </w:p>
        </w:tc>
        <w:tc>
          <w:tcPr>
            <w:tcW w:w="1495" w:type="pct"/>
            <w:vAlign w:val="center"/>
          </w:tcPr>
          <w:p w14:paraId="5A32E869"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E0ADB96"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196F95D"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r>
      <w:tr w:rsidR="008678C0" w:rsidRPr="003529CC" w14:paraId="15A83BF1" w14:textId="77777777">
        <w:tc>
          <w:tcPr>
            <w:tcW w:w="349" w:type="pct"/>
            <w:vAlign w:val="center"/>
          </w:tcPr>
          <w:p w14:paraId="156E4757"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3</w:t>
            </w:r>
          </w:p>
        </w:tc>
        <w:tc>
          <w:tcPr>
            <w:tcW w:w="1495" w:type="pct"/>
            <w:vAlign w:val="center"/>
          </w:tcPr>
          <w:p w14:paraId="42B399C4"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7F1EC0C7"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59D6848F"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r>
      <w:tr w:rsidR="008678C0" w:rsidRPr="003529CC" w14:paraId="626576A9" w14:textId="77777777">
        <w:tc>
          <w:tcPr>
            <w:tcW w:w="349" w:type="pct"/>
            <w:vAlign w:val="center"/>
          </w:tcPr>
          <w:p w14:paraId="721045CB"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4</w:t>
            </w:r>
          </w:p>
        </w:tc>
        <w:tc>
          <w:tcPr>
            <w:tcW w:w="1495" w:type="pct"/>
            <w:vAlign w:val="center"/>
          </w:tcPr>
          <w:p w14:paraId="75527441"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7742D706"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5A3FF34B"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r>
      <w:tr w:rsidR="008678C0" w:rsidRPr="003529CC" w14:paraId="3245F0AF" w14:textId="77777777">
        <w:tc>
          <w:tcPr>
            <w:tcW w:w="349" w:type="pct"/>
            <w:vAlign w:val="center"/>
          </w:tcPr>
          <w:p w14:paraId="6986193E" w14:textId="77777777" w:rsidR="008678C0" w:rsidRPr="003529CC" w:rsidRDefault="00000000">
            <w:pPr>
              <w:widowControl/>
              <w:ind w:firstLineChars="0" w:firstLine="0"/>
              <w:jc w:val="center"/>
              <w:rPr>
                <w:rFonts w:asciiTheme="minorEastAsia" w:hAnsiTheme="minorEastAsia" w:cs="Times New Roman" w:hint="eastAsia"/>
                <w:bCs/>
                <w:kern w:val="0"/>
                <w:szCs w:val="21"/>
              </w:rPr>
            </w:pPr>
            <w:r w:rsidRPr="003529CC">
              <w:rPr>
                <w:rFonts w:asciiTheme="minorEastAsia" w:hAnsiTheme="minorEastAsia" w:cs="Times New Roman" w:hint="eastAsia"/>
                <w:bCs/>
                <w:kern w:val="0"/>
                <w:szCs w:val="21"/>
              </w:rPr>
              <w:t>……</w:t>
            </w:r>
          </w:p>
        </w:tc>
        <w:tc>
          <w:tcPr>
            <w:tcW w:w="1495" w:type="pct"/>
            <w:vAlign w:val="center"/>
          </w:tcPr>
          <w:p w14:paraId="58835649"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4192048A"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C4E9B1" w14:textId="77777777" w:rsidR="008678C0" w:rsidRPr="003529CC" w:rsidRDefault="008678C0">
            <w:pPr>
              <w:widowControl/>
              <w:ind w:firstLineChars="0" w:firstLine="0"/>
              <w:jc w:val="center"/>
              <w:rPr>
                <w:rFonts w:asciiTheme="minorEastAsia" w:hAnsiTheme="minorEastAsia" w:cs="Times New Roman" w:hint="eastAsia"/>
                <w:bCs/>
                <w:kern w:val="0"/>
                <w:szCs w:val="21"/>
              </w:rPr>
            </w:pPr>
          </w:p>
        </w:tc>
      </w:tr>
    </w:tbl>
    <w:p w14:paraId="402F4B0E" w14:textId="77777777" w:rsidR="008678C0" w:rsidRPr="003529CC" w:rsidRDefault="00000000">
      <w:pPr>
        <w:widowControl/>
        <w:ind w:firstLine="420"/>
        <w:jc w:val="left"/>
        <w:rPr>
          <w:rFonts w:ascii="宋体" w:eastAsia="宋体" w:hAnsi="宋体" w:cs="Times New Roman" w:hint="eastAsia"/>
          <w:bCs/>
          <w:szCs w:val="21"/>
        </w:rPr>
      </w:pPr>
      <w:r w:rsidRPr="003529CC">
        <w:rPr>
          <w:rFonts w:ascii="宋体" w:eastAsia="宋体" w:hAnsi="宋体" w:cs="宋体" w:hint="eastAsia"/>
          <w:bCs/>
          <w:szCs w:val="21"/>
          <w:lang w:bidi="ar"/>
        </w:rPr>
        <w:t>（4）响应人对本项目的服务承诺，响应采购文件中对各项服务的具体要求。</w:t>
      </w:r>
    </w:p>
    <w:p w14:paraId="715F3DFC" w14:textId="77777777" w:rsidR="008678C0" w:rsidRPr="003529CC" w:rsidRDefault="00000000">
      <w:pPr>
        <w:widowControl/>
        <w:ind w:firstLine="420"/>
        <w:jc w:val="left"/>
        <w:rPr>
          <w:rFonts w:ascii="宋体" w:eastAsia="宋体" w:hAnsi="宋体" w:cs="Times New Roman" w:hint="eastAsia"/>
          <w:szCs w:val="21"/>
        </w:rPr>
      </w:pPr>
      <w:r w:rsidRPr="003529CC">
        <w:rPr>
          <w:rFonts w:ascii="宋体" w:eastAsia="宋体" w:hAnsi="宋体" w:cs="宋体" w:hint="eastAsia"/>
          <w:szCs w:val="21"/>
          <w:lang w:bidi="ar"/>
        </w:rPr>
        <w:t>（5）</w:t>
      </w:r>
      <w:r w:rsidRPr="003529CC">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sidRPr="003529CC">
        <w:rPr>
          <w:rFonts w:ascii="宋体" w:eastAsia="宋体" w:hAnsi="宋体" w:cs="宋体" w:hint="eastAsia"/>
          <w:szCs w:val="21"/>
          <w:lang w:bidi="ar"/>
        </w:rPr>
        <w:t>“信用中国”网站下载的信用信息报告</w:t>
      </w:r>
      <w:r w:rsidRPr="003529CC">
        <w:rPr>
          <w:rFonts w:ascii="宋体" w:eastAsia="宋体" w:hAnsi="宋体" w:cs="宋体" w:hint="eastAsia"/>
          <w:bCs/>
          <w:szCs w:val="21"/>
          <w:lang w:bidi="ar"/>
        </w:rPr>
        <w:t>，查询截止时点为：本项目响应截止期前5个工作日内的查询记录截图，并加盖单位公章。</w:t>
      </w:r>
    </w:p>
    <w:p w14:paraId="6DD9EDF2" w14:textId="77777777" w:rsidR="008678C0" w:rsidRPr="003529CC" w:rsidRDefault="00000000">
      <w:pPr>
        <w:widowControl/>
        <w:ind w:firstLine="420"/>
        <w:jc w:val="left"/>
        <w:rPr>
          <w:rFonts w:asciiTheme="minorEastAsia" w:hAnsiTheme="minorEastAsia" w:hint="eastAsia"/>
          <w:szCs w:val="21"/>
        </w:rPr>
      </w:pPr>
      <w:r w:rsidRPr="003529CC">
        <w:rPr>
          <w:rFonts w:asciiTheme="minorEastAsia" w:hAnsiTheme="minorEastAsia" w:cs="Times New Roman" w:hint="eastAsia"/>
          <w:bCs/>
          <w:szCs w:val="21"/>
        </w:rPr>
        <w:t>（6）</w:t>
      </w:r>
      <w:r w:rsidRPr="003529CC">
        <w:rPr>
          <w:rFonts w:hAnsi="宋体" w:hint="eastAsia"/>
          <w:szCs w:val="21"/>
        </w:rPr>
        <w:t>响应人提供有依法缴纳税收和社会保障资金的良好记录（近三个月内任意一个月）</w:t>
      </w:r>
      <w:r w:rsidRPr="003529CC">
        <w:rPr>
          <w:rFonts w:asciiTheme="minorEastAsia" w:hAnsiTheme="minorEastAsia" w:hint="eastAsia"/>
          <w:szCs w:val="21"/>
        </w:rPr>
        <w:t>。</w:t>
      </w:r>
    </w:p>
    <w:p w14:paraId="5C8A516D" w14:textId="77777777" w:rsidR="008678C0" w:rsidRPr="003529CC" w:rsidRDefault="00000000">
      <w:pPr>
        <w:widowControl/>
        <w:ind w:firstLine="420"/>
        <w:jc w:val="left"/>
        <w:rPr>
          <w:rFonts w:asciiTheme="minorEastAsia" w:hAnsiTheme="minorEastAsia" w:hint="eastAsia"/>
          <w:szCs w:val="21"/>
        </w:rPr>
      </w:pPr>
      <w:r w:rsidRPr="003529CC">
        <w:rPr>
          <w:rFonts w:asciiTheme="minorEastAsia" w:hAnsiTheme="minorEastAsia" w:hint="eastAsia"/>
          <w:szCs w:val="21"/>
        </w:rPr>
        <w:t>（7）</w:t>
      </w:r>
      <w:r w:rsidRPr="003529CC">
        <w:rPr>
          <w:rFonts w:asciiTheme="minorEastAsia" w:hAnsiTheme="minorEastAsia" w:hint="eastAsia"/>
          <w:bCs/>
          <w:szCs w:val="21"/>
        </w:rPr>
        <w:t>响应人提供</w:t>
      </w:r>
      <w:r w:rsidRPr="003529CC">
        <w:rPr>
          <w:rFonts w:asciiTheme="minorEastAsia" w:hAnsiTheme="minorEastAsia" w:hint="eastAsia"/>
          <w:szCs w:val="21"/>
        </w:rPr>
        <w:t>需出具上一年度审计报告复印件或近半年任意一个月公司的财务报表（资产负债表、利润表、现金流量表），成立不满一年的，提供自成立至今的财务报表或近半年银行出具的资信证明材料。</w:t>
      </w:r>
    </w:p>
    <w:p w14:paraId="4162ADD2" w14:textId="77777777" w:rsidR="008678C0" w:rsidRPr="003529CC" w:rsidRDefault="00000000">
      <w:pPr>
        <w:ind w:firstLine="420"/>
        <w:rPr>
          <w:rFonts w:asciiTheme="minorEastAsia" w:hAnsiTheme="minorEastAsia" w:hint="eastAsia"/>
          <w:szCs w:val="21"/>
        </w:rPr>
      </w:pPr>
      <w:r w:rsidRPr="003529CC">
        <w:rPr>
          <w:rFonts w:asciiTheme="minorEastAsia" w:hAnsiTheme="minorEastAsia" w:hint="eastAsia"/>
          <w:szCs w:val="21"/>
        </w:rPr>
        <w:t>（8）报价单，格式自拟（报价为包干价，含人工费、材料费、检测费、利润、税金等全部费用）</w:t>
      </w:r>
    </w:p>
    <w:p w14:paraId="01B3285C" w14:textId="77777777" w:rsidR="008678C0" w:rsidRPr="003529CC" w:rsidRDefault="00000000">
      <w:pPr>
        <w:numPr>
          <w:ilvl w:val="0"/>
          <w:numId w:val="5"/>
        </w:numPr>
        <w:ind w:left="0" w:firstLine="422"/>
        <w:rPr>
          <w:rFonts w:asciiTheme="minorEastAsia" w:hAnsiTheme="minorEastAsia" w:hint="eastAsia"/>
          <w:b/>
          <w:bCs/>
          <w:szCs w:val="21"/>
        </w:rPr>
      </w:pPr>
      <w:r w:rsidRPr="003529CC">
        <w:rPr>
          <w:rFonts w:asciiTheme="minorEastAsia" w:hAnsiTheme="minorEastAsia" w:hint="eastAsia"/>
          <w:b/>
          <w:bCs/>
          <w:szCs w:val="21"/>
        </w:rPr>
        <w:t>响应文件份数、装订要求</w:t>
      </w:r>
    </w:p>
    <w:p w14:paraId="51200772"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hint="eastAsia"/>
          <w:szCs w:val="21"/>
        </w:rPr>
        <w:t>（1）纸质版响应文件：①正本（盖章原件）1份；②副本（正本复印件）4份。（请将</w:t>
      </w:r>
      <w:r w:rsidRPr="003529CC">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54CA78D5"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（2）电子版响应文件：1份（盖章扫描版），以U盘的形式单独封装。</w:t>
      </w:r>
    </w:p>
    <w:p w14:paraId="768A5ABE" w14:textId="77777777" w:rsidR="008678C0" w:rsidRPr="003529CC" w:rsidRDefault="00000000">
      <w:pPr>
        <w:widowControl/>
        <w:ind w:firstLine="422"/>
        <w:jc w:val="left"/>
        <w:rPr>
          <w:rFonts w:asciiTheme="minorEastAsia" w:hAnsiTheme="minorEastAsia" w:cs="Times New Roman" w:hint="eastAsia"/>
          <w:bCs/>
          <w:szCs w:val="21"/>
        </w:rPr>
      </w:pPr>
      <w:r w:rsidRPr="003529CC">
        <w:rPr>
          <w:rFonts w:asciiTheme="minorEastAsia" w:hAnsiTheme="minorEastAsia" w:cs="Times New Roman" w:hint="eastAsia"/>
          <w:b/>
          <w:color w:val="FF0000"/>
          <w:szCs w:val="21"/>
        </w:rPr>
        <w:t>（3）响应</w:t>
      </w:r>
      <w:r w:rsidRPr="003529CC">
        <w:rPr>
          <w:rFonts w:asciiTheme="minorEastAsia" w:hAnsiTheme="minorEastAsia" w:hint="eastAsia"/>
          <w:b/>
          <w:color w:val="FF0000"/>
          <w:szCs w:val="21"/>
        </w:rPr>
        <w:t>人于响应文件目录前添加评分项目页码索引（参考评审办法内评分标准）。</w:t>
      </w:r>
    </w:p>
    <w:p w14:paraId="34C82349" w14:textId="77777777" w:rsidR="008678C0" w:rsidRPr="003529CC" w:rsidRDefault="00000000">
      <w:pPr>
        <w:numPr>
          <w:ilvl w:val="0"/>
          <w:numId w:val="5"/>
        </w:numPr>
        <w:ind w:left="0" w:firstLine="422"/>
        <w:rPr>
          <w:rFonts w:asciiTheme="minorEastAsia" w:hAnsiTheme="minorEastAsia" w:cs="Times New Roman" w:hint="eastAsia"/>
          <w:b/>
          <w:szCs w:val="21"/>
        </w:rPr>
      </w:pPr>
      <w:r w:rsidRPr="003529CC">
        <w:rPr>
          <w:rFonts w:asciiTheme="minorEastAsia" w:hAnsiTheme="minorEastAsia" w:cs="Times New Roman" w:hint="eastAsia"/>
          <w:b/>
          <w:szCs w:val="21"/>
        </w:rPr>
        <w:t>下列情况之一者，响应文件（即响应）视为无效：</w:t>
      </w:r>
    </w:p>
    <w:p w14:paraId="7CFE6F86"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hint="eastAsia"/>
          <w:bCs/>
          <w:szCs w:val="21"/>
        </w:rPr>
        <w:t>（1）响应价高于控制价</w:t>
      </w:r>
    </w:p>
    <w:p w14:paraId="480956E0"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（2）响应文件未密封或逾期送达。</w:t>
      </w:r>
    </w:p>
    <w:p w14:paraId="29569822"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（3）响应文件未按规定加盖本单位公章。</w:t>
      </w:r>
    </w:p>
    <w:p w14:paraId="7A171223"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（4）法人代表未在法定代表人证明书上签字（或盖人名章）；法人代表、受委托人未在授权委托书上签字（或盖人名章）。</w:t>
      </w:r>
    </w:p>
    <w:p w14:paraId="621FB4FC"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（5）对采购文件的相关要求无具体的承诺。</w:t>
      </w:r>
    </w:p>
    <w:p w14:paraId="756F1384"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（6）未按采购文件要求制作响应文件。</w:t>
      </w:r>
    </w:p>
    <w:p w14:paraId="414CA557"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lastRenderedPageBreak/>
        <w:t>（7）响应文件字迹模糊或内容自相矛盾。</w:t>
      </w:r>
    </w:p>
    <w:p w14:paraId="346FD425" w14:textId="77777777" w:rsidR="008678C0" w:rsidRPr="003529CC" w:rsidRDefault="00000000">
      <w:pPr>
        <w:pStyle w:val="1"/>
        <w:spacing w:before="156" w:after="156"/>
        <w:rPr>
          <w:rFonts w:hint="eastAsia"/>
        </w:rPr>
      </w:pPr>
      <w:r w:rsidRPr="003529CC">
        <w:rPr>
          <w:rFonts w:hint="eastAsia"/>
        </w:rPr>
        <w:t>五、评审办法</w:t>
      </w:r>
    </w:p>
    <w:p w14:paraId="412A6B9A"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bCs/>
          <w:szCs w:val="21"/>
        </w:rPr>
        <w:t>1</w:t>
      </w:r>
      <w:r w:rsidRPr="003529CC">
        <w:rPr>
          <w:rFonts w:asciiTheme="minorEastAsia" w:hAnsiTheme="minorEastAsia" w:cs="Times New Roman" w:hint="eastAsia"/>
          <w:bCs/>
          <w:szCs w:val="21"/>
        </w:rPr>
        <w:t>.评审委员会组成：本项目评审委员会由院内科室随机抽取的5名专家组成。</w:t>
      </w:r>
    </w:p>
    <w:p w14:paraId="136EDCD2" w14:textId="77777777" w:rsidR="008678C0" w:rsidRPr="003529CC" w:rsidRDefault="00000000">
      <w:pPr>
        <w:widowControl/>
        <w:ind w:firstLine="420"/>
        <w:jc w:val="left"/>
        <w:rPr>
          <w:rFonts w:asciiTheme="minorEastAsia" w:hAnsiTheme="minorEastAsia" w:cs="Times New Roman" w:hint="eastAsia"/>
          <w:bCs/>
          <w:szCs w:val="21"/>
        </w:rPr>
      </w:pPr>
      <w:r w:rsidRPr="003529CC">
        <w:rPr>
          <w:rFonts w:asciiTheme="minorEastAsia" w:hAnsiTheme="minorEastAsia" w:cs="Times New Roman" w:hint="eastAsia"/>
          <w:bCs/>
          <w:szCs w:val="21"/>
        </w:rPr>
        <w:t>2.采购评审办法：评审委员会将按照采购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1F1A3105" w14:textId="77777777" w:rsidR="008678C0" w:rsidRPr="003529CC" w:rsidRDefault="00000000">
      <w:pPr>
        <w:widowControl/>
        <w:ind w:firstLine="420"/>
        <w:jc w:val="left"/>
      </w:pPr>
      <w:r w:rsidRPr="003529CC">
        <w:rPr>
          <w:rFonts w:asciiTheme="minorEastAsia" w:hAnsiTheme="minorEastAsia" w:cs="Times New Roman" w:hint="eastAsia"/>
          <w:bCs/>
          <w:szCs w:val="21"/>
        </w:rPr>
        <w:t>3.评分因素和评分标准（</w:t>
      </w:r>
      <w:r w:rsidRPr="003529CC">
        <w:rPr>
          <w:rFonts w:asciiTheme="minorEastAsia" w:hAnsiTheme="minorEastAsia" w:cs="Times New Roman" w:hint="eastAsia"/>
          <w:b/>
          <w:szCs w:val="21"/>
        </w:rPr>
        <w:t>说明：以下表格为参考评分表格，满分为100分）</w:t>
      </w:r>
    </w:p>
    <w:tbl>
      <w:tblPr>
        <w:tblW w:w="508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7"/>
        <w:gridCol w:w="1252"/>
        <w:gridCol w:w="5261"/>
        <w:gridCol w:w="1042"/>
        <w:gridCol w:w="777"/>
      </w:tblGrid>
      <w:tr w:rsidR="008678C0" w:rsidRPr="003529CC" w14:paraId="77D38E83" w14:textId="77777777">
        <w:trPr>
          <w:trHeight w:val="650"/>
          <w:jc w:val="center"/>
        </w:trPr>
        <w:tc>
          <w:tcPr>
            <w:tcW w:w="1028" w:type="dxa"/>
            <w:tcBorders>
              <w:tl2br w:val="nil"/>
              <w:tr2bl w:val="nil"/>
            </w:tcBorders>
            <w:vAlign w:val="center"/>
          </w:tcPr>
          <w:p w14:paraId="4AD7404B" w14:textId="77777777" w:rsidR="008678C0" w:rsidRPr="003529CC" w:rsidRDefault="00000000">
            <w:pPr>
              <w:autoSpaceDE w:val="0"/>
              <w:spacing w:line="360" w:lineRule="exact"/>
              <w:ind w:firstLineChars="0" w:firstLine="0"/>
              <w:jc w:val="center"/>
              <w:rPr>
                <w:rFonts w:asciiTheme="minorEastAsia" w:hAnsiTheme="minorEastAsia" w:cs="Times New Roman" w:hint="eastAsia"/>
                <w:b/>
                <w:sz w:val="18"/>
                <w:szCs w:val="18"/>
              </w:rPr>
            </w:pPr>
            <w:r w:rsidRPr="003529CC">
              <w:rPr>
                <w:rFonts w:ascii="宋体" w:eastAsia="宋体" w:hAnsi="宋体" w:cs="宋体" w:hint="eastAsia"/>
                <w:b/>
                <w:sz w:val="20"/>
                <w:szCs w:val="20"/>
                <w:lang w:bidi="ar"/>
              </w:rPr>
              <w:t>评分模块</w:t>
            </w:r>
          </w:p>
        </w:tc>
        <w:tc>
          <w:tcPr>
            <w:tcW w:w="1282" w:type="dxa"/>
            <w:tcBorders>
              <w:tl2br w:val="nil"/>
              <w:tr2bl w:val="nil"/>
            </w:tcBorders>
            <w:vAlign w:val="center"/>
          </w:tcPr>
          <w:p w14:paraId="3ECA4EEB" w14:textId="77777777" w:rsidR="008678C0" w:rsidRPr="003529CC" w:rsidRDefault="00000000">
            <w:pPr>
              <w:autoSpaceDE w:val="0"/>
              <w:spacing w:line="360" w:lineRule="exact"/>
              <w:ind w:firstLineChars="0" w:firstLine="0"/>
              <w:jc w:val="center"/>
              <w:rPr>
                <w:rFonts w:asciiTheme="minorEastAsia" w:hAnsiTheme="minorEastAsia" w:cs="Times New Roman" w:hint="eastAsia"/>
                <w:b/>
                <w:sz w:val="18"/>
                <w:szCs w:val="18"/>
              </w:rPr>
            </w:pPr>
            <w:r w:rsidRPr="003529CC">
              <w:rPr>
                <w:rFonts w:ascii="宋体" w:eastAsia="宋体" w:hAnsi="宋体" w:cs="宋体" w:hint="eastAsia"/>
                <w:b/>
                <w:sz w:val="20"/>
                <w:szCs w:val="20"/>
                <w:lang w:bidi="ar"/>
              </w:rPr>
              <w:t>评审因素</w:t>
            </w:r>
          </w:p>
        </w:tc>
        <w:tc>
          <w:tcPr>
            <w:tcW w:w="5423" w:type="dxa"/>
            <w:tcBorders>
              <w:tl2br w:val="nil"/>
              <w:tr2bl w:val="nil"/>
            </w:tcBorders>
            <w:vAlign w:val="center"/>
          </w:tcPr>
          <w:p w14:paraId="724266C2" w14:textId="77777777" w:rsidR="008678C0" w:rsidRPr="003529CC" w:rsidRDefault="00000000">
            <w:pPr>
              <w:autoSpaceDE w:val="0"/>
              <w:spacing w:line="360" w:lineRule="exact"/>
              <w:ind w:firstLineChars="0" w:firstLine="0"/>
              <w:jc w:val="center"/>
              <w:rPr>
                <w:rFonts w:asciiTheme="minorEastAsia" w:hAnsiTheme="minorEastAsia" w:cs="Times New Roman" w:hint="eastAsia"/>
                <w:b/>
                <w:sz w:val="18"/>
                <w:szCs w:val="18"/>
              </w:rPr>
            </w:pPr>
            <w:r w:rsidRPr="003529CC">
              <w:rPr>
                <w:rFonts w:ascii="宋体" w:eastAsia="宋体" w:hAnsi="宋体" w:cs="宋体" w:hint="eastAsia"/>
                <w:b/>
                <w:sz w:val="20"/>
                <w:szCs w:val="20"/>
                <w:lang w:bidi="ar"/>
              </w:rPr>
              <w:t>评分标准说明</w:t>
            </w:r>
          </w:p>
        </w:tc>
        <w:tc>
          <w:tcPr>
            <w:tcW w:w="1065" w:type="dxa"/>
            <w:tcBorders>
              <w:tl2br w:val="nil"/>
              <w:tr2bl w:val="nil"/>
            </w:tcBorders>
            <w:vAlign w:val="center"/>
          </w:tcPr>
          <w:p w14:paraId="786D1510" w14:textId="77777777" w:rsidR="008678C0" w:rsidRPr="003529CC" w:rsidRDefault="00000000">
            <w:pPr>
              <w:autoSpaceDE w:val="0"/>
              <w:spacing w:line="360" w:lineRule="exact"/>
              <w:ind w:firstLineChars="0" w:firstLine="0"/>
              <w:jc w:val="center"/>
              <w:rPr>
                <w:rFonts w:asciiTheme="minorEastAsia" w:hAnsiTheme="minorEastAsia" w:cs="Times New Roman" w:hint="eastAsia"/>
                <w:b/>
                <w:sz w:val="18"/>
                <w:szCs w:val="18"/>
              </w:rPr>
            </w:pPr>
            <w:r w:rsidRPr="003529CC">
              <w:rPr>
                <w:rFonts w:ascii="宋体" w:eastAsia="宋体" w:hAnsi="宋体" w:cs="宋体" w:hint="eastAsia"/>
                <w:b/>
                <w:sz w:val="20"/>
                <w:szCs w:val="20"/>
                <w:lang w:bidi="ar"/>
              </w:rPr>
              <w:t>标准分值</w:t>
            </w:r>
          </w:p>
        </w:tc>
        <w:tc>
          <w:tcPr>
            <w:tcW w:w="791" w:type="dxa"/>
            <w:tcBorders>
              <w:tl2br w:val="nil"/>
              <w:tr2bl w:val="nil"/>
            </w:tcBorders>
            <w:vAlign w:val="center"/>
          </w:tcPr>
          <w:p w14:paraId="0BCDF8EF" w14:textId="77777777" w:rsidR="008678C0" w:rsidRPr="003529CC" w:rsidRDefault="00000000">
            <w:pPr>
              <w:spacing w:line="360" w:lineRule="exact"/>
              <w:ind w:firstLineChars="0" w:firstLine="0"/>
              <w:jc w:val="center"/>
              <w:rPr>
                <w:rFonts w:asciiTheme="minorEastAsia" w:hAnsiTheme="minorEastAsia" w:cs="Times New Roman" w:hint="eastAsia"/>
                <w:b/>
                <w:sz w:val="18"/>
                <w:szCs w:val="18"/>
              </w:rPr>
            </w:pPr>
            <w:r w:rsidRPr="003529CC">
              <w:rPr>
                <w:rFonts w:asciiTheme="minorEastAsia" w:hAnsiTheme="minorEastAsia" w:cs="Times New Roman" w:hint="eastAsia"/>
                <w:b/>
                <w:sz w:val="18"/>
                <w:szCs w:val="18"/>
              </w:rPr>
              <w:t>得分</w:t>
            </w:r>
          </w:p>
        </w:tc>
      </w:tr>
      <w:tr w:rsidR="008678C0" w:rsidRPr="003529CC" w14:paraId="2D70C55E" w14:textId="77777777">
        <w:trPr>
          <w:jc w:val="center"/>
        </w:trPr>
        <w:tc>
          <w:tcPr>
            <w:tcW w:w="1028" w:type="dxa"/>
            <w:tcBorders>
              <w:tl2br w:val="nil"/>
              <w:tr2bl w:val="nil"/>
            </w:tcBorders>
            <w:vAlign w:val="center"/>
          </w:tcPr>
          <w:p w14:paraId="0A0F1F72"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Times New Roman" w:hint="eastAsia"/>
                <w:sz w:val="18"/>
                <w:szCs w:val="18"/>
              </w:rPr>
              <w:t>价格部分</w:t>
            </w:r>
          </w:p>
        </w:tc>
        <w:tc>
          <w:tcPr>
            <w:tcW w:w="1282" w:type="dxa"/>
            <w:tcBorders>
              <w:tl2br w:val="nil"/>
              <w:tr2bl w:val="nil"/>
            </w:tcBorders>
            <w:vAlign w:val="center"/>
          </w:tcPr>
          <w:p w14:paraId="0136029A" w14:textId="77777777" w:rsidR="008678C0" w:rsidRPr="003529CC" w:rsidRDefault="00000000">
            <w:pPr>
              <w:widowControl/>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价格分</w:t>
            </w:r>
          </w:p>
        </w:tc>
        <w:tc>
          <w:tcPr>
            <w:tcW w:w="5423" w:type="dxa"/>
            <w:tcBorders>
              <w:tl2br w:val="nil"/>
              <w:tr2bl w:val="nil"/>
            </w:tcBorders>
            <w:vAlign w:val="center"/>
          </w:tcPr>
          <w:p w14:paraId="100E8B8A" w14:textId="77777777" w:rsidR="008678C0" w:rsidRPr="003529CC" w:rsidRDefault="00000000">
            <w:pPr>
              <w:widowControl/>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满足采购文件需求的</w:t>
            </w:r>
            <w:proofErr w:type="gramStart"/>
            <w:r w:rsidRPr="003529CC">
              <w:rPr>
                <w:rFonts w:asciiTheme="minorEastAsia" w:hAnsiTheme="minorEastAsia" w:cs="微软雅黑" w:hint="eastAsia"/>
                <w:sz w:val="18"/>
                <w:szCs w:val="18"/>
              </w:rPr>
              <w:t>最低响应</w:t>
            </w:r>
            <w:proofErr w:type="gramEnd"/>
            <w:r w:rsidRPr="003529CC">
              <w:rPr>
                <w:rFonts w:asciiTheme="minorEastAsia" w:hAnsiTheme="minorEastAsia" w:cs="微软雅黑" w:hint="eastAsia"/>
                <w:sz w:val="18"/>
                <w:szCs w:val="18"/>
              </w:rPr>
              <w:t>报价为基准价，其价格为满分。</w:t>
            </w:r>
          </w:p>
          <w:p w14:paraId="190BEC73" w14:textId="77777777" w:rsidR="008678C0" w:rsidRPr="003529CC" w:rsidRDefault="00000000">
            <w:pPr>
              <w:widowControl/>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其他合格响应人的价格</w:t>
            </w:r>
            <w:proofErr w:type="gramStart"/>
            <w:r w:rsidRPr="003529CC">
              <w:rPr>
                <w:rFonts w:asciiTheme="minorEastAsia" w:hAnsiTheme="minorEastAsia" w:cs="微软雅黑" w:hint="eastAsia"/>
                <w:sz w:val="18"/>
                <w:szCs w:val="18"/>
              </w:rPr>
              <w:t>分统一</w:t>
            </w:r>
            <w:proofErr w:type="gramEnd"/>
            <w:r w:rsidRPr="003529CC">
              <w:rPr>
                <w:rFonts w:asciiTheme="minorEastAsia" w:hAnsiTheme="minorEastAsia" w:cs="微软雅黑" w:hint="eastAsia"/>
                <w:sz w:val="18"/>
                <w:szCs w:val="18"/>
              </w:rPr>
              <w:t>按照下列公式计算：</w:t>
            </w:r>
          </w:p>
          <w:p w14:paraId="797AC969" w14:textId="77777777" w:rsidR="008678C0" w:rsidRPr="003529CC" w:rsidRDefault="00000000">
            <w:pPr>
              <w:widowControl/>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响应报价得分＝（基准价/响应报价）×30×100%。</w:t>
            </w:r>
          </w:p>
        </w:tc>
        <w:tc>
          <w:tcPr>
            <w:tcW w:w="1065" w:type="dxa"/>
            <w:tcBorders>
              <w:tl2br w:val="nil"/>
              <w:tr2bl w:val="nil"/>
            </w:tcBorders>
            <w:vAlign w:val="center"/>
          </w:tcPr>
          <w:p w14:paraId="768DAA3A" w14:textId="77777777" w:rsidR="008678C0" w:rsidRPr="003529CC" w:rsidRDefault="00000000">
            <w:pPr>
              <w:spacing w:line="360" w:lineRule="exact"/>
              <w:ind w:firstLineChars="0" w:firstLine="0"/>
              <w:jc w:val="center"/>
              <w:rPr>
                <w:rFonts w:asciiTheme="minorEastAsia" w:hAnsiTheme="minorEastAsia" w:cs="Times New Roman" w:hint="eastAsia"/>
                <w:sz w:val="18"/>
                <w:szCs w:val="18"/>
              </w:rPr>
            </w:pPr>
            <w:r w:rsidRPr="003529CC">
              <w:rPr>
                <w:rFonts w:asciiTheme="minorEastAsia" w:hAnsiTheme="minorEastAsia" w:cs="微软雅黑" w:hint="eastAsia"/>
                <w:sz w:val="18"/>
                <w:szCs w:val="18"/>
              </w:rPr>
              <w:t>30</w:t>
            </w:r>
          </w:p>
        </w:tc>
        <w:tc>
          <w:tcPr>
            <w:tcW w:w="791" w:type="dxa"/>
            <w:tcBorders>
              <w:tl2br w:val="nil"/>
              <w:tr2bl w:val="nil"/>
            </w:tcBorders>
          </w:tcPr>
          <w:p w14:paraId="33C87D04"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57F0B216" w14:textId="77777777">
        <w:trPr>
          <w:trHeight w:hRule="exact" w:val="1420"/>
          <w:jc w:val="center"/>
        </w:trPr>
        <w:tc>
          <w:tcPr>
            <w:tcW w:w="1028" w:type="dxa"/>
            <w:vMerge w:val="restart"/>
            <w:tcBorders>
              <w:tl2br w:val="nil"/>
              <w:tr2bl w:val="nil"/>
            </w:tcBorders>
            <w:vAlign w:val="center"/>
          </w:tcPr>
          <w:p w14:paraId="5A50627E" w14:textId="77777777" w:rsidR="008678C0" w:rsidRPr="003529CC" w:rsidRDefault="00000000">
            <w:pPr>
              <w:spacing w:line="360" w:lineRule="exact"/>
              <w:ind w:firstLineChars="0" w:firstLine="0"/>
              <w:jc w:val="center"/>
              <w:rPr>
                <w:rFonts w:asciiTheme="minorEastAsia" w:hAnsiTheme="minorEastAsia" w:cs="Times New Roman" w:hint="eastAsia"/>
                <w:sz w:val="18"/>
                <w:szCs w:val="18"/>
              </w:rPr>
            </w:pPr>
            <w:r w:rsidRPr="003529CC">
              <w:rPr>
                <w:rFonts w:asciiTheme="minorEastAsia" w:hAnsiTheme="minorEastAsia" w:cs="Times New Roman" w:hint="eastAsia"/>
                <w:sz w:val="18"/>
                <w:szCs w:val="18"/>
              </w:rPr>
              <w:t>商务部分</w:t>
            </w:r>
          </w:p>
        </w:tc>
        <w:tc>
          <w:tcPr>
            <w:tcW w:w="1282" w:type="dxa"/>
            <w:tcBorders>
              <w:tl2br w:val="nil"/>
              <w:tr2bl w:val="nil"/>
            </w:tcBorders>
            <w:vAlign w:val="center"/>
          </w:tcPr>
          <w:p w14:paraId="58DF5037"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管理体系</w:t>
            </w:r>
          </w:p>
          <w:p w14:paraId="0A154306"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认证</w:t>
            </w:r>
          </w:p>
        </w:tc>
        <w:tc>
          <w:tcPr>
            <w:tcW w:w="5423" w:type="dxa"/>
            <w:tcBorders>
              <w:tl2br w:val="nil"/>
              <w:tr2bl w:val="nil"/>
            </w:tcBorders>
            <w:vAlign w:val="center"/>
          </w:tcPr>
          <w:p w14:paraId="6CB8E603" w14:textId="5C59E9EB" w:rsidR="008678C0" w:rsidRPr="003529CC" w:rsidRDefault="00000000">
            <w:pPr>
              <w:widowControl/>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1065" w:type="dxa"/>
            <w:tcBorders>
              <w:tl2br w:val="nil"/>
              <w:tr2bl w:val="nil"/>
            </w:tcBorders>
            <w:vAlign w:val="center"/>
          </w:tcPr>
          <w:p w14:paraId="0C5D0112" w14:textId="77777777" w:rsidR="008678C0" w:rsidRPr="003529CC" w:rsidRDefault="00000000">
            <w:pPr>
              <w:spacing w:line="360" w:lineRule="exact"/>
              <w:ind w:firstLineChars="0" w:firstLine="0"/>
              <w:jc w:val="center"/>
              <w:rPr>
                <w:rFonts w:asciiTheme="minorEastAsia" w:hAnsiTheme="minorEastAsia" w:cs="Times New Roman" w:hint="eastAsia"/>
                <w:sz w:val="18"/>
                <w:szCs w:val="18"/>
              </w:rPr>
            </w:pPr>
            <w:r w:rsidRPr="003529CC">
              <w:rPr>
                <w:rFonts w:asciiTheme="minorEastAsia" w:hAnsiTheme="minorEastAsia" w:cs="Times New Roman" w:hint="eastAsia"/>
                <w:sz w:val="18"/>
                <w:szCs w:val="18"/>
              </w:rPr>
              <w:t>6</w:t>
            </w:r>
          </w:p>
        </w:tc>
        <w:tc>
          <w:tcPr>
            <w:tcW w:w="791" w:type="dxa"/>
            <w:tcBorders>
              <w:tl2br w:val="nil"/>
              <w:tr2bl w:val="nil"/>
            </w:tcBorders>
          </w:tcPr>
          <w:p w14:paraId="66FECC4E"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6C9C2B45" w14:textId="77777777">
        <w:trPr>
          <w:trHeight w:val="955"/>
          <w:jc w:val="center"/>
        </w:trPr>
        <w:tc>
          <w:tcPr>
            <w:tcW w:w="1028" w:type="dxa"/>
            <w:vMerge/>
            <w:tcBorders>
              <w:tl2br w:val="nil"/>
              <w:tr2bl w:val="nil"/>
            </w:tcBorders>
            <w:vAlign w:val="center"/>
          </w:tcPr>
          <w:p w14:paraId="47ECE975" w14:textId="77777777" w:rsidR="008678C0" w:rsidRPr="003529CC" w:rsidRDefault="008678C0">
            <w:pPr>
              <w:spacing w:line="360" w:lineRule="exact"/>
              <w:ind w:firstLineChars="0" w:firstLine="0"/>
              <w:jc w:val="center"/>
              <w:rPr>
                <w:rFonts w:asciiTheme="minorEastAsia" w:hAnsiTheme="minorEastAsia" w:cs="Times New Roman" w:hint="eastAsia"/>
                <w:sz w:val="18"/>
                <w:szCs w:val="18"/>
              </w:rPr>
            </w:pPr>
          </w:p>
        </w:tc>
        <w:tc>
          <w:tcPr>
            <w:tcW w:w="1282" w:type="dxa"/>
            <w:tcBorders>
              <w:tl2br w:val="nil"/>
              <w:tr2bl w:val="nil"/>
            </w:tcBorders>
            <w:vAlign w:val="center"/>
          </w:tcPr>
          <w:p w14:paraId="66C503D2"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响应公司类似项目案例</w:t>
            </w:r>
          </w:p>
        </w:tc>
        <w:tc>
          <w:tcPr>
            <w:tcW w:w="5423" w:type="dxa"/>
            <w:tcBorders>
              <w:tl2br w:val="nil"/>
              <w:tr2bl w:val="nil"/>
            </w:tcBorders>
            <w:vAlign w:val="center"/>
          </w:tcPr>
          <w:p w14:paraId="2F3072B8" w14:textId="325BABE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提供近三年内(22年</w:t>
            </w:r>
            <w:r w:rsidR="003529CC" w:rsidRPr="003529CC">
              <w:rPr>
                <w:rFonts w:asciiTheme="minorEastAsia" w:hAnsiTheme="minorEastAsia" w:cs="微软雅黑" w:hint="eastAsia"/>
                <w:sz w:val="18"/>
                <w:szCs w:val="18"/>
              </w:rPr>
              <w:t>3</w:t>
            </w:r>
            <w:r w:rsidRPr="003529CC">
              <w:rPr>
                <w:rFonts w:asciiTheme="minorEastAsia" w:hAnsiTheme="minorEastAsia" w:cs="微软雅黑" w:hint="eastAsia"/>
                <w:sz w:val="18"/>
                <w:szCs w:val="18"/>
              </w:rPr>
              <w:t>月至今)</w:t>
            </w:r>
            <w:r w:rsidRPr="003529CC">
              <w:rPr>
                <w:rFonts w:asciiTheme="minorEastAsia" w:hAnsiTheme="minorEastAsia" w:cs="微软雅黑"/>
                <w:sz w:val="18"/>
                <w:szCs w:val="18"/>
              </w:rPr>
              <w:t>承担过</w:t>
            </w:r>
            <w:r w:rsidRPr="003529CC">
              <w:rPr>
                <w:rFonts w:asciiTheme="minorEastAsia" w:hAnsiTheme="minorEastAsia" w:cs="微软雅黑" w:hint="eastAsia"/>
                <w:sz w:val="18"/>
                <w:szCs w:val="18"/>
              </w:rPr>
              <w:t>类似业绩</w:t>
            </w:r>
            <w:r w:rsidRPr="003529CC">
              <w:rPr>
                <w:rFonts w:asciiTheme="minorEastAsia" w:hAnsiTheme="minorEastAsia" w:cs="微软雅黑"/>
                <w:sz w:val="18"/>
                <w:szCs w:val="18"/>
              </w:rPr>
              <w:t>。</w:t>
            </w:r>
            <w:r w:rsidRPr="003529CC">
              <w:rPr>
                <w:rFonts w:asciiTheme="minorEastAsia" w:hAnsiTheme="minorEastAsia" w:cs="微软雅黑" w:hint="eastAsia"/>
                <w:sz w:val="18"/>
                <w:szCs w:val="18"/>
              </w:rPr>
              <w:t>有一个得2分，最多得10分，没有不得分。</w:t>
            </w:r>
          </w:p>
        </w:tc>
        <w:tc>
          <w:tcPr>
            <w:tcW w:w="1065" w:type="dxa"/>
            <w:tcBorders>
              <w:tl2br w:val="nil"/>
              <w:tr2bl w:val="nil"/>
            </w:tcBorders>
            <w:vAlign w:val="center"/>
          </w:tcPr>
          <w:p w14:paraId="70ADD81B"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微软雅黑" w:hint="eastAsia"/>
                <w:sz w:val="18"/>
                <w:szCs w:val="18"/>
              </w:rPr>
              <w:t>10</w:t>
            </w:r>
          </w:p>
        </w:tc>
        <w:tc>
          <w:tcPr>
            <w:tcW w:w="791" w:type="dxa"/>
            <w:tcBorders>
              <w:tl2br w:val="nil"/>
              <w:tr2bl w:val="nil"/>
            </w:tcBorders>
            <w:vAlign w:val="center"/>
          </w:tcPr>
          <w:p w14:paraId="584866CA"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129CEA29" w14:textId="77777777">
        <w:trPr>
          <w:trHeight w:val="1110"/>
          <w:jc w:val="center"/>
        </w:trPr>
        <w:tc>
          <w:tcPr>
            <w:tcW w:w="1028" w:type="dxa"/>
            <w:vMerge w:val="restart"/>
            <w:tcBorders>
              <w:tl2br w:val="nil"/>
              <w:tr2bl w:val="nil"/>
            </w:tcBorders>
            <w:vAlign w:val="center"/>
          </w:tcPr>
          <w:p w14:paraId="3E34F8BE"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Times New Roman" w:hint="eastAsia"/>
                <w:sz w:val="18"/>
                <w:szCs w:val="18"/>
              </w:rPr>
              <w:t>技术部分</w:t>
            </w:r>
          </w:p>
        </w:tc>
        <w:tc>
          <w:tcPr>
            <w:tcW w:w="1282" w:type="dxa"/>
            <w:vMerge w:val="restart"/>
            <w:tcBorders>
              <w:tl2br w:val="nil"/>
              <w:tr2bl w:val="nil"/>
            </w:tcBorders>
            <w:vAlign w:val="center"/>
          </w:tcPr>
          <w:p w14:paraId="11376279"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项目方案</w:t>
            </w:r>
          </w:p>
        </w:tc>
        <w:tc>
          <w:tcPr>
            <w:tcW w:w="5423" w:type="dxa"/>
            <w:tcBorders>
              <w:tl2br w:val="nil"/>
              <w:tr2bl w:val="nil"/>
            </w:tcBorders>
            <w:vAlign w:val="center"/>
          </w:tcPr>
          <w:p w14:paraId="14C98072"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（1）服务方案（12分）：</w:t>
            </w:r>
          </w:p>
          <w:p w14:paraId="115149A4"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科学合理得12分，较为合理得8分，基本合理得4分，不合理或</w:t>
            </w:r>
            <w:proofErr w:type="gramStart"/>
            <w:r w:rsidRPr="003529CC">
              <w:rPr>
                <w:rFonts w:asciiTheme="minorEastAsia" w:hAnsiTheme="minorEastAsia" w:cs="微软雅黑" w:hint="eastAsia"/>
                <w:sz w:val="18"/>
                <w:szCs w:val="18"/>
              </w:rPr>
              <w:t>无方案</w:t>
            </w:r>
            <w:proofErr w:type="gramEnd"/>
            <w:r w:rsidRPr="003529CC">
              <w:rPr>
                <w:rFonts w:asciiTheme="minorEastAsia" w:hAnsiTheme="minorEastAsia" w:cs="微软雅黑" w:hint="eastAsia"/>
                <w:sz w:val="18"/>
                <w:szCs w:val="18"/>
              </w:rPr>
              <w:t>0分。</w:t>
            </w:r>
          </w:p>
        </w:tc>
        <w:tc>
          <w:tcPr>
            <w:tcW w:w="1065" w:type="dxa"/>
            <w:tcBorders>
              <w:tl2br w:val="nil"/>
              <w:tr2bl w:val="nil"/>
            </w:tcBorders>
            <w:vAlign w:val="center"/>
          </w:tcPr>
          <w:p w14:paraId="7682E334"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微软雅黑" w:hint="eastAsia"/>
                <w:sz w:val="18"/>
                <w:szCs w:val="18"/>
              </w:rPr>
              <w:t>12</w:t>
            </w:r>
          </w:p>
        </w:tc>
        <w:tc>
          <w:tcPr>
            <w:tcW w:w="791" w:type="dxa"/>
            <w:tcBorders>
              <w:tl2br w:val="nil"/>
              <w:tr2bl w:val="nil"/>
            </w:tcBorders>
            <w:vAlign w:val="center"/>
          </w:tcPr>
          <w:p w14:paraId="16533ECD"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359BC356" w14:textId="77777777">
        <w:trPr>
          <w:trHeight w:val="1050"/>
          <w:jc w:val="center"/>
        </w:trPr>
        <w:tc>
          <w:tcPr>
            <w:tcW w:w="1028" w:type="dxa"/>
            <w:vMerge/>
            <w:tcBorders>
              <w:tl2br w:val="nil"/>
              <w:tr2bl w:val="nil"/>
            </w:tcBorders>
            <w:vAlign w:val="center"/>
          </w:tcPr>
          <w:p w14:paraId="28CFD667" w14:textId="77777777" w:rsidR="008678C0" w:rsidRPr="003529CC" w:rsidRDefault="008678C0">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4860E70A" w14:textId="77777777" w:rsidR="008678C0" w:rsidRPr="003529CC" w:rsidRDefault="008678C0">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488C3842"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（2）安全措施方案（5分）：</w:t>
            </w:r>
          </w:p>
          <w:p w14:paraId="46571CB5"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科学合理得5分，较为合理得3分，基本合理得1分，不合理或</w:t>
            </w:r>
            <w:proofErr w:type="gramStart"/>
            <w:r w:rsidRPr="003529CC">
              <w:rPr>
                <w:rFonts w:asciiTheme="minorEastAsia" w:hAnsiTheme="minorEastAsia" w:cs="微软雅黑" w:hint="eastAsia"/>
                <w:sz w:val="18"/>
                <w:szCs w:val="18"/>
              </w:rPr>
              <w:t>无方案</w:t>
            </w:r>
            <w:proofErr w:type="gramEnd"/>
            <w:r w:rsidRPr="003529CC">
              <w:rPr>
                <w:rFonts w:asciiTheme="minorEastAsia" w:hAnsiTheme="minorEastAsia" w:cs="微软雅黑" w:hint="eastAsia"/>
                <w:sz w:val="18"/>
                <w:szCs w:val="18"/>
              </w:rPr>
              <w:t>0分。</w:t>
            </w:r>
          </w:p>
        </w:tc>
        <w:tc>
          <w:tcPr>
            <w:tcW w:w="1065" w:type="dxa"/>
            <w:tcBorders>
              <w:tl2br w:val="nil"/>
              <w:tr2bl w:val="nil"/>
            </w:tcBorders>
            <w:vAlign w:val="center"/>
          </w:tcPr>
          <w:p w14:paraId="16F538B4"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微软雅黑" w:hint="eastAsia"/>
                <w:sz w:val="18"/>
                <w:szCs w:val="18"/>
              </w:rPr>
              <w:t>5</w:t>
            </w:r>
          </w:p>
        </w:tc>
        <w:tc>
          <w:tcPr>
            <w:tcW w:w="791" w:type="dxa"/>
            <w:tcBorders>
              <w:tl2br w:val="nil"/>
              <w:tr2bl w:val="nil"/>
            </w:tcBorders>
            <w:vAlign w:val="center"/>
          </w:tcPr>
          <w:p w14:paraId="588D08E9"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519C9D20" w14:textId="77777777">
        <w:trPr>
          <w:trHeight w:val="1080"/>
          <w:jc w:val="center"/>
        </w:trPr>
        <w:tc>
          <w:tcPr>
            <w:tcW w:w="1028" w:type="dxa"/>
            <w:vMerge/>
            <w:tcBorders>
              <w:tl2br w:val="nil"/>
              <w:tr2bl w:val="nil"/>
            </w:tcBorders>
            <w:vAlign w:val="center"/>
          </w:tcPr>
          <w:p w14:paraId="33A19B47" w14:textId="77777777" w:rsidR="008678C0" w:rsidRPr="003529CC" w:rsidRDefault="008678C0">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59CEAEE2" w14:textId="77777777" w:rsidR="008678C0" w:rsidRPr="003529CC" w:rsidRDefault="008678C0">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691807DD" w14:textId="77777777" w:rsidR="008678C0" w:rsidRPr="003529CC" w:rsidRDefault="00000000">
            <w:pPr>
              <w:spacing w:line="360" w:lineRule="exact"/>
              <w:ind w:firstLineChars="0" w:firstLine="0"/>
              <w:jc w:val="left"/>
              <w:rPr>
                <w:rFonts w:asciiTheme="minorEastAsia" w:hAnsiTheme="minorEastAsia" w:hint="eastAsia"/>
                <w:sz w:val="18"/>
                <w:szCs w:val="18"/>
              </w:rPr>
            </w:pPr>
            <w:r w:rsidRPr="003529CC">
              <w:rPr>
                <w:rFonts w:asciiTheme="minorEastAsia" w:hAnsiTheme="minorEastAsia" w:hint="eastAsia"/>
                <w:sz w:val="18"/>
                <w:szCs w:val="18"/>
              </w:rPr>
              <w:t>（3）人员安排（5分）：</w:t>
            </w:r>
          </w:p>
          <w:p w14:paraId="59F29B7A"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科学合理得5分，较为合理得3分，基本合理得1分，不合理或</w:t>
            </w:r>
            <w:proofErr w:type="gramStart"/>
            <w:r w:rsidRPr="003529CC">
              <w:rPr>
                <w:rFonts w:asciiTheme="minorEastAsia" w:hAnsiTheme="minorEastAsia" w:cs="微软雅黑" w:hint="eastAsia"/>
                <w:sz w:val="18"/>
                <w:szCs w:val="18"/>
              </w:rPr>
              <w:t>无方案</w:t>
            </w:r>
            <w:proofErr w:type="gramEnd"/>
            <w:r w:rsidRPr="003529CC">
              <w:rPr>
                <w:rFonts w:asciiTheme="minorEastAsia" w:hAnsiTheme="minorEastAsia" w:cs="微软雅黑" w:hint="eastAsia"/>
                <w:sz w:val="18"/>
                <w:szCs w:val="18"/>
              </w:rPr>
              <w:t>0分。</w:t>
            </w:r>
          </w:p>
        </w:tc>
        <w:tc>
          <w:tcPr>
            <w:tcW w:w="1065" w:type="dxa"/>
            <w:tcBorders>
              <w:tl2br w:val="nil"/>
              <w:tr2bl w:val="nil"/>
            </w:tcBorders>
            <w:vAlign w:val="center"/>
          </w:tcPr>
          <w:p w14:paraId="4B436A44"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微软雅黑" w:hint="eastAsia"/>
                <w:sz w:val="18"/>
                <w:szCs w:val="18"/>
              </w:rPr>
              <w:t>5</w:t>
            </w:r>
          </w:p>
        </w:tc>
        <w:tc>
          <w:tcPr>
            <w:tcW w:w="791" w:type="dxa"/>
            <w:tcBorders>
              <w:tl2br w:val="nil"/>
              <w:tr2bl w:val="nil"/>
            </w:tcBorders>
            <w:vAlign w:val="center"/>
          </w:tcPr>
          <w:p w14:paraId="74508F76"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6713590B" w14:textId="77777777">
        <w:trPr>
          <w:trHeight w:val="1080"/>
          <w:jc w:val="center"/>
        </w:trPr>
        <w:tc>
          <w:tcPr>
            <w:tcW w:w="1028" w:type="dxa"/>
            <w:vMerge/>
            <w:tcBorders>
              <w:tl2br w:val="nil"/>
              <w:tr2bl w:val="nil"/>
            </w:tcBorders>
            <w:vAlign w:val="center"/>
          </w:tcPr>
          <w:p w14:paraId="0044A6D3" w14:textId="77777777" w:rsidR="008678C0" w:rsidRPr="003529CC" w:rsidRDefault="008678C0">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64C0AA17" w14:textId="77777777" w:rsidR="008678C0" w:rsidRPr="003529CC" w:rsidRDefault="008678C0">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4E4A3276"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（4）应急响应方案（8分）：</w:t>
            </w:r>
          </w:p>
          <w:p w14:paraId="0F7EB5A2" w14:textId="77777777" w:rsidR="008678C0" w:rsidRPr="003529CC" w:rsidRDefault="00000000">
            <w:pPr>
              <w:spacing w:line="360" w:lineRule="exact"/>
              <w:ind w:firstLineChars="0" w:firstLine="0"/>
              <w:jc w:val="left"/>
              <w:rPr>
                <w:rFonts w:asciiTheme="minorEastAsia" w:hAnsiTheme="minorEastAsia" w:hint="eastAsia"/>
                <w:sz w:val="18"/>
                <w:szCs w:val="18"/>
              </w:rPr>
            </w:pPr>
            <w:r w:rsidRPr="003529CC">
              <w:rPr>
                <w:rFonts w:asciiTheme="minorEastAsia" w:hAnsiTheme="minorEastAsia" w:cs="微软雅黑" w:hint="eastAsia"/>
                <w:sz w:val="18"/>
                <w:szCs w:val="18"/>
              </w:rPr>
              <w:t>科学合理得8分，较为合理得4分，基本合理得2分，不合理或</w:t>
            </w:r>
            <w:proofErr w:type="gramStart"/>
            <w:r w:rsidRPr="003529CC">
              <w:rPr>
                <w:rFonts w:asciiTheme="minorEastAsia" w:hAnsiTheme="minorEastAsia" w:cs="微软雅黑" w:hint="eastAsia"/>
                <w:sz w:val="18"/>
                <w:szCs w:val="18"/>
              </w:rPr>
              <w:t>无方案</w:t>
            </w:r>
            <w:proofErr w:type="gramEnd"/>
            <w:r w:rsidRPr="003529CC">
              <w:rPr>
                <w:rFonts w:asciiTheme="minorEastAsia" w:hAnsiTheme="minorEastAsia" w:cs="微软雅黑" w:hint="eastAsia"/>
                <w:sz w:val="18"/>
                <w:szCs w:val="18"/>
              </w:rPr>
              <w:t>0分。</w:t>
            </w:r>
          </w:p>
        </w:tc>
        <w:tc>
          <w:tcPr>
            <w:tcW w:w="1065" w:type="dxa"/>
            <w:tcBorders>
              <w:tl2br w:val="nil"/>
              <w:tr2bl w:val="nil"/>
            </w:tcBorders>
            <w:vAlign w:val="center"/>
          </w:tcPr>
          <w:p w14:paraId="0B0AB663"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微软雅黑" w:hint="eastAsia"/>
                <w:sz w:val="18"/>
                <w:szCs w:val="18"/>
              </w:rPr>
              <w:t>8</w:t>
            </w:r>
          </w:p>
        </w:tc>
        <w:tc>
          <w:tcPr>
            <w:tcW w:w="791" w:type="dxa"/>
            <w:tcBorders>
              <w:tl2br w:val="nil"/>
              <w:tr2bl w:val="nil"/>
            </w:tcBorders>
            <w:vAlign w:val="center"/>
          </w:tcPr>
          <w:p w14:paraId="35039FB9"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792AAC8D" w14:textId="77777777">
        <w:trPr>
          <w:trHeight w:val="565"/>
          <w:jc w:val="center"/>
        </w:trPr>
        <w:tc>
          <w:tcPr>
            <w:tcW w:w="1028" w:type="dxa"/>
            <w:vMerge/>
            <w:tcBorders>
              <w:tl2br w:val="nil"/>
              <w:tr2bl w:val="nil"/>
            </w:tcBorders>
            <w:vAlign w:val="center"/>
          </w:tcPr>
          <w:p w14:paraId="6C4BD6DB"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347E83EC"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服务质量的控制与管理</w:t>
            </w:r>
          </w:p>
        </w:tc>
        <w:tc>
          <w:tcPr>
            <w:tcW w:w="5423" w:type="dxa"/>
            <w:tcBorders>
              <w:tl2br w:val="nil"/>
              <w:tr2bl w:val="nil"/>
            </w:tcBorders>
            <w:vAlign w:val="center"/>
          </w:tcPr>
          <w:p w14:paraId="7497D204"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科学、全面、合理、有效得12分；较合理、较有效得8分；</w:t>
            </w:r>
          </w:p>
          <w:p w14:paraId="7F60E91F"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基本合理得4分；不合理或</w:t>
            </w:r>
            <w:proofErr w:type="gramStart"/>
            <w:r w:rsidRPr="003529CC">
              <w:rPr>
                <w:rFonts w:asciiTheme="minorEastAsia" w:hAnsiTheme="minorEastAsia" w:cs="微软雅黑" w:hint="eastAsia"/>
                <w:sz w:val="18"/>
                <w:szCs w:val="18"/>
              </w:rPr>
              <w:t>无方案得</w:t>
            </w:r>
            <w:proofErr w:type="gramEnd"/>
            <w:r w:rsidRPr="003529CC">
              <w:rPr>
                <w:rFonts w:asciiTheme="minorEastAsia" w:hAnsiTheme="minorEastAsia" w:cs="微软雅黑" w:hint="eastAsia"/>
                <w:sz w:val="18"/>
                <w:szCs w:val="18"/>
              </w:rPr>
              <w:t>0分。</w:t>
            </w:r>
          </w:p>
        </w:tc>
        <w:tc>
          <w:tcPr>
            <w:tcW w:w="1065" w:type="dxa"/>
            <w:tcBorders>
              <w:tl2br w:val="nil"/>
              <w:tr2bl w:val="nil"/>
            </w:tcBorders>
            <w:vAlign w:val="center"/>
          </w:tcPr>
          <w:p w14:paraId="43DC4C43"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微软雅黑" w:hint="eastAsia"/>
                <w:sz w:val="18"/>
                <w:szCs w:val="18"/>
              </w:rPr>
              <w:t>12</w:t>
            </w:r>
          </w:p>
        </w:tc>
        <w:tc>
          <w:tcPr>
            <w:tcW w:w="791" w:type="dxa"/>
            <w:tcBorders>
              <w:tl2br w:val="nil"/>
              <w:tr2bl w:val="nil"/>
            </w:tcBorders>
            <w:vAlign w:val="center"/>
          </w:tcPr>
          <w:p w14:paraId="756685DF"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r w:rsidR="008678C0" w:rsidRPr="003529CC" w14:paraId="6391307B" w14:textId="77777777">
        <w:trPr>
          <w:trHeight w:val="1125"/>
          <w:jc w:val="center"/>
        </w:trPr>
        <w:tc>
          <w:tcPr>
            <w:tcW w:w="1028" w:type="dxa"/>
            <w:vMerge/>
            <w:tcBorders>
              <w:tl2br w:val="nil"/>
              <w:tr2bl w:val="nil"/>
            </w:tcBorders>
            <w:vAlign w:val="center"/>
          </w:tcPr>
          <w:p w14:paraId="752A96D4"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7DE93BB9"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响应文件与采购文件所要求的技术符合程度</w:t>
            </w:r>
          </w:p>
        </w:tc>
        <w:tc>
          <w:tcPr>
            <w:tcW w:w="5423" w:type="dxa"/>
            <w:tcBorders>
              <w:tl2br w:val="nil"/>
              <w:tr2bl w:val="nil"/>
            </w:tcBorders>
            <w:vAlign w:val="center"/>
          </w:tcPr>
          <w:p w14:paraId="77A51A05" w14:textId="77777777" w:rsidR="008678C0" w:rsidRPr="003529CC" w:rsidRDefault="00000000">
            <w:pPr>
              <w:spacing w:line="360" w:lineRule="exact"/>
              <w:ind w:firstLineChars="0" w:firstLine="0"/>
              <w:jc w:val="left"/>
              <w:rPr>
                <w:rFonts w:asciiTheme="minorEastAsia" w:hAnsiTheme="minorEastAsia" w:cs="微软雅黑" w:hint="eastAsia"/>
                <w:sz w:val="18"/>
                <w:szCs w:val="18"/>
              </w:rPr>
            </w:pPr>
            <w:r w:rsidRPr="003529CC">
              <w:rPr>
                <w:rFonts w:asciiTheme="minorEastAsia" w:hAnsiTheme="minorEastAsia" w:cs="微软雅黑" w:hint="eastAsia"/>
                <w:sz w:val="18"/>
                <w:szCs w:val="18"/>
              </w:rPr>
              <w:t>响应文件相对采购文件的方案及技术要求没有偏离或高于采购文件的技术要求则为满分12分；如果有偏离，评委视为偏离情况，每有一项负偏离减2分，酌情扣分；（根据技术服务响应偏离表）</w:t>
            </w:r>
          </w:p>
        </w:tc>
        <w:tc>
          <w:tcPr>
            <w:tcW w:w="1065" w:type="dxa"/>
            <w:tcBorders>
              <w:tl2br w:val="nil"/>
              <w:tr2bl w:val="nil"/>
            </w:tcBorders>
            <w:vAlign w:val="center"/>
          </w:tcPr>
          <w:p w14:paraId="13E42EBA" w14:textId="77777777" w:rsidR="008678C0" w:rsidRPr="003529CC" w:rsidRDefault="00000000">
            <w:pPr>
              <w:spacing w:line="360" w:lineRule="exact"/>
              <w:ind w:firstLineChars="0" w:firstLine="0"/>
              <w:jc w:val="center"/>
              <w:rPr>
                <w:rFonts w:asciiTheme="minorEastAsia" w:hAnsiTheme="minorEastAsia" w:cs="微软雅黑" w:hint="eastAsia"/>
                <w:sz w:val="18"/>
                <w:szCs w:val="18"/>
              </w:rPr>
            </w:pPr>
            <w:r w:rsidRPr="003529CC">
              <w:rPr>
                <w:rFonts w:asciiTheme="minorEastAsia" w:hAnsiTheme="minorEastAsia" w:cs="微软雅黑" w:hint="eastAsia"/>
                <w:sz w:val="18"/>
                <w:szCs w:val="18"/>
              </w:rPr>
              <w:t>12</w:t>
            </w:r>
          </w:p>
        </w:tc>
        <w:tc>
          <w:tcPr>
            <w:tcW w:w="791" w:type="dxa"/>
            <w:tcBorders>
              <w:tl2br w:val="nil"/>
              <w:tr2bl w:val="nil"/>
            </w:tcBorders>
          </w:tcPr>
          <w:p w14:paraId="33E14141" w14:textId="77777777" w:rsidR="008678C0" w:rsidRPr="003529CC" w:rsidRDefault="008678C0">
            <w:pPr>
              <w:spacing w:line="360" w:lineRule="exact"/>
              <w:ind w:firstLineChars="0" w:firstLine="0"/>
              <w:jc w:val="center"/>
              <w:rPr>
                <w:rFonts w:asciiTheme="minorEastAsia" w:hAnsiTheme="minorEastAsia" w:cs="微软雅黑" w:hint="eastAsia"/>
                <w:sz w:val="18"/>
                <w:szCs w:val="18"/>
              </w:rPr>
            </w:pPr>
          </w:p>
        </w:tc>
      </w:tr>
    </w:tbl>
    <w:p w14:paraId="53FDBEAA" w14:textId="77777777" w:rsidR="008678C0" w:rsidRPr="003529CC" w:rsidRDefault="00000000">
      <w:pPr>
        <w:pStyle w:val="1"/>
        <w:spacing w:before="156" w:after="156"/>
        <w:rPr>
          <w:rFonts w:hint="eastAsia"/>
        </w:rPr>
      </w:pPr>
      <w:r w:rsidRPr="003529CC">
        <w:rPr>
          <w:rFonts w:hint="eastAsia"/>
        </w:rPr>
        <w:t>六、递交文件及开启</w:t>
      </w:r>
    </w:p>
    <w:p w14:paraId="488873BF" w14:textId="351DAC6C" w:rsidR="008678C0" w:rsidRPr="003529CC" w:rsidRDefault="00000000">
      <w:pPr>
        <w:widowControl/>
        <w:numPr>
          <w:ilvl w:val="0"/>
          <w:numId w:val="6"/>
        </w:numPr>
        <w:ind w:left="0" w:firstLine="420"/>
        <w:jc w:val="left"/>
        <w:rPr>
          <w:rFonts w:ascii="宋体" w:hAnsi="宋体" w:hint="eastAsia"/>
          <w:bCs/>
          <w:szCs w:val="21"/>
        </w:rPr>
      </w:pPr>
      <w:r w:rsidRPr="003529CC">
        <w:rPr>
          <w:rFonts w:ascii="宋体" w:hAnsi="宋体" w:hint="eastAsia"/>
          <w:bCs/>
          <w:szCs w:val="21"/>
        </w:rPr>
        <w:t>响应文件递交时间：</w:t>
      </w:r>
      <w:bookmarkStart w:id="0" w:name="OLE_LINK5"/>
      <w:r w:rsidRPr="003529CC">
        <w:rPr>
          <w:rFonts w:ascii="宋体" w:hAnsi="宋体" w:hint="eastAsia"/>
          <w:bCs/>
          <w:szCs w:val="21"/>
        </w:rPr>
        <w:t>2025年</w:t>
      </w:r>
      <w:r w:rsidR="003529CC" w:rsidRPr="003529CC">
        <w:rPr>
          <w:rFonts w:ascii="宋体" w:hAnsi="宋体" w:hint="eastAsia"/>
          <w:bCs/>
          <w:szCs w:val="21"/>
        </w:rPr>
        <w:t>4</w:t>
      </w:r>
      <w:r w:rsidRPr="003529CC">
        <w:rPr>
          <w:rFonts w:ascii="宋体" w:hAnsi="宋体" w:hint="eastAsia"/>
          <w:bCs/>
          <w:szCs w:val="21"/>
        </w:rPr>
        <w:t>月</w:t>
      </w:r>
      <w:r w:rsidR="003529CC" w:rsidRPr="003529CC">
        <w:rPr>
          <w:rFonts w:ascii="宋体" w:hAnsi="宋体" w:hint="eastAsia"/>
          <w:bCs/>
          <w:szCs w:val="21"/>
        </w:rPr>
        <w:t>14</w:t>
      </w:r>
      <w:r w:rsidRPr="003529CC">
        <w:rPr>
          <w:rFonts w:ascii="宋体" w:hAnsi="宋体" w:hint="eastAsia"/>
          <w:bCs/>
          <w:szCs w:val="21"/>
        </w:rPr>
        <w:t>日</w:t>
      </w:r>
      <w:bookmarkEnd w:id="0"/>
      <w:r w:rsidRPr="003529CC">
        <w:rPr>
          <w:rFonts w:ascii="宋体" w:hAnsi="宋体" w:hint="eastAsia"/>
          <w:bCs/>
          <w:szCs w:val="21"/>
        </w:rPr>
        <w:t>下午13:</w:t>
      </w:r>
      <w:proofErr w:type="gramStart"/>
      <w:r w:rsidRPr="003529CC">
        <w:rPr>
          <w:rFonts w:ascii="宋体" w:hAnsi="宋体" w:hint="eastAsia"/>
          <w:bCs/>
          <w:szCs w:val="21"/>
        </w:rPr>
        <w:t>00分整至</w:t>
      </w:r>
      <w:proofErr w:type="gramEnd"/>
      <w:r w:rsidRPr="003529CC">
        <w:rPr>
          <w:rFonts w:ascii="宋体" w:hAnsi="宋体" w:hint="eastAsia"/>
          <w:bCs/>
          <w:szCs w:val="21"/>
        </w:rPr>
        <w:t>13:30分整（北京时间）</w:t>
      </w:r>
    </w:p>
    <w:p w14:paraId="35CD471F" w14:textId="75AF1695" w:rsidR="008678C0" w:rsidRPr="003529CC" w:rsidRDefault="00000000">
      <w:pPr>
        <w:widowControl/>
        <w:numPr>
          <w:ilvl w:val="0"/>
          <w:numId w:val="6"/>
        </w:numPr>
        <w:ind w:left="0" w:firstLine="420"/>
        <w:jc w:val="left"/>
        <w:rPr>
          <w:rFonts w:ascii="宋体" w:hAnsi="宋体" w:hint="eastAsia"/>
          <w:bCs/>
          <w:szCs w:val="21"/>
        </w:rPr>
      </w:pPr>
      <w:r w:rsidRPr="003529CC">
        <w:rPr>
          <w:rFonts w:ascii="宋体" w:hAnsi="宋体" w:hint="eastAsia"/>
          <w:bCs/>
          <w:szCs w:val="21"/>
        </w:rPr>
        <w:t>响应文件递交地点：北京市西城区西直门外大街6号中</w:t>
      </w:r>
      <w:proofErr w:type="gramStart"/>
      <w:r w:rsidRPr="003529CC">
        <w:rPr>
          <w:rFonts w:ascii="宋体" w:hAnsi="宋体" w:hint="eastAsia"/>
          <w:bCs/>
          <w:szCs w:val="21"/>
        </w:rPr>
        <w:t>仪大厦</w:t>
      </w:r>
      <w:proofErr w:type="gramEnd"/>
      <w:r w:rsidRPr="003529CC">
        <w:rPr>
          <w:rFonts w:ascii="宋体" w:hAnsi="宋体" w:hint="eastAsia"/>
          <w:bCs/>
          <w:szCs w:val="21"/>
        </w:rPr>
        <w:t>10层</w:t>
      </w:r>
      <w:r w:rsidR="003529CC" w:rsidRPr="003529CC">
        <w:rPr>
          <w:rFonts w:ascii="宋体" w:hAnsi="宋体" w:hint="eastAsia"/>
          <w:bCs/>
          <w:szCs w:val="21"/>
        </w:rPr>
        <w:t>1009</w:t>
      </w:r>
      <w:r w:rsidRPr="003529CC">
        <w:rPr>
          <w:rFonts w:ascii="宋体" w:hAnsi="宋体" w:hint="eastAsia"/>
          <w:bCs/>
          <w:szCs w:val="21"/>
        </w:rPr>
        <w:t>会议室</w:t>
      </w:r>
    </w:p>
    <w:p w14:paraId="1F2E36D9" w14:textId="411348CD" w:rsidR="008678C0" w:rsidRPr="003529CC" w:rsidRDefault="00000000">
      <w:pPr>
        <w:widowControl/>
        <w:numPr>
          <w:ilvl w:val="0"/>
          <w:numId w:val="6"/>
        </w:numPr>
        <w:ind w:left="0" w:firstLine="420"/>
        <w:jc w:val="left"/>
        <w:rPr>
          <w:rFonts w:ascii="宋体" w:hAnsi="宋体" w:hint="eastAsia"/>
          <w:bCs/>
          <w:szCs w:val="21"/>
        </w:rPr>
      </w:pPr>
      <w:r w:rsidRPr="003529CC">
        <w:rPr>
          <w:rFonts w:ascii="宋体" w:hAnsi="宋体" w:hint="eastAsia"/>
          <w:bCs/>
          <w:szCs w:val="21"/>
        </w:rPr>
        <w:t>评审时间：2025年</w:t>
      </w:r>
      <w:r w:rsidR="003529CC" w:rsidRPr="003529CC">
        <w:rPr>
          <w:rFonts w:ascii="宋体" w:hAnsi="宋体" w:hint="eastAsia"/>
          <w:bCs/>
          <w:szCs w:val="21"/>
        </w:rPr>
        <w:t>4</w:t>
      </w:r>
      <w:r w:rsidRPr="003529CC">
        <w:rPr>
          <w:rFonts w:ascii="宋体" w:hAnsi="宋体" w:hint="eastAsia"/>
          <w:bCs/>
          <w:szCs w:val="21"/>
        </w:rPr>
        <w:t>月</w:t>
      </w:r>
      <w:r w:rsidR="003529CC" w:rsidRPr="003529CC">
        <w:rPr>
          <w:rFonts w:ascii="宋体" w:hAnsi="宋体" w:hint="eastAsia"/>
          <w:bCs/>
          <w:szCs w:val="21"/>
        </w:rPr>
        <w:t>14</w:t>
      </w:r>
      <w:r w:rsidRPr="003529CC">
        <w:rPr>
          <w:rFonts w:ascii="宋体" w:hAnsi="宋体" w:hint="eastAsia"/>
          <w:bCs/>
          <w:szCs w:val="21"/>
        </w:rPr>
        <w:t>日 下午14:00</w:t>
      </w:r>
    </w:p>
    <w:p w14:paraId="4AFADA5B" w14:textId="18416A01" w:rsidR="008678C0" w:rsidRPr="003529CC" w:rsidRDefault="00000000">
      <w:pPr>
        <w:widowControl/>
        <w:numPr>
          <w:ilvl w:val="0"/>
          <w:numId w:val="6"/>
        </w:numPr>
        <w:ind w:left="0" w:firstLine="420"/>
        <w:jc w:val="left"/>
      </w:pPr>
      <w:r w:rsidRPr="003529CC">
        <w:rPr>
          <w:rFonts w:ascii="宋体" w:hAnsi="宋体" w:hint="eastAsia"/>
          <w:bCs/>
          <w:szCs w:val="21"/>
        </w:rPr>
        <w:t>评审地点：北京市西城区西直门外大街6号中</w:t>
      </w:r>
      <w:proofErr w:type="gramStart"/>
      <w:r w:rsidRPr="003529CC">
        <w:rPr>
          <w:rFonts w:ascii="宋体" w:hAnsi="宋体" w:hint="eastAsia"/>
          <w:bCs/>
          <w:szCs w:val="21"/>
        </w:rPr>
        <w:t>仪大厦</w:t>
      </w:r>
      <w:proofErr w:type="gramEnd"/>
      <w:r w:rsidRPr="003529CC">
        <w:rPr>
          <w:rFonts w:ascii="宋体" w:hAnsi="宋体" w:hint="eastAsia"/>
          <w:bCs/>
          <w:szCs w:val="21"/>
        </w:rPr>
        <w:t>10层</w:t>
      </w:r>
      <w:r w:rsidR="003529CC" w:rsidRPr="003529CC">
        <w:rPr>
          <w:rFonts w:ascii="宋体" w:hAnsi="宋体" w:hint="eastAsia"/>
          <w:bCs/>
          <w:szCs w:val="21"/>
        </w:rPr>
        <w:t>1009</w:t>
      </w:r>
      <w:r w:rsidRPr="003529CC">
        <w:rPr>
          <w:rFonts w:ascii="宋体" w:hAnsi="宋体" w:hint="eastAsia"/>
          <w:bCs/>
          <w:szCs w:val="21"/>
        </w:rPr>
        <w:t>会议室</w:t>
      </w:r>
    </w:p>
    <w:p w14:paraId="14979F64" w14:textId="77777777" w:rsidR="008678C0" w:rsidRPr="003529CC" w:rsidRDefault="00000000">
      <w:pPr>
        <w:widowControl/>
        <w:numPr>
          <w:ilvl w:val="0"/>
          <w:numId w:val="6"/>
        </w:numPr>
        <w:ind w:left="0" w:firstLine="420"/>
        <w:jc w:val="left"/>
        <w:rPr>
          <w:rFonts w:ascii="宋体" w:eastAsia="宋体" w:hAnsi="宋体" w:cs="Times New Roman" w:hint="eastAsia"/>
          <w:bCs/>
          <w:szCs w:val="21"/>
        </w:rPr>
      </w:pPr>
      <w:r w:rsidRPr="003529CC">
        <w:rPr>
          <w:rFonts w:hint="eastAsia"/>
        </w:rPr>
        <w:t>注意事项：请参加公司被授权人于文件内注明的递交文件时间到场。</w:t>
      </w:r>
    </w:p>
    <w:sectPr w:rsidR="008678C0" w:rsidRPr="003529CC">
      <w:footerReference w:type="default" r:id="rId8"/>
      <w:pgSz w:w="11906" w:h="16838"/>
      <w:pgMar w:top="1344" w:right="1344" w:bottom="1344" w:left="13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577C" w14:textId="77777777" w:rsidR="00C44CBD" w:rsidRDefault="00C44CBD">
      <w:pPr>
        <w:spacing w:line="240" w:lineRule="auto"/>
        <w:ind w:firstLine="420"/>
      </w:pPr>
      <w:r>
        <w:separator/>
      </w:r>
    </w:p>
  </w:endnote>
  <w:endnote w:type="continuationSeparator" w:id="0">
    <w:p w14:paraId="4DE5E124" w14:textId="77777777" w:rsidR="00C44CBD" w:rsidRDefault="00C44CB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4CCE870E" w14:textId="77777777" w:rsidR="008678C0" w:rsidRDefault="00000000">
        <w:pPr>
          <w:pStyle w:val="a7"/>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C7AF" w14:textId="77777777" w:rsidR="00C44CBD" w:rsidRDefault="00C44CBD">
      <w:pPr>
        <w:ind w:firstLine="420"/>
      </w:pPr>
      <w:r>
        <w:separator/>
      </w:r>
    </w:p>
  </w:footnote>
  <w:footnote w:type="continuationSeparator" w:id="0">
    <w:p w14:paraId="634A4C27" w14:textId="77777777" w:rsidR="00C44CBD" w:rsidRDefault="00C44CBD">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1"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2" w15:restartNumberingAfterBreak="0">
    <w:nsid w:val="2A3E394B"/>
    <w:multiLevelType w:val="singleLevel"/>
    <w:tmpl w:val="2A3E394B"/>
    <w:lvl w:ilvl="0">
      <w:start w:val="1"/>
      <w:numFmt w:val="decimal"/>
      <w:suff w:val="nothing"/>
      <w:lvlText w:val="%1."/>
      <w:lvlJc w:val="left"/>
      <w:pPr>
        <w:ind w:left="425" w:hanging="425"/>
      </w:pPr>
      <w:rPr>
        <w:rFonts w:ascii="宋体" w:eastAsia="宋体" w:hAnsi="宋体" w:cs="宋体" w:hint="default"/>
        <w:b/>
        <w:bCs/>
      </w:rPr>
    </w:lvl>
  </w:abstractNum>
  <w:abstractNum w:abstractNumId="3"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3C1B111D"/>
    <w:multiLevelType w:val="hybridMultilevel"/>
    <w:tmpl w:val="BB6A8888"/>
    <w:lvl w:ilvl="0" w:tplc="188E7674">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7ADDBB56"/>
    <w:multiLevelType w:val="singleLevel"/>
    <w:tmpl w:val="7ADDBB56"/>
    <w:lvl w:ilvl="0">
      <w:start w:val="1"/>
      <w:numFmt w:val="decimal"/>
      <w:suff w:val="nothing"/>
      <w:lvlText w:val="%1."/>
      <w:lvlJc w:val="left"/>
      <w:pPr>
        <w:ind w:left="425" w:hanging="425"/>
      </w:pPr>
      <w:rPr>
        <w:rFonts w:ascii="宋体" w:eastAsia="宋体" w:hAnsi="宋体" w:cs="宋体" w:hint="default"/>
        <w:b/>
        <w:bCs/>
      </w:rPr>
    </w:lvl>
  </w:abstractNum>
  <w:abstractNum w:abstractNumId="6" w15:restartNumberingAfterBreak="0">
    <w:nsid w:val="7BFC2F16"/>
    <w:multiLevelType w:val="singleLevel"/>
    <w:tmpl w:val="7BFC2F16"/>
    <w:lvl w:ilvl="0">
      <w:start w:val="1"/>
      <w:numFmt w:val="decimal"/>
      <w:suff w:val="nothing"/>
      <w:lvlText w:val="%1."/>
      <w:lvlJc w:val="left"/>
      <w:pPr>
        <w:ind w:left="425" w:hanging="425"/>
      </w:pPr>
      <w:rPr>
        <w:rFonts w:ascii="宋体" w:eastAsia="宋体" w:hAnsi="宋体" w:cs="宋体" w:hint="default"/>
      </w:rPr>
    </w:lvl>
  </w:abstractNum>
  <w:num w:numId="1" w16cid:durableId="871265431">
    <w:abstractNumId w:val="0"/>
  </w:num>
  <w:num w:numId="2" w16cid:durableId="1685280667">
    <w:abstractNumId w:val="6"/>
  </w:num>
  <w:num w:numId="3" w16cid:durableId="315189166">
    <w:abstractNumId w:val="1"/>
  </w:num>
  <w:num w:numId="4" w16cid:durableId="1451171604">
    <w:abstractNumId w:val="5"/>
  </w:num>
  <w:num w:numId="5" w16cid:durableId="279339274">
    <w:abstractNumId w:val="2"/>
  </w:num>
  <w:num w:numId="6" w16cid:durableId="1394622598">
    <w:abstractNumId w:val="3"/>
  </w:num>
  <w:num w:numId="7" w16cid:durableId="1959873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028A"/>
    <w:rsid w:val="000435C7"/>
    <w:rsid w:val="00060742"/>
    <w:rsid w:val="00076A61"/>
    <w:rsid w:val="0008330E"/>
    <w:rsid w:val="000865C9"/>
    <w:rsid w:val="000900BD"/>
    <w:rsid w:val="00096BC8"/>
    <w:rsid w:val="000A187D"/>
    <w:rsid w:val="000A47F5"/>
    <w:rsid w:val="000C2C79"/>
    <w:rsid w:val="000D3A75"/>
    <w:rsid w:val="000D6A11"/>
    <w:rsid w:val="000E0315"/>
    <w:rsid w:val="000E2273"/>
    <w:rsid w:val="00100CAF"/>
    <w:rsid w:val="001049CF"/>
    <w:rsid w:val="00105D4D"/>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520F7"/>
    <w:rsid w:val="00281AFC"/>
    <w:rsid w:val="00286334"/>
    <w:rsid w:val="0029571A"/>
    <w:rsid w:val="00296EE0"/>
    <w:rsid w:val="002A3847"/>
    <w:rsid w:val="002B3D02"/>
    <w:rsid w:val="002D75EE"/>
    <w:rsid w:val="002F63D4"/>
    <w:rsid w:val="003150E2"/>
    <w:rsid w:val="00327EEE"/>
    <w:rsid w:val="00332502"/>
    <w:rsid w:val="00337E87"/>
    <w:rsid w:val="00341AB8"/>
    <w:rsid w:val="00347403"/>
    <w:rsid w:val="00347B37"/>
    <w:rsid w:val="00352473"/>
    <w:rsid w:val="00352584"/>
    <w:rsid w:val="003529CC"/>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A5F6C"/>
    <w:rsid w:val="006C1852"/>
    <w:rsid w:val="006F0334"/>
    <w:rsid w:val="007049A2"/>
    <w:rsid w:val="00704AFC"/>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78C0"/>
    <w:rsid w:val="00887A9C"/>
    <w:rsid w:val="00891AF4"/>
    <w:rsid w:val="008B1C9E"/>
    <w:rsid w:val="008B3151"/>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4CBD"/>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465B7"/>
    <w:rsid w:val="00D51007"/>
    <w:rsid w:val="00D54F97"/>
    <w:rsid w:val="00D65F5E"/>
    <w:rsid w:val="00D72C03"/>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 w:val="04B24273"/>
    <w:rsid w:val="091219D0"/>
    <w:rsid w:val="0B477157"/>
    <w:rsid w:val="1AE17EB2"/>
    <w:rsid w:val="1E4E4CBF"/>
    <w:rsid w:val="26CF2A53"/>
    <w:rsid w:val="2A3B0346"/>
    <w:rsid w:val="2DC575CF"/>
    <w:rsid w:val="39A34DE1"/>
    <w:rsid w:val="412A3C6C"/>
    <w:rsid w:val="46C87FF5"/>
    <w:rsid w:val="4ACC7C56"/>
    <w:rsid w:val="4F587A3C"/>
    <w:rsid w:val="56550ED5"/>
    <w:rsid w:val="5C1F54B9"/>
    <w:rsid w:val="5E587521"/>
    <w:rsid w:val="62411194"/>
    <w:rsid w:val="62992362"/>
    <w:rsid w:val="6E9141F8"/>
    <w:rsid w:val="77985D7D"/>
    <w:rsid w:val="77BF66BB"/>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D932"/>
  <w15:docId w15:val="{C1B8792D-A95C-4ED0-8A59-89CB723E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ind w:firstLine="200"/>
      <w:jc w:val="left"/>
    </w:pPr>
    <w:rPr>
      <w:rFonts w:ascii="Calibri" w:eastAsia="宋体" w:hAnsi="Calibri" w:cs="Times New Roman"/>
    </w:rPr>
  </w:style>
  <w:style w:type="paragraph" w:styleId="a5">
    <w:name w:val="Balloon Text"/>
    <w:basedOn w:val="a"/>
    <w:link w:val="a6"/>
    <w:uiPriority w:val="99"/>
    <w:semiHidden/>
    <w:unhideWhenUsed/>
    <w:qFormat/>
    <w:pPr>
      <w:ind w:firstLine="200"/>
    </w:pPr>
    <w:rPr>
      <w:rFonts w:ascii="Calibri" w:eastAsia="宋体" w:hAnsi="Calibri"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styleId="af0">
    <w:name w:val="Hyperlink"/>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d">
    <w:name w:val="批注主题 字符"/>
    <w:basedOn w:val="a4"/>
    <w:link w:val="ac"/>
    <w:uiPriority w:val="99"/>
    <w:semiHidden/>
    <w:qFormat/>
    <w:rPr>
      <w:rFonts w:ascii="Calibri" w:eastAsia="宋体" w:hAnsi="Calibri" w:cs="Times New Roman"/>
      <w:b/>
      <w:bCs/>
    </w:rPr>
  </w:style>
  <w:style w:type="paragraph" w:styleId="af1">
    <w:name w:val="List Paragraph"/>
    <w:basedOn w:val="a"/>
    <w:uiPriority w:val="99"/>
    <w:qFormat/>
    <w:pPr>
      <w:ind w:firstLine="420"/>
    </w:pPr>
    <w:rPr>
      <w:rFonts w:ascii="Calibri" w:eastAsia="宋体" w:hAnsi="Calibri" w:cs="Times New Roman"/>
    </w:rPr>
  </w:style>
  <w:style w:type="paragraph" w:styleId="af2">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648</Words>
  <Characters>3696</Characters>
  <Application>Microsoft Office Word</Application>
  <DocSecurity>0</DocSecurity>
  <Lines>30</Lines>
  <Paragraphs>8</Paragraphs>
  <ScaleCrop>false</ScaleCrop>
  <Company>Microsoft</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2</cp:revision>
  <cp:lastPrinted>2022-03-31T05:42:00Z</cp:lastPrinted>
  <dcterms:created xsi:type="dcterms:W3CDTF">2024-08-25T08:27:00Z</dcterms:created>
  <dcterms:modified xsi:type="dcterms:W3CDTF">2025-04-07T08:19:00Z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