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DCA6D" w14:textId="77777777" w:rsidR="00644DBD" w:rsidRDefault="00000000">
      <w:pPr>
        <w:pStyle w:val="1"/>
        <w:rPr>
          <w:rFonts w:ascii="宋体" w:hAnsi="宋体" w:hint="eastAsia"/>
          <w:sz w:val="32"/>
          <w:szCs w:val="32"/>
        </w:rPr>
      </w:pPr>
      <w:r>
        <w:rPr>
          <w:rFonts w:ascii="宋体" w:hAnsi="宋体" w:hint="eastAsia"/>
          <w:sz w:val="32"/>
          <w:szCs w:val="32"/>
        </w:rPr>
        <w:t>北京大学人民医院心电信息系统运维项目</w:t>
      </w:r>
    </w:p>
    <w:p w14:paraId="7D93495A" w14:textId="77777777" w:rsidR="00644DBD" w:rsidRDefault="00000000">
      <w:pPr>
        <w:pStyle w:val="1"/>
        <w:rPr>
          <w:rFonts w:ascii="宋体" w:hAnsi="宋体" w:hint="eastAsia"/>
          <w:sz w:val="32"/>
          <w:szCs w:val="32"/>
        </w:rPr>
      </w:pPr>
      <w:r>
        <w:rPr>
          <w:rFonts w:ascii="宋体" w:hAnsi="宋体" w:hint="eastAsia"/>
          <w:sz w:val="32"/>
          <w:szCs w:val="32"/>
        </w:rPr>
        <w:t>采购文件</w:t>
      </w:r>
    </w:p>
    <w:p w14:paraId="2F26B2CF"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项目概述</w:t>
      </w:r>
    </w:p>
    <w:p w14:paraId="087E58F1" w14:textId="77777777" w:rsidR="00644DBD" w:rsidRDefault="00000000">
      <w:pPr>
        <w:pStyle w:val="a8"/>
        <w:spacing w:line="360" w:lineRule="auto"/>
        <w:ind w:firstLineChars="202" w:firstLine="424"/>
        <w:jc w:val="left"/>
        <w:rPr>
          <w:rFonts w:ascii="宋体" w:hAnsi="宋体" w:hint="eastAsia"/>
          <w:szCs w:val="21"/>
        </w:rPr>
      </w:pPr>
      <w:r>
        <w:rPr>
          <w:rFonts w:ascii="宋体" w:hAnsi="宋体" w:hint="eastAsia"/>
          <w:szCs w:val="21"/>
        </w:rPr>
        <w:t>心电信息系统运维（2025-2028）项目，为心电提供登记、采图、报告书写、质控等功能，实施区域在西直门、白塔寺、通州3个院区,需求科室是门诊心电图室、病房心电图室、特需心电图室、10台病房心电设备数据采集接入、体检中心心电图室，影响科室是全院科室，保障心电信息系统正常运行。为满足临床科室需求，招采中心拟对心电信息系统运维（2025-2028）项目进行院内招标采购。</w:t>
      </w:r>
    </w:p>
    <w:p w14:paraId="6EC74D86"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项目预算</w:t>
      </w:r>
    </w:p>
    <w:p w14:paraId="7FBB36FE" w14:textId="77777777" w:rsidR="00644DBD" w:rsidRDefault="00000000">
      <w:pPr>
        <w:pStyle w:val="a8"/>
        <w:spacing w:line="360" w:lineRule="auto"/>
        <w:ind w:left="432" w:firstLineChars="0" w:firstLine="0"/>
        <w:rPr>
          <w:rFonts w:ascii="宋体" w:hAnsi="宋体" w:hint="eastAsia"/>
          <w:szCs w:val="21"/>
        </w:rPr>
      </w:pPr>
      <w:r>
        <w:rPr>
          <w:rFonts w:ascii="宋体" w:hAnsi="宋体" w:hint="eastAsia"/>
          <w:szCs w:val="21"/>
        </w:rPr>
        <w:t>项目预算总金额为</w:t>
      </w:r>
      <w:r>
        <w:rPr>
          <w:rFonts w:ascii="宋体" w:hAnsi="宋体" w:hint="eastAsia"/>
          <w:szCs w:val="21"/>
          <w:highlight w:val="yellow"/>
        </w:rPr>
        <w:t>48万</w:t>
      </w:r>
      <w:r>
        <w:rPr>
          <w:rFonts w:ascii="宋体" w:hAnsi="宋体" w:hint="eastAsia"/>
          <w:szCs w:val="21"/>
        </w:rPr>
        <w:t>元整。</w:t>
      </w:r>
    </w:p>
    <w:p w14:paraId="4CC02882"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服务期</w:t>
      </w:r>
    </w:p>
    <w:p w14:paraId="65D71E7E" w14:textId="77777777" w:rsidR="00644DBD" w:rsidRDefault="00000000">
      <w:pPr>
        <w:pStyle w:val="a8"/>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自合同签订后三年。</w:t>
      </w:r>
    </w:p>
    <w:p w14:paraId="0E3DF43B"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运维项目内容及招标参数</w:t>
      </w:r>
    </w:p>
    <w:p w14:paraId="0E69FC9B" w14:textId="77777777" w:rsidR="00644DBD" w:rsidRDefault="00000000">
      <w:pPr>
        <w:pStyle w:val="a8"/>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维护内容为心电信息系统运维项目，该项目包括(子项目或功能)的运维。保证全院心电信息系统项目能够正常运转，支持医院日常业务。</w:t>
      </w:r>
    </w:p>
    <w:p w14:paraId="13C09056" w14:textId="77777777" w:rsidR="00644DBD" w:rsidRDefault="00000000">
      <w:pPr>
        <w:pStyle w:val="a8"/>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维保服务范围：</w:t>
      </w:r>
    </w:p>
    <w:p w14:paraId="69A93D22"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西直门、白塔寺、通州3个院区门诊心电图室、病房心电图室、特需心电图室、10台病房心电设备数据采集接入、体检中心心电软件整体维保服务；负责提供心电信息系统维护期为三年的技术支持维护，负责系统的定期维护、检修及故障处理工作，实现心电信息系统的正常运行及维护保修。</w:t>
      </w:r>
    </w:p>
    <w:p w14:paraId="7FF524C1" w14:textId="77777777" w:rsidR="00644DBD" w:rsidRDefault="00000000">
      <w:pPr>
        <w:pStyle w:val="a8"/>
        <w:numPr>
          <w:ilvl w:val="0"/>
          <w:numId w:val="2"/>
        </w:numPr>
        <w:spacing w:line="360" w:lineRule="auto"/>
        <w:ind w:firstLineChars="0"/>
        <w:rPr>
          <w:rFonts w:asciiTheme="minorEastAsia" w:eastAsiaTheme="minorEastAsia" w:hAnsiTheme="minorEastAsia" w:hint="eastAsia"/>
          <w:szCs w:val="21"/>
        </w:rPr>
      </w:pPr>
      <w:r>
        <w:rPr>
          <w:rFonts w:asciiTheme="minorEastAsia" w:eastAsiaTheme="minorEastAsia" w:hAnsiTheme="minorEastAsia" w:hint="eastAsia"/>
          <w:szCs w:val="21"/>
        </w:rPr>
        <w:t>技术支持服务</w:t>
      </w:r>
    </w:p>
    <w:p w14:paraId="280080B7"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提供心电信息系统软件功能的应用咨询；软件应用过程中出现功能故障时，协助查找、排除软件故障，保证系统功能正常运行；协助甲方建立日常维护记录，定期与甲方系统管理人员共同检查系统运行情况，并形成系统维护记录制度和系统管理规范；将做出应急机制响应。保证在最快的时间，协调安排相关人员到达现场解决相关应急情况。乙方将向甲方提供应急方案，并根据实际情况进行修复，完成数据恢复、数据调整服务。同时，完成管理培训、维护培训、巡检服务等。</w:t>
      </w:r>
    </w:p>
    <w:p w14:paraId="28192D9D" w14:textId="77777777" w:rsidR="00644DBD" w:rsidRDefault="00000000">
      <w:pPr>
        <w:pStyle w:val="a8"/>
        <w:numPr>
          <w:ilvl w:val="0"/>
          <w:numId w:val="2"/>
        </w:numPr>
        <w:spacing w:line="360" w:lineRule="auto"/>
        <w:ind w:firstLineChars="0"/>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系统故障处理服务</w:t>
      </w:r>
    </w:p>
    <w:p w14:paraId="4880A8D6"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乙方负责为甲方提供心电系统产生的所有故障问题的检测和处理服务，驻场工程师作现场测试和恢复；</w:t>
      </w:r>
    </w:p>
    <w:p w14:paraId="17731AB6"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lastRenderedPageBreak/>
        <w:t>当故障问题发生后，驻场工程师有能力自行排除故障时，利用有关工具，检测问题所在，解决处理问题；驻场工程工程师无能力自行排除故障时，通过电话咨询，远程方式以及现场方式申请公司开发人员支持，随时检查测试系统运行情况，及时给出解决方案，处理系统故障问题。</w:t>
      </w:r>
    </w:p>
    <w:p w14:paraId="794323B5" w14:textId="77777777" w:rsidR="00644DBD" w:rsidRDefault="00000000">
      <w:pPr>
        <w:pStyle w:val="a8"/>
        <w:numPr>
          <w:ilvl w:val="0"/>
          <w:numId w:val="2"/>
        </w:numPr>
        <w:spacing w:line="360" w:lineRule="auto"/>
        <w:ind w:firstLineChars="0"/>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日常运维服务要求</w:t>
      </w:r>
    </w:p>
    <w:p w14:paraId="0A11E97F"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心电服务器模块，定期优化服务器数据库，保证数据库性能良好，数据完整，并做好备份工作。</w:t>
      </w:r>
    </w:p>
    <w:p w14:paraId="0F98CAB7"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心电接收端保证心电报告正常上传，心电报告系统可正常打开、回放、编辑、打印、回写报告。</w:t>
      </w:r>
    </w:p>
    <w:p w14:paraId="4212078B"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心电报告端，保证心电图数据分析正常工作。</w:t>
      </w:r>
    </w:p>
    <w:p w14:paraId="3A3F0FF9"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电生理客户端保证电生理检查报告正常上传。</w:t>
      </w:r>
    </w:p>
    <w:p w14:paraId="3A7DA0C5"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床旁心电系统保证心电检查正常上传，报告浏览。</w:t>
      </w:r>
    </w:p>
    <w:p w14:paraId="762BA4E6" w14:textId="77777777" w:rsidR="00644DBD" w:rsidRDefault="00000000">
      <w:pPr>
        <w:pStyle w:val="a8"/>
        <w:numPr>
          <w:ilvl w:val="0"/>
          <w:numId w:val="2"/>
        </w:numPr>
        <w:spacing w:line="360" w:lineRule="auto"/>
        <w:ind w:firstLineChars="0"/>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项目人员及工作要求</w:t>
      </w:r>
    </w:p>
    <w:p w14:paraId="031C577A"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乙方给医院提供5*8小时的驻场运维服务，确保达到100%的客户响应度，现场工程师总配置为：</w:t>
      </w:r>
    </w:p>
    <w:p w14:paraId="44D09532"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（1）驻场运维时间：工作日的周一至周五，不含法定节假日，保证有1名人员在岗。</w:t>
      </w:r>
    </w:p>
    <w:p w14:paraId="030FBE1E"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（2）在运维服务期内，运维团队成员会严格按照医院的各项规章制度开展工作。</w:t>
      </w:r>
    </w:p>
    <w:p w14:paraId="3C1A85F7"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（3）非工作时间运维团队成员均保持手机24小时开机状态，提供全天的电话技术服务支持；紧急问题根据医院需求可到现场进行技术支持。</w:t>
      </w:r>
    </w:p>
    <w:p w14:paraId="47F9E5A9"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（4）驻场运维工程师出现病假、年假、倒休等情况，为保障医院信息中心能够良好运营，需要同医院协商，安排其它工程师到场顶替休假工程师。</w:t>
      </w:r>
    </w:p>
    <w:p w14:paraId="48B122D1" w14:textId="77777777" w:rsidR="00644DBD" w:rsidRDefault="00000000">
      <w:pPr>
        <w:pStyle w:val="a8"/>
        <w:spacing w:line="360" w:lineRule="auto"/>
        <w:jc w:val="left"/>
        <w:rPr>
          <w:rFonts w:asciiTheme="minorEastAsia" w:eastAsiaTheme="minorEastAsia" w:hAnsiTheme="minorEastAsia" w:hint="eastAsia"/>
          <w:szCs w:val="21"/>
          <w:lang w:val="zh-CN"/>
        </w:rPr>
      </w:pPr>
      <w:r>
        <w:rPr>
          <w:rFonts w:asciiTheme="minorEastAsia" w:eastAsiaTheme="minorEastAsia" w:hAnsiTheme="minorEastAsia" w:hint="eastAsia"/>
          <w:szCs w:val="21"/>
          <w:lang w:val="zh-CN"/>
        </w:rPr>
        <w:t>（5）机动的1名运维工程师将由临时调配</w:t>
      </w:r>
      <w:bookmarkStart w:id="0" w:name="_Toc430778861"/>
      <w:bookmarkStart w:id="1" w:name="_Toc430778863"/>
      <w:bookmarkStart w:id="2" w:name="_Toc430778860"/>
      <w:bookmarkStart w:id="3" w:name="_Toc430778869"/>
      <w:bookmarkStart w:id="4" w:name="_Toc430778862"/>
      <w:bookmarkStart w:id="5" w:name="_Toc430778867"/>
      <w:bookmarkStart w:id="6" w:name="_Toc430778858"/>
      <w:bookmarkStart w:id="7" w:name="_Toc430778859"/>
      <w:bookmarkStart w:id="8" w:name="_Toc430778864"/>
      <w:bookmarkStart w:id="9" w:name="_Toc430778868"/>
      <w:bookmarkStart w:id="10" w:name="_Toc430778865"/>
      <w:bookmarkStart w:id="11" w:name="_Toc430778866"/>
      <w:bookmarkEnd w:id="0"/>
      <w:bookmarkEnd w:id="1"/>
      <w:bookmarkEnd w:id="2"/>
      <w:bookmarkEnd w:id="3"/>
      <w:bookmarkEnd w:id="4"/>
      <w:bookmarkEnd w:id="5"/>
      <w:bookmarkEnd w:id="6"/>
      <w:bookmarkEnd w:id="7"/>
      <w:bookmarkEnd w:id="8"/>
      <w:bookmarkEnd w:id="9"/>
      <w:bookmarkEnd w:id="10"/>
      <w:bookmarkEnd w:id="11"/>
      <w:r>
        <w:rPr>
          <w:rFonts w:asciiTheme="minorEastAsia" w:eastAsiaTheme="minorEastAsia" w:hAnsiTheme="minorEastAsia" w:hint="eastAsia"/>
          <w:szCs w:val="21"/>
          <w:lang w:val="zh-CN"/>
        </w:rPr>
        <w:t>。</w:t>
      </w:r>
    </w:p>
    <w:p w14:paraId="0D374787"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投标人资格要求：</w:t>
      </w:r>
    </w:p>
    <w:p w14:paraId="188AE4A0" w14:textId="77777777" w:rsidR="00644DBD"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1.在中华人民共和国注册的具有相关经营范围</w:t>
      </w:r>
      <w:r>
        <w:rPr>
          <w:rFonts w:asciiTheme="minorEastAsia" w:eastAsiaTheme="minorEastAsia" w:hAnsiTheme="minorEastAsia"/>
          <w:szCs w:val="21"/>
        </w:rPr>
        <w:t>的具有独立民事责任的法人，并取得合法企业工商营业执照</w:t>
      </w:r>
      <w:r>
        <w:rPr>
          <w:rFonts w:asciiTheme="minorEastAsia" w:eastAsiaTheme="minorEastAsia" w:hAnsiTheme="minorEastAsia" w:hint="eastAsia"/>
          <w:szCs w:val="21"/>
        </w:rPr>
        <w:t>。</w:t>
      </w:r>
    </w:p>
    <w:p w14:paraId="16EEA403" w14:textId="77777777" w:rsidR="00644DBD"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2</w:t>
      </w:r>
      <w:r>
        <w:rPr>
          <w:rFonts w:asciiTheme="minorEastAsia" w:eastAsiaTheme="minorEastAsia" w:hAnsiTheme="minorEastAsia" w:hint="eastAsia"/>
          <w:szCs w:val="21"/>
        </w:rPr>
        <w:t>.投标人必须具有履行合同及具备供货保障能力。</w:t>
      </w:r>
    </w:p>
    <w:p w14:paraId="4786DB07" w14:textId="77777777" w:rsidR="00644DBD"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3.投标人在参加本项招标采购活动的最近两年内，在经营活动中无严重违法记录。</w:t>
      </w:r>
    </w:p>
    <w:p w14:paraId="0BAF15F8" w14:textId="77777777" w:rsidR="00644DBD" w:rsidRDefault="00000000">
      <w:pPr>
        <w:widowControl/>
        <w:spacing w:line="288" w:lineRule="auto"/>
        <w:jc w:val="left"/>
        <w:rPr>
          <w:rFonts w:asciiTheme="minorEastAsia" w:eastAsiaTheme="minorEastAsia" w:hAnsiTheme="minorEastAsia" w:cs="宋体" w:hint="eastAsia"/>
          <w:color w:val="020001"/>
          <w:kern w:val="0"/>
          <w:szCs w:val="21"/>
        </w:rPr>
      </w:pPr>
      <w:r>
        <w:rPr>
          <w:rFonts w:asciiTheme="minorEastAsia" w:eastAsiaTheme="minorEastAsia" w:hAnsiTheme="minorEastAsia"/>
          <w:szCs w:val="21"/>
        </w:rPr>
        <w:t>4</w:t>
      </w:r>
      <w:r>
        <w:rPr>
          <w:rFonts w:asciiTheme="minorEastAsia" w:eastAsiaTheme="minorEastAsia" w:hAnsiTheme="minorEastAsia" w:hint="eastAsia"/>
          <w:szCs w:val="21"/>
        </w:rPr>
        <w:t>.投标人必须提供本项目用户所在地的售后服务。</w:t>
      </w:r>
    </w:p>
    <w:p w14:paraId="64A3AD0C" w14:textId="77777777" w:rsidR="00644DBD"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5.法律、法规规定的其他条件。</w:t>
      </w:r>
    </w:p>
    <w:p w14:paraId="0D700CE9" w14:textId="2D71C0D3" w:rsidR="00644DBD" w:rsidRDefault="00000000">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6.投标人必须提供近</w:t>
      </w:r>
      <w:r>
        <w:rPr>
          <w:rFonts w:asciiTheme="minorEastAsia" w:eastAsiaTheme="minorEastAsia" w:hAnsiTheme="minorEastAsia"/>
          <w:szCs w:val="21"/>
        </w:rPr>
        <w:t>三年（</w:t>
      </w:r>
      <w:r>
        <w:rPr>
          <w:rFonts w:asciiTheme="minorEastAsia" w:eastAsiaTheme="minorEastAsia" w:hAnsiTheme="minorEastAsia" w:hint="eastAsia"/>
          <w:szCs w:val="21"/>
        </w:rPr>
        <w:t>202</w:t>
      </w:r>
      <w:r w:rsidR="00A013E0">
        <w:rPr>
          <w:rFonts w:asciiTheme="minorEastAsia" w:eastAsiaTheme="minorEastAsia" w:hAnsiTheme="minorEastAsia" w:hint="eastAsia"/>
          <w:szCs w:val="21"/>
        </w:rPr>
        <w:t>2</w:t>
      </w:r>
      <w:r>
        <w:rPr>
          <w:rFonts w:asciiTheme="minorEastAsia" w:eastAsiaTheme="minorEastAsia" w:hAnsiTheme="minorEastAsia" w:hint="eastAsia"/>
          <w:szCs w:val="21"/>
        </w:rPr>
        <w:t>年1月</w:t>
      </w:r>
      <w:r>
        <w:rPr>
          <w:rFonts w:asciiTheme="minorEastAsia" w:eastAsiaTheme="minorEastAsia" w:hAnsiTheme="minorEastAsia"/>
          <w:szCs w:val="21"/>
        </w:rPr>
        <w:t>起）</w:t>
      </w:r>
      <w:r>
        <w:rPr>
          <w:rFonts w:asciiTheme="minorEastAsia" w:eastAsiaTheme="minorEastAsia" w:hAnsiTheme="minorEastAsia" w:hint="eastAsia"/>
          <w:szCs w:val="21"/>
        </w:rPr>
        <w:t>已有同类业绩的用户名单，</w:t>
      </w:r>
      <w:r>
        <w:rPr>
          <w:rFonts w:asciiTheme="minorEastAsia" w:eastAsiaTheme="minorEastAsia" w:hAnsiTheme="minorEastAsia"/>
          <w:szCs w:val="21"/>
        </w:rPr>
        <w:t>需提供合同复印件</w:t>
      </w:r>
      <w:r>
        <w:rPr>
          <w:rFonts w:asciiTheme="minorEastAsia" w:eastAsiaTheme="minorEastAsia" w:hAnsiTheme="minorEastAsia" w:hint="eastAsia"/>
          <w:szCs w:val="21"/>
        </w:rPr>
        <w:t>。</w:t>
      </w:r>
    </w:p>
    <w:p w14:paraId="52047DCC" w14:textId="77777777" w:rsidR="00644DBD" w:rsidRDefault="00000000">
      <w:pPr>
        <w:spacing w:beforeLines="50" w:before="156" w:line="288" w:lineRule="auto"/>
        <w:jc w:val="left"/>
        <w:rPr>
          <w:rFonts w:asciiTheme="minorEastAsia" w:eastAsiaTheme="minorEastAsia" w:hAnsiTheme="minorEastAsia" w:hint="eastAsia"/>
          <w:szCs w:val="21"/>
        </w:rPr>
      </w:pPr>
      <w:r>
        <w:rPr>
          <w:rFonts w:asciiTheme="minorEastAsia" w:eastAsiaTheme="minorEastAsia" w:hAnsiTheme="minorEastAsia" w:hint="eastAsia"/>
          <w:color w:val="000000"/>
          <w:szCs w:val="21"/>
        </w:rPr>
        <w:t>我院自行组织采购，院内公开招标。</w:t>
      </w:r>
      <w:r>
        <w:rPr>
          <w:rFonts w:asciiTheme="minorEastAsia" w:eastAsiaTheme="minorEastAsia" w:hAnsiTheme="minorEastAsia"/>
          <w:szCs w:val="21"/>
        </w:rPr>
        <w:t>现邀请</w:t>
      </w:r>
      <w:r>
        <w:rPr>
          <w:rFonts w:asciiTheme="minorEastAsia" w:eastAsiaTheme="minorEastAsia" w:hAnsiTheme="minorEastAsia" w:hint="eastAsia"/>
          <w:szCs w:val="21"/>
        </w:rPr>
        <w:t>有兴趣的投标人</w:t>
      </w:r>
      <w:r>
        <w:rPr>
          <w:rFonts w:asciiTheme="minorEastAsia" w:eastAsiaTheme="minorEastAsia" w:hAnsiTheme="minorEastAsia"/>
          <w:szCs w:val="21"/>
        </w:rPr>
        <w:t>就</w:t>
      </w:r>
      <w:r>
        <w:rPr>
          <w:rFonts w:asciiTheme="minorEastAsia" w:eastAsiaTheme="minorEastAsia" w:hAnsiTheme="minorEastAsia" w:hint="eastAsia"/>
          <w:szCs w:val="21"/>
        </w:rPr>
        <w:t>上述项目</w:t>
      </w:r>
      <w:r>
        <w:rPr>
          <w:rFonts w:asciiTheme="minorEastAsia" w:eastAsiaTheme="minorEastAsia" w:hAnsiTheme="minorEastAsia"/>
          <w:szCs w:val="21"/>
        </w:rPr>
        <w:t>提交投标。</w:t>
      </w:r>
    </w:p>
    <w:p w14:paraId="2BE0DAA6"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投标文件编写：</w:t>
      </w:r>
    </w:p>
    <w:p w14:paraId="698F950D"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lastRenderedPageBreak/>
        <w:t>1．投标书应以中文书写。</w:t>
      </w:r>
    </w:p>
    <w:p w14:paraId="047D6614"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2．投标书的组成：</w:t>
      </w:r>
    </w:p>
    <w:p w14:paraId="252D0A00"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467DCBD5"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w:t>
      </w:r>
      <w:r>
        <w:rPr>
          <w:rFonts w:hint="eastAsia"/>
        </w:rPr>
        <w:t>加盖公章，法人代表签字</w:t>
      </w:r>
      <w:r>
        <w:t>或盖章</w:t>
      </w:r>
      <w:r>
        <w:rPr>
          <w:rFonts w:hint="eastAsia"/>
        </w:rPr>
        <w:t>和受委托人签字</w:t>
      </w:r>
      <w:r>
        <w:rPr>
          <w:rFonts w:asciiTheme="minorEastAsia" w:hAnsiTheme="minorEastAsia" w:hint="eastAsia"/>
          <w:bCs/>
          <w:szCs w:val="21"/>
        </w:rPr>
        <w:t>）</w:t>
      </w:r>
    </w:p>
    <w:p w14:paraId="70CECE20" w14:textId="7CA89122" w:rsidR="00644DBD" w:rsidRDefault="00000000">
      <w:pPr>
        <w:spacing w:line="360" w:lineRule="exac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）提供近三年内（202</w:t>
      </w:r>
      <w:r w:rsidR="00A013E0">
        <w:rPr>
          <w:rFonts w:asciiTheme="minorEastAsia" w:hAnsiTheme="minorEastAsia" w:hint="eastAsia"/>
          <w:szCs w:val="21"/>
        </w:rPr>
        <w:t>2</w:t>
      </w:r>
      <w:r>
        <w:rPr>
          <w:rFonts w:asciiTheme="minorEastAsia" w:hAnsiTheme="minorEastAsia" w:hint="eastAsia"/>
          <w:szCs w:val="21"/>
        </w:rPr>
        <w:t>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78B0B2AB" w14:textId="77777777" w:rsidR="00644DBD" w:rsidRDefault="00000000">
      <w:pPr>
        <w:widowControl/>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710"/>
        <w:gridCol w:w="2551"/>
        <w:gridCol w:w="2267"/>
        <w:gridCol w:w="2837"/>
      </w:tblGrid>
      <w:tr w:rsidR="00644DBD" w14:paraId="5AF53E82" w14:textId="77777777">
        <w:tc>
          <w:tcPr>
            <w:tcW w:w="424" w:type="pct"/>
            <w:vAlign w:val="center"/>
          </w:tcPr>
          <w:p w14:paraId="015A10D1"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序号</w:t>
            </w:r>
          </w:p>
        </w:tc>
        <w:tc>
          <w:tcPr>
            <w:tcW w:w="1525" w:type="pct"/>
            <w:vAlign w:val="center"/>
          </w:tcPr>
          <w:p w14:paraId="4A5128B6"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合同名称</w:t>
            </w:r>
          </w:p>
        </w:tc>
        <w:tc>
          <w:tcPr>
            <w:tcW w:w="1355" w:type="pct"/>
            <w:vAlign w:val="center"/>
          </w:tcPr>
          <w:p w14:paraId="334D91AE"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服务医院名称</w:t>
            </w:r>
          </w:p>
        </w:tc>
        <w:tc>
          <w:tcPr>
            <w:tcW w:w="1696" w:type="pct"/>
            <w:vAlign w:val="center"/>
          </w:tcPr>
          <w:p w14:paraId="3F6C668A"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服务期限</w:t>
            </w:r>
          </w:p>
        </w:tc>
      </w:tr>
      <w:tr w:rsidR="00644DBD" w14:paraId="2AFF9F54" w14:textId="77777777">
        <w:tc>
          <w:tcPr>
            <w:tcW w:w="424" w:type="pct"/>
            <w:vAlign w:val="center"/>
          </w:tcPr>
          <w:p w14:paraId="1ED2A635"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1</w:t>
            </w:r>
          </w:p>
        </w:tc>
        <w:tc>
          <w:tcPr>
            <w:tcW w:w="1525" w:type="pct"/>
            <w:vAlign w:val="center"/>
          </w:tcPr>
          <w:p w14:paraId="045EB3A1" w14:textId="77777777" w:rsidR="00644DBD" w:rsidRDefault="00644DBD">
            <w:pPr>
              <w:widowControl/>
              <w:jc w:val="center"/>
              <w:rPr>
                <w:rFonts w:asciiTheme="minorEastAsia" w:eastAsiaTheme="minorEastAsia" w:hAnsiTheme="minorEastAsia" w:hint="eastAsia"/>
                <w:bCs/>
                <w:kern w:val="0"/>
                <w:sz w:val="20"/>
                <w:szCs w:val="21"/>
              </w:rPr>
            </w:pPr>
          </w:p>
        </w:tc>
        <w:tc>
          <w:tcPr>
            <w:tcW w:w="1355" w:type="pct"/>
            <w:vAlign w:val="center"/>
          </w:tcPr>
          <w:p w14:paraId="004550FF" w14:textId="77777777" w:rsidR="00644DBD" w:rsidRDefault="00644DBD">
            <w:pPr>
              <w:widowControl/>
              <w:jc w:val="center"/>
              <w:rPr>
                <w:rFonts w:asciiTheme="minorEastAsia" w:eastAsiaTheme="minorEastAsia" w:hAnsiTheme="minorEastAsia" w:hint="eastAsia"/>
                <w:bCs/>
                <w:kern w:val="0"/>
                <w:sz w:val="20"/>
                <w:szCs w:val="21"/>
              </w:rPr>
            </w:pPr>
          </w:p>
        </w:tc>
        <w:tc>
          <w:tcPr>
            <w:tcW w:w="1696" w:type="pct"/>
            <w:vAlign w:val="center"/>
          </w:tcPr>
          <w:p w14:paraId="7B0198EE" w14:textId="77777777" w:rsidR="00644DBD" w:rsidRDefault="00644DBD">
            <w:pPr>
              <w:widowControl/>
              <w:jc w:val="center"/>
              <w:rPr>
                <w:rFonts w:asciiTheme="minorEastAsia" w:eastAsiaTheme="minorEastAsia" w:hAnsiTheme="minorEastAsia" w:hint="eastAsia"/>
                <w:bCs/>
                <w:kern w:val="0"/>
                <w:sz w:val="20"/>
                <w:szCs w:val="21"/>
              </w:rPr>
            </w:pPr>
          </w:p>
        </w:tc>
      </w:tr>
      <w:tr w:rsidR="00644DBD" w14:paraId="3A263AF7" w14:textId="77777777">
        <w:tc>
          <w:tcPr>
            <w:tcW w:w="424" w:type="pct"/>
            <w:vAlign w:val="center"/>
          </w:tcPr>
          <w:p w14:paraId="583D63E5"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2</w:t>
            </w:r>
          </w:p>
        </w:tc>
        <w:tc>
          <w:tcPr>
            <w:tcW w:w="1525" w:type="pct"/>
            <w:vAlign w:val="center"/>
          </w:tcPr>
          <w:p w14:paraId="16474663" w14:textId="77777777" w:rsidR="00644DBD" w:rsidRDefault="00644DBD">
            <w:pPr>
              <w:widowControl/>
              <w:jc w:val="center"/>
              <w:rPr>
                <w:rFonts w:asciiTheme="minorEastAsia" w:eastAsiaTheme="minorEastAsia" w:hAnsiTheme="minorEastAsia" w:hint="eastAsia"/>
                <w:bCs/>
                <w:kern w:val="0"/>
                <w:sz w:val="20"/>
                <w:szCs w:val="21"/>
              </w:rPr>
            </w:pPr>
          </w:p>
        </w:tc>
        <w:tc>
          <w:tcPr>
            <w:tcW w:w="1355" w:type="pct"/>
            <w:vAlign w:val="center"/>
          </w:tcPr>
          <w:p w14:paraId="72D53BF1" w14:textId="77777777" w:rsidR="00644DBD" w:rsidRDefault="00644DBD">
            <w:pPr>
              <w:widowControl/>
              <w:jc w:val="center"/>
              <w:rPr>
                <w:rFonts w:asciiTheme="minorEastAsia" w:eastAsiaTheme="minorEastAsia" w:hAnsiTheme="minorEastAsia" w:hint="eastAsia"/>
                <w:bCs/>
                <w:kern w:val="0"/>
                <w:sz w:val="20"/>
                <w:szCs w:val="21"/>
              </w:rPr>
            </w:pPr>
          </w:p>
        </w:tc>
        <w:tc>
          <w:tcPr>
            <w:tcW w:w="1696" w:type="pct"/>
            <w:vAlign w:val="center"/>
          </w:tcPr>
          <w:p w14:paraId="187C9181" w14:textId="77777777" w:rsidR="00644DBD" w:rsidRDefault="00644DBD">
            <w:pPr>
              <w:widowControl/>
              <w:jc w:val="center"/>
              <w:rPr>
                <w:rFonts w:asciiTheme="minorEastAsia" w:eastAsiaTheme="minorEastAsia" w:hAnsiTheme="minorEastAsia" w:hint="eastAsia"/>
                <w:bCs/>
                <w:kern w:val="0"/>
                <w:sz w:val="20"/>
                <w:szCs w:val="21"/>
              </w:rPr>
            </w:pPr>
          </w:p>
        </w:tc>
      </w:tr>
      <w:tr w:rsidR="00644DBD" w14:paraId="78C57D16" w14:textId="77777777">
        <w:tc>
          <w:tcPr>
            <w:tcW w:w="424" w:type="pct"/>
            <w:vAlign w:val="center"/>
          </w:tcPr>
          <w:p w14:paraId="5BEB5B35"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3</w:t>
            </w:r>
          </w:p>
        </w:tc>
        <w:tc>
          <w:tcPr>
            <w:tcW w:w="1525" w:type="pct"/>
            <w:vAlign w:val="center"/>
          </w:tcPr>
          <w:p w14:paraId="09EF3506" w14:textId="77777777" w:rsidR="00644DBD" w:rsidRDefault="00644DBD">
            <w:pPr>
              <w:widowControl/>
              <w:jc w:val="center"/>
              <w:rPr>
                <w:rFonts w:asciiTheme="minorEastAsia" w:eastAsiaTheme="minorEastAsia" w:hAnsiTheme="minorEastAsia" w:hint="eastAsia"/>
                <w:bCs/>
                <w:kern w:val="0"/>
                <w:sz w:val="20"/>
                <w:szCs w:val="21"/>
              </w:rPr>
            </w:pPr>
          </w:p>
        </w:tc>
        <w:tc>
          <w:tcPr>
            <w:tcW w:w="1355" w:type="pct"/>
            <w:vAlign w:val="center"/>
          </w:tcPr>
          <w:p w14:paraId="43C37387" w14:textId="77777777" w:rsidR="00644DBD" w:rsidRDefault="00644DBD">
            <w:pPr>
              <w:widowControl/>
              <w:jc w:val="center"/>
              <w:rPr>
                <w:rFonts w:asciiTheme="minorEastAsia" w:eastAsiaTheme="minorEastAsia" w:hAnsiTheme="minorEastAsia" w:hint="eastAsia"/>
                <w:bCs/>
                <w:kern w:val="0"/>
                <w:sz w:val="20"/>
                <w:szCs w:val="21"/>
              </w:rPr>
            </w:pPr>
          </w:p>
        </w:tc>
        <w:tc>
          <w:tcPr>
            <w:tcW w:w="1696" w:type="pct"/>
            <w:vAlign w:val="center"/>
          </w:tcPr>
          <w:p w14:paraId="5B521E1A" w14:textId="77777777" w:rsidR="00644DBD" w:rsidRDefault="00644DBD">
            <w:pPr>
              <w:widowControl/>
              <w:jc w:val="center"/>
              <w:rPr>
                <w:rFonts w:asciiTheme="minorEastAsia" w:eastAsiaTheme="minorEastAsia" w:hAnsiTheme="minorEastAsia" w:hint="eastAsia"/>
                <w:bCs/>
                <w:kern w:val="0"/>
                <w:sz w:val="20"/>
                <w:szCs w:val="21"/>
              </w:rPr>
            </w:pPr>
          </w:p>
        </w:tc>
      </w:tr>
      <w:tr w:rsidR="00644DBD" w14:paraId="0BC9DD53" w14:textId="77777777">
        <w:tc>
          <w:tcPr>
            <w:tcW w:w="424" w:type="pct"/>
            <w:vAlign w:val="center"/>
          </w:tcPr>
          <w:p w14:paraId="3D62DBE4"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4</w:t>
            </w:r>
          </w:p>
        </w:tc>
        <w:tc>
          <w:tcPr>
            <w:tcW w:w="1525" w:type="pct"/>
            <w:vAlign w:val="center"/>
          </w:tcPr>
          <w:p w14:paraId="541089A0" w14:textId="77777777" w:rsidR="00644DBD" w:rsidRDefault="00644DBD">
            <w:pPr>
              <w:widowControl/>
              <w:jc w:val="center"/>
              <w:rPr>
                <w:rFonts w:asciiTheme="minorEastAsia" w:eastAsiaTheme="minorEastAsia" w:hAnsiTheme="minorEastAsia" w:hint="eastAsia"/>
                <w:bCs/>
                <w:kern w:val="0"/>
                <w:sz w:val="20"/>
                <w:szCs w:val="21"/>
              </w:rPr>
            </w:pPr>
          </w:p>
        </w:tc>
        <w:tc>
          <w:tcPr>
            <w:tcW w:w="1355" w:type="pct"/>
            <w:vAlign w:val="center"/>
          </w:tcPr>
          <w:p w14:paraId="11E442A2" w14:textId="77777777" w:rsidR="00644DBD" w:rsidRDefault="00644DBD">
            <w:pPr>
              <w:widowControl/>
              <w:jc w:val="center"/>
              <w:rPr>
                <w:rFonts w:asciiTheme="minorEastAsia" w:eastAsiaTheme="minorEastAsia" w:hAnsiTheme="minorEastAsia" w:hint="eastAsia"/>
                <w:bCs/>
                <w:kern w:val="0"/>
                <w:sz w:val="20"/>
                <w:szCs w:val="21"/>
              </w:rPr>
            </w:pPr>
          </w:p>
        </w:tc>
        <w:tc>
          <w:tcPr>
            <w:tcW w:w="1696" w:type="pct"/>
            <w:vAlign w:val="center"/>
          </w:tcPr>
          <w:p w14:paraId="54ED826E" w14:textId="77777777" w:rsidR="00644DBD" w:rsidRDefault="00644DBD">
            <w:pPr>
              <w:widowControl/>
              <w:jc w:val="center"/>
              <w:rPr>
                <w:rFonts w:asciiTheme="minorEastAsia" w:eastAsiaTheme="minorEastAsia" w:hAnsiTheme="minorEastAsia" w:hint="eastAsia"/>
                <w:bCs/>
                <w:kern w:val="0"/>
                <w:sz w:val="20"/>
                <w:szCs w:val="21"/>
              </w:rPr>
            </w:pPr>
          </w:p>
        </w:tc>
      </w:tr>
      <w:tr w:rsidR="00644DBD" w14:paraId="5B7B6450" w14:textId="77777777">
        <w:tc>
          <w:tcPr>
            <w:tcW w:w="424" w:type="pct"/>
            <w:vAlign w:val="center"/>
          </w:tcPr>
          <w:p w14:paraId="65423884" w14:textId="77777777" w:rsidR="00644DBD" w:rsidRDefault="00000000">
            <w:pPr>
              <w:widowControl/>
              <w:jc w:val="center"/>
              <w:rPr>
                <w:rFonts w:asciiTheme="minorEastAsia" w:eastAsiaTheme="minorEastAsia" w:hAnsiTheme="minorEastAsia" w:hint="eastAsia"/>
                <w:bCs/>
                <w:kern w:val="0"/>
                <w:sz w:val="20"/>
                <w:szCs w:val="21"/>
              </w:rPr>
            </w:pPr>
            <w:r>
              <w:rPr>
                <w:rFonts w:asciiTheme="minorEastAsia" w:eastAsiaTheme="minorEastAsia" w:hAnsiTheme="minorEastAsia" w:hint="eastAsia"/>
                <w:bCs/>
                <w:kern w:val="0"/>
                <w:sz w:val="20"/>
                <w:szCs w:val="21"/>
              </w:rPr>
              <w:t>……</w:t>
            </w:r>
          </w:p>
        </w:tc>
        <w:tc>
          <w:tcPr>
            <w:tcW w:w="1525" w:type="pct"/>
            <w:vAlign w:val="center"/>
          </w:tcPr>
          <w:p w14:paraId="1DF5102D" w14:textId="77777777" w:rsidR="00644DBD" w:rsidRDefault="00644DBD">
            <w:pPr>
              <w:widowControl/>
              <w:jc w:val="center"/>
              <w:rPr>
                <w:rFonts w:asciiTheme="minorEastAsia" w:eastAsiaTheme="minorEastAsia" w:hAnsiTheme="minorEastAsia" w:hint="eastAsia"/>
                <w:bCs/>
                <w:kern w:val="0"/>
                <w:sz w:val="20"/>
                <w:szCs w:val="21"/>
              </w:rPr>
            </w:pPr>
          </w:p>
        </w:tc>
        <w:tc>
          <w:tcPr>
            <w:tcW w:w="1355" w:type="pct"/>
            <w:vAlign w:val="center"/>
          </w:tcPr>
          <w:p w14:paraId="79A6299F" w14:textId="77777777" w:rsidR="00644DBD" w:rsidRDefault="00644DBD">
            <w:pPr>
              <w:widowControl/>
              <w:jc w:val="center"/>
              <w:rPr>
                <w:rFonts w:asciiTheme="minorEastAsia" w:eastAsiaTheme="minorEastAsia" w:hAnsiTheme="minorEastAsia" w:hint="eastAsia"/>
                <w:bCs/>
                <w:kern w:val="0"/>
                <w:sz w:val="20"/>
                <w:szCs w:val="21"/>
              </w:rPr>
            </w:pPr>
          </w:p>
        </w:tc>
        <w:tc>
          <w:tcPr>
            <w:tcW w:w="1696" w:type="pct"/>
            <w:vAlign w:val="center"/>
          </w:tcPr>
          <w:p w14:paraId="252108B3" w14:textId="77777777" w:rsidR="00644DBD" w:rsidRDefault="00644DBD">
            <w:pPr>
              <w:widowControl/>
              <w:jc w:val="center"/>
              <w:rPr>
                <w:rFonts w:asciiTheme="minorEastAsia" w:eastAsiaTheme="minorEastAsia" w:hAnsiTheme="minorEastAsia" w:hint="eastAsia"/>
                <w:bCs/>
                <w:kern w:val="0"/>
                <w:sz w:val="20"/>
                <w:szCs w:val="21"/>
              </w:rPr>
            </w:pPr>
          </w:p>
        </w:tc>
      </w:tr>
    </w:tbl>
    <w:p w14:paraId="64FF8ECD"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4</w:t>
      </w:r>
      <w:r>
        <w:rPr>
          <w:rFonts w:asciiTheme="minorEastAsia" w:hAnsiTheme="minorEastAsia" w:hint="eastAsia"/>
          <w:bCs/>
          <w:szCs w:val="21"/>
        </w:rPr>
        <w:t>）投标人对本项目的</w:t>
      </w:r>
      <w:r>
        <w:rPr>
          <w:rFonts w:asciiTheme="minorEastAsia" w:eastAsiaTheme="minorEastAsia" w:hAnsiTheme="minorEastAsia" w:hint="eastAsia"/>
          <w:szCs w:val="21"/>
        </w:rPr>
        <w:t>整体服务</w:t>
      </w:r>
      <w:r>
        <w:rPr>
          <w:rFonts w:asciiTheme="minorEastAsia" w:eastAsiaTheme="minorEastAsia" w:hAnsiTheme="minorEastAsia"/>
          <w:szCs w:val="21"/>
        </w:rPr>
        <w:t>方案</w:t>
      </w:r>
      <w:r>
        <w:rPr>
          <w:rFonts w:asciiTheme="minorEastAsia" w:eastAsiaTheme="minorEastAsia" w:hAnsiTheme="minorEastAsia" w:hint="eastAsia"/>
          <w:szCs w:val="21"/>
        </w:rPr>
        <w:t>、</w:t>
      </w:r>
      <w:r>
        <w:rPr>
          <w:rFonts w:asciiTheme="minorEastAsia" w:eastAsiaTheme="minorEastAsia" w:hAnsiTheme="minorEastAsia"/>
          <w:szCs w:val="21"/>
        </w:rPr>
        <w:t>投入项目团队</w:t>
      </w:r>
      <w:r>
        <w:rPr>
          <w:rFonts w:asciiTheme="minorEastAsia" w:eastAsia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3614C6EA"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1BAE1148" w14:textId="77777777" w:rsidR="00644DBD" w:rsidRDefault="00000000">
      <w:pPr>
        <w:widowControl/>
        <w:spacing w:line="360" w:lineRule="exact"/>
        <w:jc w:val="left"/>
        <w:rPr>
          <w:rFonts w:asciiTheme="minorEastAsia" w:hAnsiTheme="minorEastAsia" w:hint="eastAsia"/>
          <w:szCs w:val="21"/>
        </w:rPr>
      </w:pPr>
      <w:r>
        <w:rPr>
          <w:rFonts w:asciiTheme="minorEastAsia" w:hAnsiTheme="minorEastAsia"/>
          <w:szCs w:val="21"/>
        </w:rPr>
        <w:t>6</w:t>
      </w:r>
      <w:r>
        <w:rPr>
          <w:rFonts w:asciiTheme="minorEastAsia" w:hAnsiTheme="minorEastAsia" w:hint="eastAsia"/>
          <w:szCs w:val="21"/>
        </w:rPr>
        <w:t>）投标人投标公司</w:t>
      </w:r>
      <w:r>
        <w:rPr>
          <w:rFonts w:asciiTheme="minorEastAsia" w:eastAsiaTheme="minorEastAsia" w:hAnsiTheme="minorEastAsia" w:hint="eastAsia"/>
          <w:szCs w:val="21"/>
        </w:rPr>
        <w:t>信用查询证明（信用中国</w:t>
      </w:r>
      <w:r>
        <w:rPr>
          <w:rFonts w:asciiTheme="minorEastAsia" w:eastAsiaTheme="minorEastAsia" w:hAnsiTheme="minorEastAsia"/>
          <w:szCs w:val="21"/>
        </w:rPr>
        <w:t>生成查询报告，</w:t>
      </w:r>
      <w:r>
        <w:rPr>
          <w:rFonts w:asciiTheme="minorEastAsia" w:eastAsiaTheme="minorEastAsia" w:hAnsiTheme="minorEastAsia" w:hint="eastAsia"/>
          <w:szCs w:val="21"/>
        </w:rPr>
        <w:t>开标</w:t>
      </w:r>
      <w:r>
        <w:rPr>
          <w:rFonts w:asciiTheme="minorEastAsia" w:eastAsiaTheme="minorEastAsia" w:hAnsiTheme="minorEastAsia"/>
          <w:szCs w:val="21"/>
        </w:rPr>
        <w:t>前三天内查询</w:t>
      </w:r>
      <w:r>
        <w:rPr>
          <w:rFonts w:asciiTheme="minorEastAsia" w:eastAsiaTheme="minorEastAsia" w:hAnsiTheme="minorEastAsia" w:hint="eastAsia"/>
          <w:szCs w:val="21"/>
        </w:rPr>
        <w:t>）。</w:t>
      </w:r>
    </w:p>
    <w:p w14:paraId="3790799E"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7）报价单</w:t>
      </w:r>
    </w:p>
    <w:p w14:paraId="2730C278" w14:textId="77777777" w:rsidR="00644DBD"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8）投标书</w:t>
      </w:r>
      <w:r>
        <w:rPr>
          <w:rFonts w:asciiTheme="minorEastAsia" w:hAnsiTheme="minorEastAsia"/>
          <w:szCs w:val="21"/>
        </w:rPr>
        <w:t>要求</w:t>
      </w:r>
    </w:p>
    <w:p w14:paraId="4027ED71" w14:textId="77777777" w:rsidR="00644DBD"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1D63A5B" w14:textId="69D4BAC3" w:rsidR="00644DBD"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00A013E0" w:rsidRPr="00A013E0">
        <w:rPr>
          <w:rFonts w:asciiTheme="minorEastAsia" w:hAnsiTheme="minorEastAsia" w:hint="eastAsia"/>
          <w:b/>
          <w:bCs/>
          <w:color w:val="FF0000"/>
          <w:sz w:val="24"/>
          <w:szCs w:val="24"/>
        </w:rPr>
        <w:t>单独</w:t>
      </w:r>
      <w:r>
        <w:rPr>
          <w:rFonts w:asciiTheme="minorEastAsia" w:hAnsiTheme="minorEastAsia" w:hint="eastAsia"/>
          <w:szCs w:val="21"/>
        </w:rPr>
        <w:t>包装并加贴封条。</w:t>
      </w:r>
    </w:p>
    <w:p w14:paraId="14020EED" w14:textId="77777777" w:rsidR="00644DBD" w:rsidRDefault="00000000">
      <w:pPr>
        <w:widowControl/>
        <w:spacing w:line="360" w:lineRule="exact"/>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290F5188"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5989D825"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1）投标价高于预算价</w:t>
      </w:r>
    </w:p>
    <w:p w14:paraId="2E33211A"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2）投标书未密封或逾期送达。</w:t>
      </w:r>
    </w:p>
    <w:p w14:paraId="0F9E6396"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65046678"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4）法人代表未在法定代表人证明书上签字或盖章；法人代表、受委托人未在授权委托书上签字、盖章。</w:t>
      </w:r>
    </w:p>
    <w:p w14:paraId="2A1EED5C"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5）对招标文件的相关要求无具体的承诺（如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4FAE38CB" w14:textId="77777777" w:rsidR="00644DBD" w:rsidRDefault="00000000">
      <w:pPr>
        <w:widowControl/>
        <w:spacing w:line="360" w:lineRule="exact"/>
        <w:jc w:val="left"/>
        <w:rPr>
          <w:rFonts w:asciiTheme="minorEastAsia" w:hAnsiTheme="minorEastAsia" w:hint="eastAsia"/>
          <w:bCs/>
          <w:szCs w:val="21"/>
        </w:rPr>
      </w:pPr>
      <w:r>
        <w:rPr>
          <w:rFonts w:asciiTheme="minorEastAsia" w:hAnsiTheme="minorEastAsia" w:hint="eastAsia"/>
          <w:bCs/>
          <w:szCs w:val="21"/>
        </w:rPr>
        <w:t>6）未按招标文件要求制作投标书。</w:t>
      </w:r>
    </w:p>
    <w:p w14:paraId="0728A295" w14:textId="77777777" w:rsidR="00644DBD" w:rsidRDefault="00000000">
      <w:pPr>
        <w:widowControl/>
        <w:spacing w:line="288" w:lineRule="auto"/>
        <w:jc w:val="left"/>
        <w:rPr>
          <w:rFonts w:asciiTheme="minorEastAsia" w:eastAsiaTheme="minorEastAsia" w:hAnsiTheme="minorEastAsia" w:hint="eastAsia"/>
          <w:szCs w:val="21"/>
        </w:rPr>
      </w:pPr>
      <w:r>
        <w:rPr>
          <w:rFonts w:asciiTheme="minorEastAsia" w:hAnsiTheme="minorEastAsia" w:hint="eastAsia"/>
          <w:bCs/>
          <w:szCs w:val="21"/>
        </w:rPr>
        <w:t>7）标书字迹模糊或内容自相矛盾。</w:t>
      </w:r>
    </w:p>
    <w:p w14:paraId="7EDD7669"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6AFEFD81" w14:textId="77777777" w:rsidR="00096B1A" w:rsidRPr="00096B1A" w:rsidRDefault="00096B1A" w:rsidP="00096B1A">
      <w:pPr>
        <w:widowControl/>
        <w:spacing w:line="288" w:lineRule="auto"/>
        <w:jc w:val="left"/>
        <w:rPr>
          <w:rFonts w:ascii="宋体" w:hAnsi="宋体" w:hint="eastAsia"/>
          <w:szCs w:val="21"/>
        </w:rPr>
      </w:pPr>
      <w:r w:rsidRPr="00096B1A">
        <w:rPr>
          <w:rFonts w:ascii="宋体" w:hAnsi="宋体" w:hint="eastAsia"/>
          <w:szCs w:val="21"/>
        </w:rPr>
        <w:t>1.递交投标文件时间地点：2025年01月14日8:30（北京时间），中仪大厦7层7024A会议室，递交文件截止时间：2025年01月14日 9:00逾期送达或未密封的投标文件恕不接受。</w:t>
      </w:r>
    </w:p>
    <w:p w14:paraId="535040B0" w14:textId="77777777" w:rsidR="00096B1A" w:rsidRPr="00096B1A" w:rsidRDefault="00096B1A" w:rsidP="00096B1A">
      <w:pPr>
        <w:widowControl/>
        <w:spacing w:line="288" w:lineRule="auto"/>
        <w:jc w:val="left"/>
        <w:rPr>
          <w:rFonts w:ascii="宋体" w:hAnsi="宋体" w:hint="eastAsia"/>
          <w:szCs w:val="21"/>
        </w:rPr>
      </w:pPr>
      <w:r w:rsidRPr="00096B1A">
        <w:rPr>
          <w:rFonts w:ascii="宋体" w:hAnsi="宋体" w:hint="eastAsia"/>
          <w:szCs w:val="21"/>
        </w:rPr>
        <w:t>2.联系人：李老师 88317043</w:t>
      </w:r>
    </w:p>
    <w:p w14:paraId="247DF67A"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5245"/>
        <w:gridCol w:w="1134"/>
      </w:tblGrid>
      <w:tr w:rsidR="00644DBD" w14:paraId="2AFB65E9" w14:textId="77777777">
        <w:trPr>
          <w:trHeight w:val="353"/>
        </w:trPr>
        <w:tc>
          <w:tcPr>
            <w:tcW w:w="710" w:type="dxa"/>
          </w:tcPr>
          <w:p w14:paraId="2B003DA3" w14:textId="77777777" w:rsidR="00644DBD" w:rsidRDefault="00000000">
            <w:pPr>
              <w:ind w:left="52"/>
              <w:rPr>
                <w:kern w:val="0"/>
                <w:sz w:val="22"/>
                <w:lang w:eastAsia="en-US"/>
              </w:rPr>
            </w:pPr>
            <w:r>
              <w:rPr>
                <w:kern w:val="0"/>
                <w:sz w:val="22"/>
                <w:lang w:eastAsia="en-US"/>
              </w:rPr>
              <w:t>序号</w:t>
            </w:r>
          </w:p>
        </w:tc>
        <w:tc>
          <w:tcPr>
            <w:tcW w:w="709" w:type="dxa"/>
          </w:tcPr>
          <w:p w14:paraId="67A13780" w14:textId="77777777" w:rsidR="00644DBD" w:rsidRDefault="00000000">
            <w:pPr>
              <w:ind w:left="38"/>
              <w:rPr>
                <w:kern w:val="0"/>
                <w:sz w:val="22"/>
                <w:lang w:eastAsia="en-US"/>
              </w:rPr>
            </w:pPr>
            <w:r>
              <w:rPr>
                <w:kern w:val="0"/>
                <w:sz w:val="22"/>
                <w:lang w:eastAsia="en-US"/>
              </w:rPr>
              <w:t>分值</w:t>
            </w:r>
          </w:p>
        </w:tc>
        <w:tc>
          <w:tcPr>
            <w:tcW w:w="1842" w:type="dxa"/>
          </w:tcPr>
          <w:p w14:paraId="79D35FC6" w14:textId="77777777" w:rsidR="00644DBD" w:rsidRDefault="00000000">
            <w:pPr>
              <w:ind w:right="106"/>
              <w:jc w:val="center"/>
              <w:rPr>
                <w:kern w:val="0"/>
                <w:sz w:val="22"/>
                <w:lang w:eastAsia="en-US"/>
              </w:rPr>
            </w:pPr>
            <w:r>
              <w:rPr>
                <w:kern w:val="0"/>
                <w:sz w:val="22"/>
                <w:lang w:eastAsia="en-US"/>
              </w:rPr>
              <w:t>评分因素分项</w:t>
            </w:r>
          </w:p>
        </w:tc>
        <w:tc>
          <w:tcPr>
            <w:tcW w:w="5245" w:type="dxa"/>
          </w:tcPr>
          <w:p w14:paraId="70AFC9CE" w14:textId="77777777" w:rsidR="00644DBD" w:rsidRDefault="00000000">
            <w:pPr>
              <w:ind w:right="106"/>
              <w:jc w:val="center"/>
              <w:rPr>
                <w:kern w:val="0"/>
                <w:sz w:val="22"/>
                <w:lang w:eastAsia="en-US"/>
              </w:rPr>
            </w:pPr>
            <w:r>
              <w:rPr>
                <w:kern w:val="0"/>
                <w:sz w:val="22"/>
                <w:lang w:eastAsia="en-US"/>
              </w:rPr>
              <w:t>评分标准</w:t>
            </w:r>
          </w:p>
        </w:tc>
        <w:tc>
          <w:tcPr>
            <w:tcW w:w="1134" w:type="dxa"/>
          </w:tcPr>
          <w:p w14:paraId="049CF9D8" w14:textId="77777777" w:rsidR="00644DBD" w:rsidRDefault="00644DBD">
            <w:pPr>
              <w:ind w:right="106"/>
              <w:jc w:val="center"/>
              <w:rPr>
                <w:kern w:val="0"/>
                <w:sz w:val="22"/>
                <w:lang w:eastAsia="en-US"/>
              </w:rPr>
            </w:pPr>
          </w:p>
        </w:tc>
      </w:tr>
      <w:tr w:rsidR="00644DBD" w14:paraId="5B2001E0" w14:textId="77777777">
        <w:trPr>
          <w:trHeight w:val="1090"/>
        </w:trPr>
        <w:tc>
          <w:tcPr>
            <w:tcW w:w="710" w:type="dxa"/>
            <w:vAlign w:val="center"/>
          </w:tcPr>
          <w:p w14:paraId="2DD4D91F" w14:textId="77777777" w:rsidR="00644DBD" w:rsidRDefault="00000000">
            <w:pPr>
              <w:ind w:left="52"/>
              <w:rPr>
                <w:kern w:val="0"/>
                <w:sz w:val="22"/>
                <w:lang w:eastAsia="en-US"/>
              </w:rPr>
            </w:pPr>
            <w:r>
              <w:rPr>
                <w:kern w:val="0"/>
                <w:sz w:val="22"/>
                <w:lang w:eastAsia="en-US"/>
              </w:rPr>
              <w:lastRenderedPageBreak/>
              <w:t>价格</w:t>
            </w:r>
          </w:p>
        </w:tc>
        <w:tc>
          <w:tcPr>
            <w:tcW w:w="709" w:type="dxa"/>
            <w:vAlign w:val="center"/>
          </w:tcPr>
          <w:p w14:paraId="41653536" w14:textId="77777777" w:rsidR="00644DBD" w:rsidRDefault="00000000">
            <w:pPr>
              <w:rPr>
                <w:kern w:val="0"/>
                <w:sz w:val="22"/>
              </w:rPr>
            </w:pPr>
            <w:r>
              <w:rPr>
                <w:rFonts w:asciiTheme="minorEastAsia" w:eastAsiaTheme="minorEastAsia" w:hAnsiTheme="minorEastAsia" w:cs="Calibri" w:hint="eastAsia"/>
                <w:kern w:val="0"/>
                <w:sz w:val="22"/>
                <w:lang w:eastAsia="en-US"/>
              </w:rPr>
              <w:t>3</w:t>
            </w:r>
            <w:r>
              <w:rPr>
                <w:rFonts w:ascii="Calibri" w:eastAsia="Calibri" w:hAnsi="Calibri" w:cs="Calibri"/>
                <w:kern w:val="0"/>
                <w:sz w:val="22"/>
                <w:lang w:eastAsia="en-US"/>
              </w:rPr>
              <w:t>0</w:t>
            </w:r>
          </w:p>
        </w:tc>
        <w:tc>
          <w:tcPr>
            <w:tcW w:w="1842" w:type="dxa"/>
            <w:vAlign w:val="center"/>
          </w:tcPr>
          <w:p w14:paraId="77E9FD77" w14:textId="77777777" w:rsidR="00644DBD" w:rsidRDefault="00000000">
            <w:pPr>
              <w:rPr>
                <w:kern w:val="0"/>
                <w:sz w:val="22"/>
                <w:lang w:eastAsia="en-US"/>
              </w:rPr>
            </w:pPr>
            <w:r>
              <w:rPr>
                <w:kern w:val="0"/>
                <w:sz w:val="22"/>
                <w:lang w:eastAsia="en-US"/>
              </w:rPr>
              <w:t>评标价格</w:t>
            </w:r>
          </w:p>
        </w:tc>
        <w:tc>
          <w:tcPr>
            <w:tcW w:w="5245" w:type="dxa"/>
          </w:tcPr>
          <w:p w14:paraId="0BB095F4" w14:textId="77777777" w:rsidR="00644DBD" w:rsidRDefault="00000000">
            <w:pPr>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Theme="minorEastAsia" w:eastAsiaTheme="minorEastAsia" w:hAnsiTheme="minorEastAsia" w:cs="Calibri" w:hint="eastAsia"/>
                <w:kern w:val="0"/>
                <w:sz w:val="22"/>
              </w:rPr>
              <w:t>30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73151E11" w14:textId="77777777" w:rsidR="00644DBD" w:rsidRDefault="00000000">
            <w:pPr>
              <w:rPr>
                <w:kern w:val="0"/>
                <w:sz w:val="22"/>
              </w:rPr>
            </w:pPr>
            <w:r>
              <w:rPr>
                <w:kern w:val="0"/>
                <w:sz w:val="22"/>
              </w:rPr>
              <w:t>备注：实质性响应招标文件要求且价格低的投标报价为评标基准价</w:t>
            </w:r>
          </w:p>
        </w:tc>
        <w:tc>
          <w:tcPr>
            <w:tcW w:w="1134" w:type="dxa"/>
          </w:tcPr>
          <w:p w14:paraId="2674894B" w14:textId="77777777" w:rsidR="00644DBD" w:rsidRDefault="00644DBD">
            <w:pPr>
              <w:rPr>
                <w:kern w:val="0"/>
                <w:sz w:val="22"/>
              </w:rPr>
            </w:pPr>
          </w:p>
        </w:tc>
      </w:tr>
      <w:tr w:rsidR="00644DBD" w14:paraId="14DDFA53" w14:textId="77777777">
        <w:trPr>
          <w:trHeight w:val="1104"/>
        </w:trPr>
        <w:tc>
          <w:tcPr>
            <w:tcW w:w="710" w:type="dxa"/>
            <w:vMerge w:val="restart"/>
            <w:vAlign w:val="center"/>
          </w:tcPr>
          <w:p w14:paraId="394A9C82" w14:textId="77777777" w:rsidR="00644DBD" w:rsidRDefault="00000000">
            <w:pPr>
              <w:jc w:val="center"/>
              <w:rPr>
                <w:kern w:val="0"/>
                <w:sz w:val="22"/>
                <w:lang w:eastAsia="en-US"/>
              </w:rPr>
            </w:pPr>
            <w:r>
              <w:rPr>
                <w:kern w:val="0"/>
                <w:sz w:val="22"/>
                <w:lang w:eastAsia="en-US"/>
              </w:rPr>
              <w:t>商务部分</w:t>
            </w:r>
          </w:p>
        </w:tc>
        <w:tc>
          <w:tcPr>
            <w:tcW w:w="709" w:type="dxa"/>
            <w:vMerge w:val="restart"/>
            <w:vAlign w:val="center"/>
          </w:tcPr>
          <w:p w14:paraId="587F0D43" w14:textId="77777777" w:rsidR="00644DBD" w:rsidRDefault="00000000">
            <w:pPr>
              <w:rPr>
                <w:rFonts w:eastAsiaTheme="minorEastAsia"/>
                <w:kern w:val="0"/>
                <w:sz w:val="22"/>
              </w:rPr>
            </w:pPr>
            <w:r>
              <w:rPr>
                <w:rFonts w:ascii="Calibri" w:eastAsiaTheme="minorEastAsia" w:hAnsi="Calibri" w:cs="Calibri" w:hint="eastAsia"/>
                <w:kern w:val="0"/>
                <w:sz w:val="22"/>
              </w:rPr>
              <w:t>20</w:t>
            </w:r>
          </w:p>
        </w:tc>
        <w:tc>
          <w:tcPr>
            <w:tcW w:w="1842" w:type="dxa"/>
            <w:vAlign w:val="center"/>
          </w:tcPr>
          <w:p w14:paraId="3EB150DB" w14:textId="77777777" w:rsidR="00644DBD" w:rsidRDefault="00000000">
            <w:pPr>
              <w:rPr>
                <w:kern w:val="0"/>
                <w:sz w:val="22"/>
              </w:rPr>
            </w:pPr>
            <w:r>
              <w:rPr>
                <w:kern w:val="0"/>
                <w:sz w:val="22"/>
              </w:rPr>
              <w:t>对投标人企业资质的评价</w:t>
            </w:r>
          </w:p>
          <w:p w14:paraId="54D74D07" w14:textId="77777777" w:rsidR="00644DBD" w:rsidRDefault="00000000">
            <w:pPr>
              <w:rPr>
                <w:kern w:val="0"/>
                <w:sz w:val="22"/>
                <w:lang w:eastAsia="en-US"/>
              </w:rPr>
            </w:pPr>
            <w:r>
              <w:rPr>
                <w:kern w:val="0"/>
                <w:sz w:val="22"/>
                <w:lang w:eastAsia="en-US"/>
              </w:rPr>
              <w:t>（</w:t>
            </w:r>
            <w:r>
              <w:rPr>
                <w:rFonts w:ascii="Calibri" w:eastAsia="Calibri" w:hAnsi="Calibri" w:cs="Calibri"/>
                <w:kern w:val="0"/>
                <w:sz w:val="22"/>
                <w:lang w:eastAsia="en-US"/>
              </w:rPr>
              <w:t>1</w:t>
            </w:r>
            <w:r>
              <w:rPr>
                <w:rFonts w:ascii="Calibri" w:eastAsiaTheme="minorEastAsia" w:hAnsi="Calibri" w:cs="Calibri" w:hint="eastAsia"/>
                <w:kern w:val="0"/>
                <w:sz w:val="22"/>
              </w:rPr>
              <w:t>4</w:t>
            </w:r>
            <w:r>
              <w:rPr>
                <w:kern w:val="0"/>
                <w:sz w:val="22"/>
                <w:lang w:eastAsia="en-US"/>
              </w:rPr>
              <w:t>分）</w:t>
            </w:r>
          </w:p>
        </w:tc>
        <w:tc>
          <w:tcPr>
            <w:tcW w:w="5245" w:type="dxa"/>
          </w:tcPr>
          <w:p w14:paraId="5B1F1B22" w14:textId="77777777" w:rsidR="00644DBD" w:rsidRDefault="00000000">
            <w:pPr>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rFonts w:hint="eastAsia"/>
                <w:kern w:val="0"/>
                <w:sz w:val="22"/>
              </w:rPr>
              <w:t>3</w:t>
            </w:r>
            <w:r>
              <w:rPr>
                <w:kern w:val="0"/>
                <w:sz w:val="22"/>
              </w:rPr>
              <w:t>分；</w:t>
            </w:r>
          </w:p>
          <w:p w14:paraId="168AD305" w14:textId="77777777" w:rsidR="00644DBD" w:rsidRDefault="00000000">
            <w:pPr>
              <w:rPr>
                <w:kern w:val="0"/>
                <w:sz w:val="22"/>
              </w:rPr>
            </w:pPr>
            <w:r>
              <w:rPr>
                <w:kern w:val="0"/>
                <w:sz w:val="22"/>
              </w:rPr>
              <w:t>投标人具有</w:t>
            </w:r>
            <w:r>
              <w:rPr>
                <w:kern w:val="0"/>
                <w:sz w:val="22"/>
              </w:rPr>
              <w:t>ISO</w:t>
            </w:r>
            <w:r>
              <w:rPr>
                <w:rFonts w:hint="eastAsia"/>
                <w:kern w:val="0"/>
                <w:sz w:val="22"/>
              </w:rPr>
              <w:t>14001</w:t>
            </w:r>
            <w:r>
              <w:rPr>
                <w:rFonts w:hint="eastAsia"/>
                <w:kern w:val="0"/>
                <w:sz w:val="22"/>
              </w:rPr>
              <w:t>环境管理体系认证</w:t>
            </w:r>
            <w:r>
              <w:rPr>
                <w:kern w:val="0"/>
                <w:sz w:val="22"/>
              </w:rPr>
              <w:t>证书</w:t>
            </w:r>
            <w:r>
              <w:rPr>
                <w:kern w:val="0"/>
                <w:sz w:val="22"/>
              </w:rPr>
              <w:t xml:space="preserve">, </w:t>
            </w:r>
            <w:r>
              <w:rPr>
                <w:kern w:val="0"/>
                <w:sz w:val="22"/>
              </w:rPr>
              <w:t>得</w:t>
            </w:r>
            <w:r>
              <w:rPr>
                <w:rFonts w:hint="eastAsia"/>
                <w:kern w:val="0"/>
                <w:sz w:val="22"/>
              </w:rPr>
              <w:t>3</w:t>
            </w:r>
            <w:r>
              <w:rPr>
                <w:kern w:val="0"/>
                <w:sz w:val="22"/>
              </w:rPr>
              <w:t>分；</w:t>
            </w:r>
          </w:p>
          <w:p w14:paraId="726C3C58" w14:textId="77777777" w:rsidR="00644DBD" w:rsidRDefault="00000000">
            <w:pPr>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rFonts w:hint="eastAsia"/>
                <w:kern w:val="0"/>
                <w:sz w:val="22"/>
              </w:rPr>
              <w:t>3</w:t>
            </w:r>
            <w:r>
              <w:rPr>
                <w:kern w:val="0"/>
                <w:sz w:val="22"/>
              </w:rPr>
              <w:t>分；</w:t>
            </w:r>
          </w:p>
          <w:p w14:paraId="09043BEB" w14:textId="77777777" w:rsidR="00644DBD" w:rsidRDefault="00000000">
            <w:pPr>
              <w:rPr>
                <w:kern w:val="0"/>
                <w:sz w:val="22"/>
              </w:rPr>
            </w:pPr>
            <w:r>
              <w:rPr>
                <w:rFonts w:hint="eastAsia"/>
                <w:kern w:val="0"/>
                <w:sz w:val="22"/>
              </w:rPr>
              <w:t>投标人</w:t>
            </w:r>
            <w:r>
              <w:rPr>
                <w:kern w:val="0"/>
                <w:sz w:val="22"/>
              </w:rPr>
              <w:t>具有</w:t>
            </w:r>
            <w:r>
              <w:rPr>
                <w:kern w:val="0"/>
                <w:sz w:val="22"/>
              </w:rPr>
              <w:t>ISO</w:t>
            </w:r>
            <w:r>
              <w:rPr>
                <w:rFonts w:hint="eastAsia"/>
                <w:kern w:val="0"/>
                <w:sz w:val="22"/>
              </w:rPr>
              <w:t>45</w:t>
            </w:r>
            <w:r>
              <w:rPr>
                <w:kern w:val="0"/>
                <w:sz w:val="22"/>
              </w:rPr>
              <w:t>001</w:t>
            </w:r>
            <w:r>
              <w:rPr>
                <w:rFonts w:hint="eastAsia"/>
                <w:kern w:val="0"/>
                <w:sz w:val="22"/>
              </w:rPr>
              <w:t>职业健康体系认证</w:t>
            </w:r>
            <w:r>
              <w:rPr>
                <w:kern w:val="0"/>
                <w:sz w:val="22"/>
              </w:rPr>
              <w:t>证书，得</w:t>
            </w:r>
            <w:r>
              <w:rPr>
                <w:rFonts w:hint="eastAsia"/>
                <w:kern w:val="0"/>
                <w:sz w:val="22"/>
              </w:rPr>
              <w:t>3</w:t>
            </w:r>
            <w:r>
              <w:rPr>
                <w:kern w:val="0"/>
                <w:sz w:val="22"/>
              </w:rPr>
              <w:t>分；</w:t>
            </w:r>
          </w:p>
          <w:p w14:paraId="2067A854" w14:textId="77777777" w:rsidR="00644DBD" w:rsidRDefault="00000000">
            <w:pPr>
              <w:rPr>
                <w:kern w:val="0"/>
                <w:sz w:val="22"/>
              </w:rPr>
            </w:pPr>
            <w:r>
              <w:rPr>
                <w:rFonts w:hint="eastAsia"/>
                <w:kern w:val="0"/>
                <w:sz w:val="22"/>
              </w:rPr>
              <w:t>投标人</w:t>
            </w:r>
            <w:r>
              <w:rPr>
                <w:kern w:val="0"/>
                <w:sz w:val="22"/>
              </w:rPr>
              <w:t>具有</w:t>
            </w:r>
            <w:r>
              <w:rPr>
                <w:rFonts w:hint="eastAsia"/>
                <w:kern w:val="0"/>
                <w:sz w:val="22"/>
              </w:rPr>
              <w:t>高新技术企业证书，得</w:t>
            </w:r>
            <w:r>
              <w:rPr>
                <w:rFonts w:hint="eastAsia"/>
                <w:kern w:val="0"/>
                <w:sz w:val="22"/>
              </w:rPr>
              <w:t>2</w:t>
            </w:r>
            <w:r>
              <w:rPr>
                <w:rFonts w:hint="eastAsia"/>
                <w:kern w:val="0"/>
                <w:sz w:val="22"/>
              </w:rPr>
              <w:t>分；</w:t>
            </w:r>
          </w:p>
          <w:p w14:paraId="6E44457A" w14:textId="77777777" w:rsidR="00644DBD" w:rsidRDefault="00000000">
            <w:pPr>
              <w:rPr>
                <w:kern w:val="0"/>
                <w:sz w:val="22"/>
              </w:rPr>
            </w:pPr>
            <w:r>
              <w:rPr>
                <w:kern w:val="0"/>
                <w:sz w:val="22"/>
              </w:rPr>
              <w:t>注：须提供证书复印件加盖公章，否则不予认可。</w:t>
            </w:r>
          </w:p>
        </w:tc>
        <w:tc>
          <w:tcPr>
            <w:tcW w:w="1134" w:type="dxa"/>
          </w:tcPr>
          <w:p w14:paraId="249BD279" w14:textId="77777777" w:rsidR="00644DBD" w:rsidRDefault="00644DBD">
            <w:pPr>
              <w:rPr>
                <w:kern w:val="0"/>
                <w:sz w:val="22"/>
              </w:rPr>
            </w:pPr>
          </w:p>
        </w:tc>
      </w:tr>
      <w:tr w:rsidR="00644DBD" w14:paraId="02B0148D" w14:textId="77777777">
        <w:trPr>
          <w:trHeight w:val="1104"/>
        </w:trPr>
        <w:tc>
          <w:tcPr>
            <w:tcW w:w="710" w:type="dxa"/>
            <w:vMerge/>
            <w:vAlign w:val="bottom"/>
          </w:tcPr>
          <w:p w14:paraId="4DCEC53E" w14:textId="77777777" w:rsidR="00644DBD" w:rsidRDefault="00644DBD">
            <w:pPr>
              <w:spacing w:after="160"/>
              <w:rPr>
                <w:kern w:val="0"/>
                <w:sz w:val="22"/>
              </w:rPr>
            </w:pPr>
          </w:p>
        </w:tc>
        <w:tc>
          <w:tcPr>
            <w:tcW w:w="709" w:type="dxa"/>
            <w:vMerge/>
          </w:tcPr>
          <w:p w14:paraId="348176D9" w14:textId="77777777" w:rsidR="00644DBD" w:rsidRDefault="00644DBD">
            <w:pPr>
              <w:spacing w:after="160"/>
              <w:rPr>
                <w:kern w:val="0"/>
                <w:sz w:val="22"/>
              </w:rPr>
            </w:pPr>
          </w:p>
        </w:tc>
        <w:tc>
          <w:tcPr>
            <w:tcW w:w="1842" w:type="dxa"/>
            <w:vAlign w:val="center"/>
          </w:tcPr>
          <w:p w14:paraId="03B44C1E" w14:textId="77777777" w:rsidR="00644DBD" w:rsidRDefault="00000000">
            <w:pPr>
              <w:rPr>
                <w:kern w:val="0"/>
                <w:sz w:val="22"/>
              </w:rPr>
            </w:pPr>
            <w:r>
              <w:rPr>
                <w:kern w:val="0"/>
                <w:sz w:val="22"/>
              </w:rPr>
              <w:t>投标人完成类似项目业绩情况（</w:t>
            </w:r>
            <w:r>
              <w:rPr>
                <w:rFonts w:hint="eastAsia"/>
                <w:kern w:val="0"/>
                <w:sz w:val="22"/>
              </w:rPr>
              <w:t>6</w:t>
            </w:r>
            <w:r>
              <w:rPr>
                <w:kern w:val="0"/>
                <w:sz w:val="22"/>
              </w:rPr>
              <w:t>分）</w:t>
            </w:r>
          </w:p>
        </w:tc>
        <w:tc>
          <w:tcPr>
            <w:tcW w:w="5245" w:type="dxa"/>
          </w:tcPr>
          <w:p w14:paraId="6559F884" w14:textId="6FD2F19C" w:rsidR="00644DBD" w:rsidRDefault="00000000">
            <w:pPr>
              <w:ind w:right="101"/>
              <w:rPr>
                <w:kern w:val="0"/>
                <w:sz w:val="22"/>
              </w:rPr>
            </w:pPr>
            <w:r>
              <w:rPr>
                <w:kern w:val="0"/>
                <w:sz w:val="22"/>
              </w:rPr>
              <w:t>根据投标人近三年（</w:t>
            </w:r>
            <w:r w:rsidRPr="00FB57F1">
              <w:rPr>
                <w:kern w:val="0"/>
                <w:sz w:val="22"/>
              </w:rPr>
              <w:t>202</w:t>
            </w:r>
            <w:r w:rsidR="00FB57F1" w:rsidRPr="00FB57F1">
              <w:rPr>
                <w:rFonts w:hint="eastAsia"/>
                <w:kern w:val="0"/>
                <w:sz w:val="22"/>
              </w:rPr>
              <w:t>2</w:t>
            </w:r>
            <w:r>
              <w:rPr>
                <w:kern w:val="0"/>
                <w:sz w:val="22"/>
              </w:rPr>
              <w:t>年</w:t>
            </w:r>
            <w:r w:rsidRPr="00FB57F1">
              <w:rPr>
                <w:kern w:val="0"/>
                <w:sz w:val="22"/>
              </w:rPr>
              <w:t>1</w:t>
            </w:r>
            <w:r>
              <w:rPr>
                <w:kern w:val="0"/>
                <w:sz w:val="22"/>
              </w:rPr>
              <w:t>月至今）中国境内类似项目业绩进行评价，（须提供合同首页、合同金额页、盖章页复印件并加盖本单位公章），提供一个得</w:t>
            </w:r>
            <w:r>
              <w:rPr>
                <w:rFonts w:hint="eastAsia"/>
                <w:kern w:val="0"/>
                <w:sz w:val="22"/>
              </w:rPr>
              <w:t>2</w:t>
            </w:r>
            <w:r>
              <w:rPr>
                <w:kern w:val="0"/>
                <w:sz w:val="22"/>
              </w:rPr>
              <w:t>分，最多</w:t>
            </w:r>
            <w:r>
              <w:rPr>
                <w:rFonts w:hint="eastAsia"/>
                <w:kern w:val="0"/>
                <w:sz w:val="22"/>
              </w:rPr>
              <w:t>6</w:t>
            </w:r>
            <w:r>
              <w:rPr>
                <w:kern w:val="0"/>
                <w:sz w:val="22"/>
              </w:rPr>
              <w:t>分。</w:t>
            </w:r>
          </w:p>
        </w:tc>
        <w:tc>
          <w:tcPr>
            <w:tcW w:w="1134" w:type="dxa"/>
          </w:tcPr>
          <w:p w14:paraId="30AE64AF" w14:textId="77777777" w:rsidR="00644DBD" w:rsidRDefault="00644DBD">
            <w:pPr>
              <w:ind w:right="101"/>
              <w:rPr>
                <w:kern w:val="0"/>
                <w:sz w:val="22"/>
              </w:rPr>
            </w:pPr>
          </w:p>
        </w:tc>
      </w:tr>
      <w:tr w:rsidR="00644DBD" w14:paraId="70A2F4A4" w14:textId="77777777">
        <w:trPr>
          <w:trHeight w:val="1105"/>
        </w:trPr>
        <w:tc>
          <w:tcPr>
            <w:tcW w:w="710" w:type="dxa"/>
            <w:vMerge w:val="restart"/>
            <w:vAlign w:val="center"/>
          </w:tcPr>
          <w:p w14:paraId="275FC217" w14:textId="77777777" w:rsidR="00644DBD" w:rsidRDefault="00000000">
            <w:pPr>
              <w:jc w:val="center"/>
              <w:rPr>
                <w:kern w:val="0"/>
                <w:sz w:val="22"/>
                <w:lang w:eastAsia="en-US"/>
              </w:rPr>
            </w:pPr>
            <w:r>
              <w:rPr>
                <w:kern w:val="0"/>
                <w:sz w:val="22"/>
                <w:lang w:eastAsia="en-US"/>
              </w:rPr>
              <w:t>技术部分</w:t>
            </w:r>
          </w:p>
        </w:tc>
        <w:tc>
          <w:tcPr>
            <w:tcW w:w="709" w:type="dxa"/>
            <w:vMerge w:val="restart"/>
            <w:vAlign w:val="center"/>
          </w:tcPr>
          <w:p w14:paraId="26DBC20E" w14:textId="77777777" w:rsidR="00644DBD" w:rsidRDefault="00000000">
            <w:pPr>
              <w:rPr>
                <w:kern w:val="0"/>
                <w:sz w:val="22"/>
              </w:rPr>
            </w:pPr>
            <w:r>
              <w:rPr>
                <w:rFonts w:ascii="Calibri" w:eastAsia="Calibri" w:hAnsi="Calibri" w:cs="Calibri"/>
                <w:kern w:val="0"/>
                <w:sz w:val="22"/>
                <w:lang w:eastAsia="en-US"/>
              </w:rPr>
              <w:t>5</w:t>
            </w:r>
            <w:r>
              <w:rPr>
                <w:rFonts w:ascii="Calibri" w:hAnsi="Calibri" w:cs="Calibri" w:hint="eastAsia"/>
                <w:kern w:val="0"/>
                <w:sz w:val="22"/>
              </w:rPr>
              <w:t>0</w:t>
            </w:r>
          </w:p>
        </w:tc>
        <w:tc>
          <w:tcPr>
            <w:tcW w:w="1842" w:type="dxa"/>
            <w:vAlign w:val="center"/>
          </w:tcPr>
          <w:p w14:paraId="669912D5" w14:textId="77777777" w:rsidR="00644DBD" w:rsidRDefault="00000000">
            <w:pPr>
              <w:rPr>
                <w:kern w:val="0"/>
                <w:sz w:val="22"/>
              </w:rPr>
            </w:pPr>
            <w:r>
              <w:rPr>
                <w:kern w:val="0"/>
                <w:sz w:val="22"/>
              </w:rPr>
              <w:t>对投标人整体服务方案的评价（</w:t>
            </w:r>
            <w:r>
              <w:rPr>
                <w:rFonts w:ascii="Calibri" w:eastAsiaTheme="minorEastAsia" w:hAnsi="Calibri" w:cs="Calibri" w:hint="eastAsia"/>
                <w:kern w:val="0"/>
                <w:sz w:val="22"/>
              </w:rPr>
              <w:t>15</w:t>
            </w:r>
            <w:r>
              <w:rPr>
                <w:kern w:val="0"/>
                <w:sz w:val="22"/>
              </w:rPr>
              <w:t>分）</w:t>
            </w:r>
          </w:p>
        </w:tc>
        <w:tc>
          <w:tcPr>
            <w:tcW w:w="5245" w:type="dxa"/>
          </w:tcPr>
          <w:p w14:paraId="1DCF0BBE" w14:textId="77777777" w:rsidR="00644DBD" w:rsidRDefault="00000000">
            <w:pPr>
              <w:rPr>
                <w:kern w:val="0"/>
                <w:sz w:val="22"/>
              </w:rPr>
            </w:pPr>
            <w:r>
              <w:rPr>
                <w:kern w:val="0"/>
                <w:sz w:val="22"/>
              </w:rPr>
              <w:t>投标人的方案设计合理细致</w:t>
            </w:r>
            <w:r>
              <w:rPr>
                <w:kern w:val="0"/>
                <w:sz w:val="22"/>
              </w:rPr>
              <w:t>,</w:t>
            </w:r>
            <w:r>
              <w:rPr>
                <w:kern w:val="0"/>
                <w:sz w:val="22"/>
              </w:rPr>
              <w:t>无缺项、漏项得</w:t>
            </w:r>
            <w:r>
              <w:rPr>
                <w:rFonts w:hint="eastAsia"/>
                <w:kern w:val="0"/>
                <w:sz w:val="22"/>
              </w:rPr>
              <w:t>15</w:t>
            </w:r>
            <w:r>
              <w:rPr>
                <w:kern w:val="0"/>
                <w:sz w:val="22"/>
              </w:rPr>
              <w:t>分；</w:t>
            </w:r>
          </w:p>
          <w:p w14:paraId="4B1AA18C" w14:textId="77777777" w:rsidR="00644DBD" w:rsidRDefault="00000000">
            <w:pPr>
              <w:rPr>
                <w:kern w:val="0"/>
                <w:sz w:val="22"/>
              </w:rPr>
            </w:pPr>
            <w:r>
              <w:rPr>
                <w:kern w:val="0"/>
                <w:sz w:val="22"/>
              </w:rPr>
              <w:t>方案设计细致，存在轻微缺项、漏项得</w:t>
            </w:r>
            <w:r>
              <w:rPr>
                <w:rFonts w:hint="eastAsia"/>
                <w:kern w:val="0"/>
                <w:sz w:val="22"/>
              </w:rPr>
              <w:t>11</w:t>
            </w:r>
            <w:r>
              <w:rPr>
                <w:kern w:val="0"/>
                <w:sz w:val="22"/>
              </w:rPr>
              <w:t>分；</w:t>
            </w:r>
          </w:p>
          <w:p w14:paraId="0AF4EF9D" w14:textId="77777777" w:rsidR="00644DBD" w:rsidRDefault="00000000">
            <w:pPr>
              <w:rPr>
                <w:kern w:val="0"/>
                <w:sz w:val="22"/>
              </w:rPr>
            </w:pPr>
            <w:r>
              <w:rPr>
                <w:kern w:val="0"/>
                <w:sz w:val="22"/>
              </w:rPr>
              <w:t>方案设计一般，存在部分缺项、漏项得</w:t>
            </w:r>
            <w:r>
              <w:rPr>
                <w:rFonts w:hint="eastAsia"/>
                <w:kern w:val="0"/>
                <w:sz w:val="22"/>
              </w:rPr>
              <w:t>7</w:t>
            </w:r>
            <w:r>
              <w:rPr>
                <w:kern w:val="0"/>
                <w:sz w:val="22"/>
              </w:rPr>
              <w:t>分；</w:t>
            </w:r>
          </w:p>
          <w:p w14:paraId="53D3A1C2" w14:textId="77777777" w:rsidR="00644DBD" w:rsidRDefault="00000000">
            <w:pPr>
              <w:rPr>
                <w:kern w:val="0"/>
                <w:sz w:val="22"/>
              </w:rPr>
            </w:pPr>
            <w:r>
              <w:rPr>
                <w:kern w:val="0"/>
                <w:sz w:val="22"/>
              </w:rPr>
              <w:t>方案设计粗糙，存在明显缺项、漏项得</w:t>
            </w:r>
            <w:r>
              <w:rPr>
                <w:rFonts w:hint="eastAsia"/>
                <w:kern w:val="0"/>
                <w:sz w:val="22"/>
              </w:rPr>
              <w:t>3</w:t>
            </w:r>
            <w:r>
              <w:rPr>
                <w:kern w:val="0"/>
                <w:sz w:val="22"/>
              </w:rPr>
              <w:t>分</w:t>
            </w:r>
            <w:r>
              <w:rPr>
                <w:rFonts w:hint="eastAsia"/>
                <w:kern w:val="0"/>
                <w:sz w:val="22"/>
              </w:rPr>
              <w:t>。</w:t>
            </w:r>
          </w:p>
        </w:tc>
        <w:tc>
          <w:tcPr>
            <w:tcW w:w="1134" w:type="dxa"/>
          </w:tcPr>
          <w:p w14:paraId="6F4B5EE3" w14:textId="77777777" w:rsidR="00644DBD" w:rsidRDefault="00644DBD">
            <w:pPr>
              <w:rPr>
                <w:kern w:val="0"/>
                <w:sz w:val="22"/>
              </w:rPr>
            </w:pPr>
          </w:p>
        </w:tc>
      </w:tr>
      <w:tr w:rsidR="00644DBD" w14:paraId="35B1CFFE" w14:textId="77777777">
        <w:trPr>
          <w:trHeight w:val="1110"/>
        </w:trPr>
        <w:tc>
          <w:tcPr>
            <w:tcW w:w="710" w:type="dxa"/>
            <w:vMerge/>
          </w:tcPr>
          <w:p w14:paraId="4C9EE78C" w14:textId="77777777" w:rsidR="00644DBD" w:rsidRDefault="00644DBD">
            <w:pPr>
              <w:spacing w:after="160"/>
              <w:rPr>
                <w:kern w:val="0"/>
                <w:sz w:val="22"/>
              </w:rPr>
            </w:pPr>
          </w:p>
        </w:tc>
        <w:tc>
          <w:tcPr>
            <w:tcW w:w="709" w:type="dxa"/>
            <w:vMerge/>
          </w:tcPr>
          <w:p w14:paraId="2AFAD1C0" w14:textId="77777777" w:rsidR="00644DBD" w:rsidRDefault="00644DBD">
            <w:pPr>
              <w:spacing w:after="160"/>
              <w:rPr>
                <w:kern w:val="0"/>
                <w:sz w:val="22"/>
              </w:rPr>
            </w:pPr>
          </w:p>
        </w:tc>
        <w:tc>
          <w:tcPr>
            <w:tcW w:w="1842" w:type="dxa"/>
            <w:vAlign w:val="center"/>
          </w:tcPr>
          <w:p w14:paraId="37499200" w14:textId="77777777" w:rsidR="00644DBD" w:rsidRDefault="00000000">
            <w:pPr>
              <w:rPr>
                <w:kern w:val="0"/>
                <w:sz w:val="22"/>
              </w:rPr>
            </w:pPr>
            <w:r>
              <w:rPr>
                <w:kern w:val="0"/>
                <w:sz w:val="22"/>
              </w:rPr>
              <w:t>对投标人拟投入项目团队的评价（</w:t>
            </w:r>
            <w:r>
              <w:rPr>
                <w:rFonts w:asciiTheme="minorEastAsia" w:eastAsiaTheme="minorEastAsia" w:hAnsiTheme="minorEastAsia" w:cs="Calibri" w:hint="eastAsia"/>
                <w:kern w:val="0"/>
                <w:sz w:val="22"/>
              </w:rPr>
              <w:t>15</w:t>
            </w:r>
            <w:r>
              <w:rPr>
                <w:kern w:val="0"/>
                <w:sz w:val="22"/>
              </w:rPr>
              <w:t>分）</w:t>
            </w:r>
          </w:p>
        </w:tc>
        <w:tc>
          <w:tcPr>
            <w:tcW w:w="5245" w:type="dxa"/>
          </w:tcPr>
          <w:p w14:paraId="21367973" w14:textId="77777777" w:rsidR="00644DBD" w:rsidRPr="00FB57F1" w:rsidRDefault="00000000" w:rsidP="00FB57F1">
            <w:pPr>
              <w:rPr>
                <w:rFonts w:hint="eastAsia"/>
                <w:kern w:val="0"/>
                <w:sz w:val="22"/>
              </w:rPr>
            </w:pPr>
            <w:r w:rsidRPr="00FB57F1">
              <w:rPr>
                <w:rFonts w:hint="eastAsia"/>
                <w:kern w:val="0"/>
                <w:sz w:val="22"/>
              </w:rPr>
              <w:t>根据项目人员安排设置合理性，整体人员素质，项目负责人管理经验综合评分：</w:t>
            </w:r>
          </w:p>
          <w:p w14:paraId="03E34597" w14:textId="77777777" w:rsidR="00644DBD" w:rsidRPr="00FB57F1" w:rsidRDefault="00000000" w:rsidP="00FB57F1">
            <w:pPr>
              <w:rPr>
                <w:rFonts w:hint="eastAsia"/>
                <w:kern w:val="0"/>
                <w:sz w:val="22"/>
              </w:rPr>
            </w:pPr>
            <w:r w:rsidRPr="00FB57F1">
              <w:rPr>
                <w:rFonts w:hint="eastAsia"/>
                <w:kern w:val="0"/>
                <w:sz w:val="22"/>
              </w:rPr>
              <w:t>针对项目实施的服务团队有详细描述，项目负责人具有</w:t>
            </w:r>
            <w:r w:rsidRPr="00FB57F1">
              <w:rPr>
                <w:rFonts w:hint="eastAsia"/>
                <w:kern w:val="0"/>
                <w:sz w:val="22"/>
              </w:rPr>
              <w:t>15</w:t>
            </w:r>
            <w:r w:rsidRPr="00FB57F1">
              <w:rPr>
                <w:rFonts w:hint="eastAsia"/>
                <w:kern w:val="0"/>
                <w:sz w:val="22"/>
              </w:rPr>
              <w:t>年以上工作经验且团队人员</w:t>
            </w:r>
            <w:r w:rsidRPr="00FB57F1">
              <w:rPr>
                <w:rFonts w:hint="eastAsia"/>
                <w:kern w:val="0"/>
                <w:sz w:val="22"/>
              </w:rPr>
              <w:t>5</w:t>
            </w:r>
            <w:r w:rsidRPr="00FB57F1">
              <w:rPr>
                <w:rFonts w:hint="eastAsia"/>
                <w:kern w:val="0"/>
                <w:sz w:val="22"/>
              </w:rPr>
              <w:t>人以上，配备合理，全体人员素质较高，项目组所有人员均有丰富的同类工作经验，得</w:t>
            </w:r>
            <w:r w:rsidRPr="00FB57F1">
              <w:rPr>
                <w:rFonts w:hint="eastAsia"/>
                <w:kern w:val="0"/>
                <w:sz w:val="22"/>
              </w:rPr>
              <w:t xml:space="preserve"> 15</w:t>
            </w:r>
            <w:r w:rsidRPr="00FB57F1">
              <w:rPr>
                <w:rFonts w:hint="eastAsia"/>
                <w:kern w:val="0"/>
                <w:sz w:val="22"/>
              </w:rPr>
              <w:t>分</w:t>
            </w:r>
          </w:p>
          <w:p w14:paraId="65352C31" w14:textId="3C8D4D85" w:rsidR="00644DBD" w:rsidRPr="00FB57F1" w:rsidRDefault="00000000" w:rsidP="00FB57F1">
            <w:pPr>
              <w:rPr>
                <w:rFonts w:hint="eastAsia"/>
                <w:kern w:val="0"/>
                <w:sz w:val="22"/>
              </w:rPr>
            </w:pPr>
            <w:r w:rsidRPr="00FB57F1">
              <w:rPr>
                <w:rFonts w:hint="eastAsia"/>
                <w:kern w:val="0"/>
                <w:sz w:val="22"/>
              </w:rPr>
              <w:t>针对项目实施的服务团队有详细描述，项目负责人具有</w:t>
            </w:r>
            <w:r w:rsidRPr="00FB57F1">
              <w:rPr>
                <w:rFonts w:hint="eastAsia"/>
                <w:kern w:val="0"/>
                <w:sz w:val="22"/>
              </w:rPr>
              <w:t>10-15</w:t>
            </w:r>
            <w:r w:rsidRPr="00FB57F1">
              <w:rPr>
                <w:rFonts w:hint="eastAsia"/>
                <w:kern w:val="0"/>
                <w:sz w:val="22"/>
              </w:rPr>
              <w:t>年工作经验，或团队人员</w:t>
            </w:r>
            <w:r w:rsidRPr="00FB57F1">
              <w:rPr>
                <w:rFonts w:hint="eastAsia"/>
                <w:kern w:val="0"/>
                <w:sz w:val="22"/>
              </w:rPr>
              <w:t>3</w:t>
            </w:r>
            <w:r w:rsidRPr="00FB57F1">
              <w:rPr>
                <w:rFonts w:hint="eastAsia"/>
                <w:kern w:val="0"/>
                <w:sz w:val="22"/>
              </w:rPr>
              <w:t>人至</w:t>
            </w:r>
            <w:r w:rsidRPr="00FB57F1">
              <w:rPr>
                <w:rFonts w:hint="eastAsia"/>
                <w:kern w:val="0"/>
                <w:sz w:val="22"/>
              </w:rPr>
              <w:t>5</w:t>
            </w:r>
            <w:r w:rsidRPr="00FB57F1">
              <w:rPr>
                <w:rFonts w:hint="eastAsia"/>
                <w:kern w:val="0"/>
                <w:sz w:val="22"/>
              </w:rPr>
              <w:t>人，配备能满足项目要求，项目服务主管具有丰富工作经验，其它人员欠缺，得</w:t>
            </w:r>
            <w:r w:rsidRPr="00FB57F1">
              <w:rPr>
                <w:rFonts w:hint="eastAsia"/>
                <w:kern w:val="0"/>
                <w:sz w:val="22"/>
              </w:rPr>
              <w:t>1</w:t>
            </w:r>
            <w:r w:rsidR="00FB57F1">
              <w:rPr>
                <w:rFonts w:hint="eastAsia"/>
                <w:kern w:val="0"/>
                <w:sz w:val="22"/>
              </w:rPr>
              <w:t>1</w:t>
            </w:r>
            <w:r w:rsidRPr="00FB57F1">
              <w:rPr>
                <w:rFonts w:hint="eastAsia"/>
                <w:kern w:val="0"/>
                <w:sz w:val="22"/>
              </w:rPr>
              <w:t>分</w:t>
            </w:r>
          </w:p>
          <w:p w14:paraId="1E950860" w14:textId="23592E80" w:rsidR="00644DBD" w:rsidRPr="00FB57F1" w:rsidRDefault="00000000" w:rsidP="00FB57F1">
            <w:pPr>
              <w:rPr>
                <w:rFonts w:hint="eastAsia"/>
                <w:kern w:val="0"/>
                <w:sz w:val="22"/>
              </w:rPr>
            </w:pPr>
            <w:r w:rsidRPr="00FB57F1">
              <w:rPr>
                <w:rFonts w:hint="eastAsia"/>
                <w:kern w:val="0"/>
                <w:sz w:val="22"/>
              </w:rPr>
              <w:t>有项目团队描述但项目负责人具有</w:t>
            </w:r>
            <w:r w:rsidRPr="00FB57F1">
              <w:rPr>
                <w:rFonts w:hint="eastAsia"/>
                <w:kern w:val="0"/>
                <w:sz w:val="22"/>
              </w:rPr>
              <w:t>10</w:t>
            </w:r>
            <w:r w:rsidRPr="00FB57F1">
              <w:rPr>
                <w:rFonts w:hint="eastAsia"/>
                <w:kern w:val="0"/>
                <w:sz w:val="22"/>
              </w:rPr>
              <w:t>年以下工作经验，或服务团队人员少于</w:t>
            </w:r>
            <w:r w:rsidRPr="00FB57F1">
              <w:rPr>
                <w:rFonts w:hint="eastAsia"/>
                <w:kern w:val="0"/>
                <w:sz w:val="22"/>
              </w:rPr>
              <w:t>3</w:t>
            </w:r>
            <w:r w:rsidRPr="00FB57F1">
              <w:rPr>
                <w:rFonts w:hint="eastAsia"/>
                <w:kern w:val="0"/>
                <w:sz w:val="22"/>
              </w:rPr>
              <w:t>人，无法全部满足项目需求，项目团队整体同类工作经验欠缺，得</w:t>
            </w:r>
            <w:r w:rsidR="00FB57F1">
              <w:rPr>
                <w:rFonts w:hint="eastAsia"/>
                <w:kern w:val="0"/>
                <w:sz w:val="22"/>
              </w:rPr>
              <w:t>7</w:t>
            </w:r>
            <w:r w:rsidRPr="00FB57F1">
              <w:rPr>
                <w:rFonts w:hint="eastAsia"/>
                <w:kern w:val="0"/>
                <w:sz w:val="22"/>
              </w:rPr>
              <w:t>分</w:t>
            </w:r>
          </w:p>
          <w:p w14:paraId="4835EEAD" w14:textId="1B841F5B" w:rsidR="00644DBD" w:rsidRDefault="00000000" w:rsidP="00FB57F1">
            <w:pPr>
              <w:rPr>
                <w:kern w:val="0"/>
                <w:sz w:val="22"/>
              </w:rPr>
            </w:pPr>
            <w:r w:rsidRPr="00FB57F1">
              <w:rPr>
                <w:rFonts w:hint="eastAsia"/>
                <w:kern w:val="0"/>
                <w:sz w:val="22"/>
              </w:rPr>
              <w:t>项目团队无说明或人员团队完全无法满足项目要求，得</w:t>
            </w:r>
            <w:r w:rsidR="00FB57F1">
              <w:rPr>
                <w:rFonts w:hint="eastAsia"/>
                <w:kern w:val="0"/>
                <w:sz w:val="22"/>
              </w:rPr>
              <w:t>3</w:t>
            </w:r>
            <w:r w:rsidRPr="00FB57F1">
              <w:rPr>
                <w:rFonts w:hint="eastAsia"/>
                <w:kern w:val="0"/>
                <w:sz w:val="22"/>
              </w:rPr>
              <w:t>分。</w:t>
            </w:r>
          </w:p>
        </w:tc>
        <w:tc>
          <w:tcPr>
            <w:tcW w:w="1134" w:type="dxa"/>
          </w:tcPr>
          <w:p w14:paraId="47AC1143" w14:textId="77777777" w:rsidR="00644DBD" w:rsidRDefault="00644DBD">
            <w:pPr>
              <w:widowControl/>
              <w:snapToGrid w:val="0"/>
              <w:spacing w:line="288" w:lineRule="auto"/>
              <w:ind w:leftChars="20" w:left="42"/>
              <w:jc w:val="left"/>
              <w:rPr>
                <w:rFonts w:ascii="宋体" w:hAnsi="宋体" w:hint="eastAsia"/>
                <w:kern w:val="0"/>
                <w:sz w:val="22"/>
                <w:szCs w:val="21"/>
              </w:rPr>
            </w:pPr>
          </w:p>
        </w:tc>
      </w:tr>
      <w:tr w:rsidR="00644DBD" w14:paraId="443C9D23" w14:textId="77777777">
        <w:trPr>
          <w:trHeight w:val="1376"/>
        </w:trPr>
        <w:tc>
          <w:tcPr>
            <w:tcW w:w="710" w:type="dxa"/>
            <w:vMerge/>
          </w:tcPr>
          <w:p w14:paraId="6A5A71D1" w14:textId="77777777" w:rsidR="00644DBD" w:rsidRDefault="00644DBD">
            <w:pPr>
              <w:spacing w:after="160"/>
              <w:rPr>
                <w:kern w:val="0"/>
                <w:sz w:val="22"/>
              </w:rPr>
            </w:pPr>
          </w:p>
        </w:tc>
        <w:tc>
          <w:tcPr>
            <w:tcW w:w="709" w:type="dxa"/>
            <w:vMerge/>
          </w:tcPr>
          <w:p w14:paraId="52E412DA" w14:textId="77777777" w:rsidR="00644DBD" w:rsidRDefault="00644DBD">
            <w:pPr>
              <w:spacing w:after="160"/>
              <w:rPr>
                <w:kern w:val="0"/>
                <w:sz w:val="22"/>
              </w:rPr>
            </w:pPr>
          </w:p>
        </w:tc>
        <w:tc>
          <w:tcPr>
            <w:tcW w:w="1842" w:type="dxa"/>
            <w:vAlign w:val="center"/>
          </w:tcPr>
          <w:p w14:paraId="3F073511" w14:textId="77777777" w:rsidR="00644DBD" w:rsidRDefault="00000000">
            <w:pPr>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245" w:type="dxa"/>
          </w:tcPr>
          <w:p w14:paraId="75829E88" w14:textId="77777777" w:rsidR="00644DBD" w:rsidRDefault="00000000">
            <w:pPr>
              <w:rPr>
                <w:kern w:val="0"/>
                <w:sz w:val="22"/>
              </w:rPr>
            </w:pPr>
            <w:r>
              <w:rPr>
                <w:kern w:val="0"/>
                <w:sz w:val="22"/>
              </w:rPr>
              <w:t>投标人提供的服务方案和保障措施严密、针对性强、切实可行得</w:t>
            </w:r>
            <w:r>
              <w:rPr>
                <w:kern w:val="0"/>
                <w:sz w:val="22"/>
              </w:rPr>
              <w:t>10</w:t>
            </w:r>
            <w:r>
              <w:rPr>
                <w:kern w:val="0"/>
                <w:sz w:val="22"/>
              </w:rPr>
              <w:t>分；</w:t>
            </w:r>
          </w:p>
          <w:p w14:paraId="42E6A309" w14:textId="77777777" w:rsidR="00644DBD" w:rsidRDefault="00000000">
            <w:pPr>
              <w:rPr>
                <w:kern w:val="0"/>
                <w:sz w:val="22"/>
              </w:rPr>
            </w:pPr>
            <w:r>
              <w:rPr>
                <w:kern w:val="0"/>
                <w:sz w:val="22"/>
              </w:rPr>
              <w:t>投标人提供的服务承诺和保障措施合理、基本可行得</w:t>
            </w:r>
            <w:r>
              <w:rPr>
                <w:kern w:val="0"/>
                <w:sz w:val="22"/>
              </w:rPr>
              <w:t>7</w:t>
            </w:r>
            <w:r>
              <w:rPr>
                <w:kern w:val="0"/>
                <w:sz w:val="22"/>
              </w:rPr>
              <w:t>分；</w:t>
            </w:r>
          </w:p>
          <w:p w14:paraId="4C3BD62E" w14:textId="77777777" w:rsidR="00644DBD" w:rsidRDefault="00000000">
            <w:pPr>
              <w:rPr>
                <w:kern w:val="0"/>
                <w:sz w:val="22"/>
              </w:rPr>
            </w:pPr>
            <w:r>
              <w:rPr>
                <w:kern w:val="0"/>
                <w:sz w:val="22"/>
              </w:rPr>
              <w:t>投标人提供的服务承诺和保障措施基本合理、部分可行得</w:t>
            </w:r>
            <w:r>
              <w:rPr>
                <w:kern w:val="0"/>
                <w:sz w:val="22"/>
              </w:rPr>
              <w:t>4</w:t>
            </w:r>
            <w:r>
              <w:rPr>
                <w:kern w:val="0"/>
                <w:sz w:val="22"/>
              </w:rPr>
              <w:t>分；</w:t>
            </w:r>
          </w:p>
          <w:p w14:paraId="0E057191" w14:textId="77777777" w:rsidR="00644DBD" w:rsidRDefault="00000000">
            <w:pPr>
              <w:rPr>
                <w:kern w:val="0"/>
                <w:sz w:val="22"/>
              </w:rPr>
            </w:pPr>
            <w:r>
              <w:rPr>
                <w:kern w:val="0"/>
                <w:sz w:val="22"/>
              </w:rPr>
              <w:t>投标人提供的服务承诺和保障措施不合理、不可行得</w:t>
            </w:r>
            <w:r>
              <w:rPr>
                <w:kern w:val="0"/>
                <w:sz w:val="22"/>
              </w:rPr>
              <w:t>1</w:t>
            </w:r>
            <w:r>
              <w:rPr>
                <w:kern w:val="0"/>
                <w:sz w:val="22"/>
              </w:rPr>
              <w:t>分。</w:t>
            </w:r>
          </w:p>
        </w:tc>
        <w:tc>
          <w:tcPr>
            <w:tcW w:w="1134" w:type="dxa"/>
          </w:tcPr>
          <w:p w14:paraId="48801C01" w14:textId="77777777" w:rsidR="00644DBD" w:rsidRDefault="00644DBD">
            <w:pPr>
              <w:rPr>
                <w:kern w:val="0"/>
                <w:sz w:val="22"/>
              </w:rPr>
            </w:pPr>
          </w:p>
        </w:tc>
      </w:tr>
      <w:tr w:rsidR="00644DBD" w14:paraId="60CB7720" w14:textId="77777777">
        <w:trPr>
          <w:trHeight w:val="324"/>
        </w:trPr>
        <w:tc>
          <w:tcPr>
            <w:tcW w:w="710" w:type="dxa"/>
            <w:vMerge/>
          </w:tcPr>
          <w:p w14:paraId="120620A2" w14:textId="77777777" w:rsidR="00644DBD" w:rsidRDefault="00644DBD">
            <w:pPr>
              <w:spacing w:after="160"/>
              <w:rPr>
                <w:kern w:val="0"/>
                <w:sz w:val="22"/>
              </w:rPr>
            </w:pPr>
          </w:p>
        </w:tc>
        <w:tc>
          <w:tcPr>
            <w:tcW w:w="709" w:type="dxa"/>
            <w:vMerge/>
          </w:tcPr>
          <w:p w14:paraId="5382E1AF" w14:textId="77777777" w:rsidR="00644DBD" w:rsidRDefault="00644DBD">
            <w:pPr>
              <w:spacing w:after="160"/>
              <w:rPr>
                <w:kern w:val="0"/>
                <w:sz w:val="22"/>
              </w:rPr>
            </w:pPr>
          </w:p>
        </w:tc>
        <w:tc>
          <w:tcPr>
            <w:tcW w:w="1842" w:type="dxa"/>
            <w:vAlign w:val="center"/>
          </w:tcPr>
          <w:p w14:paraId="365FD7C5" w14:textId="77777777" w:rsidR="00644DBD" w:rsidRDefault="00000000">
            <w:pPr>
              <w:rPr>
                <w:kern w:val="0"/>
                <w:sz w:val="22"/>
              </w:rPr>
            </w:pPr>
            <w:r>
              <w:rPr>
                <w:kern w:val="0"/>
                <w:sz w:val="22"/>
              </w:rPr>
              <w:t>对投标人拟采取的应急预案的评</w:t>
            </w:r>
            <w:r>
              <w:rPr>
                <w:kern w:val="0"/>
                <w:sz w:val="22"/>
              </w:rPr>
              <w:lastRenderedPageBreak/>
              <w:t>价（</w:t>
            </w:r>
            <w:r>
              <w:rPr>
                <w:rFonts w:ascii="Calibri" w:eastAsia="Calibri" w:hAnsi="Calibri" w:cs="Calibri"/>
                <w:kern w:val="0"/>
                <w:sz w:val="22"/>
              </w:rPr>
              <w:t>1</w:t>
            </w:r>
            <w:r>
              <w:rPr>
                <w:rFonts w:asciiTheme="minorEastAsia" w:eastAsiaTheme="minorEastAsia" w:hAnsiTheme="minorEastAsia" w:cs="Calibri" w:hint="eastAsia"/>
                <w:kern w:val="0"/>
                <w:sz w:val="22"/>
              </w:rPr>
              <w:t>0</w:t>
            </w:r>
            <w:r>
              <w:rPr>
                <w:kern w:val="0"/>
                <w:sz w:val="22"/>
              </w:rPr>
              <w:t>分）</w:t>
            </w:r>
          </w:p>
        </w:tc>
        <w:tc>
          <w:tcPr>
            <w:tcW w:w="5245" w:type="dxa"/>
          </w:tcPr>
          <w:p w14:paraId="6A683050" w14:textId="77777777" w:rsidR="00644DBD" w:rsidRDefault="00000000">
            <w:pPr>
              <w:rPr>
                <w:kern w:val="0"/>
                <w:sz w:val="22"/>
              </w:rPr>
            </w:pPr>
            <w:r>
              <w:rPr>
                <w:kern w:val="0"/>
                <w:sz w:val="22"/>
              </w:rPr>
              <w:lastRenderedPageBreak/>
              <w:t>项目具有应急预案，且细致合理、针对性强，出现问题，能及时实施应对措施得</w:t>
            </w:r>
            <w:r>
              <w:rPr>
                <w:kern w:val="0"/>
                <w:sz w:val="22"/>
              </w:rPr>
              <w:t>1</w:t>
            </w:r>
            <w:r>
              <w:rPr>
                <w:rFonts w:hint="eastAsia"/>
                <w:kern w:val="0"/>
                <w:sz w:val="22"/>
              </w:rPr>
              <w:t>0</w:t>
            </w:r>
            <w:r>
              <w:rPr>
                <w:kern w:val="0"/>
                <w:sz w:val="22"/>
              </w:rPr>
              <w:t>分；</w:t>
            </w:r>
          </w:p>
          <w:p w14:paraId="2F9951AB" w14:textId="77777777" w:rsidR="00644DBD" w:rsidRDefault="00000000">
            <w:pPr>
              <w:rPr>
                <w:kern w:val="0"/>
                <w:sz w:val="22"/>
              </w:rPr>
            </w:pPr>
            <w:r>
              <w:rPr>
                <w:kern w:val="0"/>
                <w:sz w:val="22"/>
              </w:rPr>
              <w:lastRenderedPageBreak/>
              <w:t>项目具有应急预案，针对性一般得</w:t>
            </w:r>
            <w:r>
              <w:rPr>
                <w:rFonts w:hint="eastAsia"/>
                <w:kern w:val="0"/>
                <w:sz w:val="22"/>
              </w:rPr>
              <w:t>7</w:t>
            </w:r>
            <w:r>
              <w:rPr>
                <w:kern w:val="0"/>
                <w:sz w:val="22"/>
              </w:rPr>
              <w:t>分；</w:t>
            </w:r>
          </w:p>
          <w:p w14:paraId="63CA9066" w14:textId="77777777" w:rsidR="00644DBD" w:rsidRDefault="00000000">
            <w:pPr>
              <w:rPr>
                <w:kern w:val="0"/>
                <w:sz w:val="22"/>
              </w:rPr>
            </w:pPr>
            <w:r>
              <w:rPr>
                <w:kern w:val="0"/>
                <w:sz w:val="22"/>
              </w:rPr>
              <w:t>项目具有应急预案，相对简单、针对性弱得</w:t>
            </w:r>
            <w:r>
              <w:rPr>
                <w:rFonts w:hint="eastAsia"/>
                <w:kern w:val="0"/>
                <w:sz w:val="22"/>
              </w:rPr>
              <w:t>4</w:t>
            </w:r>
            <w:r>
              <w:rPr>
                <w:kern w:val="0"/>
                <w:sz w:val="22"/>
              </w:rPr>
              <w:t>分；</w:t>
            </w:r>
          </w:p>
          <w:p w14:paraId="7EA2AF62" w14:textId="77777777" w:rsidR="00644DBD" w:rsidRDefault="00000000">
            <w:pPr>
              <w:rPr>
                <w:kern w:val="0"/>
                <w:sz w:val="22"/>
              </w:rPr>
            </w:pPr>
            <w:r>
              <w:rPr>
                <w:kern w:val="0"/>
                <w:sz w:val="22"/>
              </w:rPr>
              <w:t>项目具有应急预案，但简单且不具有针对性得</w:t>
            </w:r>
            <w:r>
              <w:rPr>
                <w:kern w:val="0"/>
                <w:sz w:val="22"/>
              </w:rPr>
              <w:t>1</w:t>
            </w:r>
            <w:r>
              <w:rPr>
                <w:kern w:val="0"/>
                <w:sz w:val="22"/>
              </w:rPr>
              <w:t>分。</w:t>
            </w:r>
          </w:p>
        </w:tc>
        <w:tc>
          <w:tcPr>
            <w:tcW w:w="1134" w:type="dxa"/>
          </w:tcPr>
          <w:p w14:paraId="10E005C0" w14:textId="77777777" w:rsidR="00644DBD" w:rsidRDefault="00644DBD">
            <w:pPr>
              <w:rPr>
                <w:kern w:val="0"/>
                <w:sz w:val="22"/>
              </w:rPr>
            </w:pPr>
          </w:p>
        </w:tc>
      </w:tr>
    </w:tbl>
    <w:p w14:paraId="6547C878" w14:textId="77777777" w:rsidR="00644DBD" w:rsidRDefault="00644DBD">
      <w:pPr>
        <w:widowControl/>
        <w:spacing w:line="288" w:lineRule="auto"/>
        <w:jc w:val="left"/>
        <w:rPr>
          <w:rFonts w:ascii="宋体" w:hAnsi="宋体" w:cs="宋体" w:hint="eastAsia"/>
          <w:b/>
          <w:bCs/>
          <w:kern w:val="0"/>
          <w:sz w:val="20"/>
          <w:szCs w:val="21"/>
        </w:rPr>
      </w:pPr>
    </w:p>
    <w:p w14:paraId="374CD324" w14:textId="77777777" w:rsidR="00644DBD" w:rsidRDefault="00000000">
      <w:pPr>
        <w:pStyle w:val="a8"/>
        <w:numPr>
          <w:ilvl w:val="0"/>
          <w:numId w:val="1"/>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5C670E76" w14:textId="77777777" w:rsidR="00644DBD" w:rsidRDefault="00644DBD">
      <w:pPr>
        <w:rPr>
          <w:rFonts w:ascii="楷体" w:eastAsia="楷体" w:hAnsi="楷体" w:cs="Calibri" w:hint="eastAsia"/>
          <w:szCs w:val="21"/>
        </w:rPr>
      </w:pPr>
    </w:p>
    <w:p w14:paraId="43EFA626" w14:textId="77777777" w:rsidR="00644DBD" w:rsidRDefault="00644DBD">
      <w:pPr>
        <w:spacing w:line="360" w:lineRule="auto"/>
        <w:jc w:val="center"/>
        <w:rPr>
          <w:rFonts w:ascii="楷体" w:eastAsia="楷体" w:hAnsi="楷体" w:cs="Calibri" w:hint="eastAsia"/>
          <w:b/>
          <w:sz w:val="36"/>
          <w:szCs w:val="21"/>
        </w:rPr>
      </w:pPr>
    </w:p>
    <w:p w14:paraId="5354D55C" w14:textId="77777777" w:rsidR="00644DBD"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5BD21A5A" w14:textId="77777777" w:rsidR="00644DBD" w:rsidRDefault="00000000">
      <w:pPr>
        <w:jc w:val="center"/>
        <w:rPr>
          <w:rFonts w:ascii="楷体" w:eastAsia="楷体" w:hAnsi="楷体" w:cs="Calibri" w:hint="eastAsia"/>
          <w:b/>
          <w:sz w:val="36"/>
          <w:szCs w:val="36"/>
        </w:rPr>
      </w:pPr>
      <w:r>
        <w:rPr>
          <w:rFonts w:ascii="楷体" w:eastAsia="楷体" w:hAnsi="楷体" w:cs="Calibri" w:hint="eastAsia"/>
          <w:b/>
          <w:sz w:val="36"/>
          <w:szCs w:val="36"/>
        </w:rPr>
        <w:t>×××合同</w:t>
      </w:r>
    </w:p>
    <w:p w14:paraId="73F1B5F0" w14:textId="77777777" w:rsidR="00644DBD" w:rsidRDefault="00644DBD">
      <w:pPr>
        <w:rPr>
          <w:rFonts w:ascii="楷体" w:eastAsia="楷体" w:hAnsi="楷体" w:cs="Calibri" w:hint="eastAsia"/>
          <w:szCs w:val="21"/>
        </w:rPr>
      </w:pPr>
    </w:p>
    <w:p w14:paraId="3B587F3E" w14:textId="77777777" w:rsidR="00644DBD" w:rsidRDefault="00644DBD">
      <w:pPr>
        <w:rPr>
          <w:rFonts w:ascii="楷体" w:eastAsia="楷体" w:hAnsi="楷体" w:cs="Calibri" w:hint="eastAsia"/>
          <w:szCs w:val="21"/>
        </w:rPr>
      </w:pPr>
    </w:p>
    <w:p w14:paraId="14076197" w14:textId="77777777" w:rsidR="00644DBD" w:rsidRDefault="00644DBD">
      <w:pPr>
        <w:rPr>
          <w:rFonts w:ascii="楷体" w:eastAsia="楷体" w:hAnsi="楷体" w:cs="Calibri" w:hint="eastAsia"/>
          <w:sz w:val="28"/>
          <w:szCs w:val="21"/>
        </w:rPr>
      </w:pPr>
    </w:p>
    <w:p w14:paraId="46A956AB"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4BE3F73C"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15665317"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7F364E3C"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6345D515" w14:textId="77777777" w:rsidR="00644DBD" w:rsidRDefault="00644DBD">
      <w:pPr>
        <w:rPr>
          <w:rFonts w:ascii="楷体" w:eastAsia="楷体" w:hAnsi="楷体" w:cs="Calibri" w:hint="eastAsia"/>
          <w:sz w:val="28"/>
          <w:szCs w:val="21"/>
        </w:rPr>
      </w:pPr>
    </w:p>
    <w:p w14:paraId="5245D2DC" w14:textId="77777777" w:rsidR="00644DBD" w:rsidRDefault="00644DBD">
      <w:pPr>
        <w:rPr>
          <w:rFonts w:ascii="楷体" w:eastAsia="楷体" w:hAnsi="楷体" w:cs="Calibri" w:hint="eastAsia"/>
          <w:sz w:val="28"/>
          <w:szCs w:val="21"/>
        </w:rPr>
      </w:pPr>
    </w:p>
    <w:p w14:paraId="1D646E48" w14:textId="77777777" w:rsidR="00644DBD" w:rsidRDefault="00644DBD">
      <w:pPr>
        <w:rPr>
          <w:rFonts w:ascii="楷体" w:eastAsia="楷体" w:hAnsi="楷体" w:cs="Calibri" w:hint="eastAsia"/>
          <w:sz w:val="28"/>
          <w:szCs w:val="21"/>
        </w:rPr>
      </w:pPr>
    </w:p>
    <w:p w14:paraId="22032DB4"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乙      方： ×××××</w:t>
      </w:r>
    </w:p>
    <w:p w14:paraId="1F439D43"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 xml:space="preserve">地      址：                      </w:t>
      </w:r>
    </w:p>
    <w:p w14:paraId="2B513753"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21F46F4"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5FE0AD5B" w14:textId="77777777" w:rsidR="00644DBD" w:rsidRDefault="00000000">
      <w:pPr>
        <w:rPr>
          <w:rFonts w:ascii="楷体" w:eastAsia="楷体" w:hAnsi="楷体" w:cs="Calibri" w:hint="eastAsia"/>
          <w:sz w:val="28"/>
          <w:szCs w:val="21"/>
        </w:rPr>
      </w:pPr>
      <w:r>
        <w:rPr>
          <w:rFonts w:ascii="楷体" w:eastAsia="楷体" w:hAnsi="楷体" w:cs="Calibri" w:hint="eastAsia"/>
          <w:sz w:val="28"/>
          <w:szCs w:val="21"/>
        </w:rPr>
        <w:t>税务登记号 ：</w:t>
      </w:r>
    </w:p>
    <w:p w14:paraId="7CFC993C" w14:textId="77777777" w:rsidR="00644DBD" w:rsidRDefault="00000000">
      <w:pPr>
        <w:rPr>
          <w:rFonts w:ascii="楷体" w:eastAsia="楷体" w:hAnsi="楷体" w:cs="Calibri" w:hint="eastAsia"/>
          <w:b/>
          <w:sz w:val="28"/>
          <w:szCs w:val="21"/>
        </w:rPr>
      </w:pPr>
      <w:r>
        <w:rPr>
          <w:rFonts w:ascii="楷体" w:eastAsia="楷体" w:hAnsi="楷体" w:cs="Calibri" w:hint="eastAsia"/>
          <w:sz w:val="28"/>
          <w:szCs w:val="21"/>
        </w:rPr>
        <w:t>开  户  行：                         帐    号：</w:t>
      </w:r>
    </w:p>
    <w:p w14:paraId="553B77D4" w14:textId="77777777" w:rsidR="00644DBD" w:rsidRDefault="00644DBD">
      <w:pPr>
        <w:rPr>
          <w:rFonts w:ascii="楷体" w:eastAsia="楷体" w:hAnsi="楷体" w:cs="Calibri" w:hint="eastAsia"/>
          <w:b/>
          <w:sz w:val="28"/>
          <w:szCs w:val="21"/>
        </w:rPr>
      </w:pPr>
    </w:p>
    <w:p w14:paraId="2461E99F" w14:textId="77777777" w:rsidR="00644DBD" w:rsidRDefault="00644DBD">
      <w:pPr>
        <w:rPr>
          <w:rFonts w:ascii="楷体" w:eastAsia="楷体" w:hAnsi="楷体" w:cs="Calibri" w:hint="eastAsia"/>
          <w:b/>
          <w:sz w:val="28"/>
          <w:szCs w:val="21"/>
        </w:rPr>
      </w:pPr>
    </w:p>
    <w:p w14:paraId="63CAE1E7" w14:textId="77777777" w:rsidR="00644DBD" w:rsidRDefault="00644DBD">
      <w:pPr>
        <w:rPr>
          <w:rFonts w:ascii="楷体" w:eastAsia="楷体" w:hAnsi="楷体" w:cs="Calibri" w:hint="eastAsia"/>
          <w:szCs w:val="21"/>
        </w:rPr>
      </w:pPr>
    </w:p>
    <w:p w14:paraId="53627E34" w14:textId="77777777" w:rsidR="00644DBD" w:rsidRDefault="00644DBD">
      <w:pPr>
        <w:rPr>
          <w:rFonts w:ascii="楷体" w:eastAsia="楷体" w:hAnsi="楷体" w:cs="Calibri" w:hint="eastAsia"/>
          <w:szCs w:val="21"/>
        </w:rPr>
      </w:pPr>
    </w:p>
    <w:p w14:paraId="1D42A823" w14:textId="77777777" w:rsidR="00644DBD" w:rsidRDefault="00644DBD">
      <w:pPr>
        <w:rPr>
          <w:rFonts w:ascii="楷体" w:eastAsia="楷体" w:hAnsi="楷体" w:cs="Calibri" w:hint="eastAsia"/>
          <w:szCs w:val="21"/>
        </w:rPr>
      </w:pPr>
    </w:p>
    <w:p w14:paraId="10704952" w14:textId="77777777" w:rsidR="00644DBD" w:rsidRDefault="00000000">
      <w:pPr>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2455D6CB" w14:textId="77777777" w:rsidR="00644DBD" w:rsidRDefault="00644DBD">
      <w:pPr>
        <w:spacing w:line="360" w:lineRule="auto"/>
        <w:ind w:firstLineChars="200" w:firstLine="420"/>
        <w:rPr>
          <w:rFonts w:ascii="楷体" w:eastAsia="楷体" w:hAnsi="楷体" w:cs="Calibri" w:hint="eastAsia"/>
          <w:szCs w:val="21"/>
        </w:rPr>
      </w:pPr>
    </w:p>
    <w:p w14:paraId="36773AB1"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7EF85A86"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0158DDBB"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26D79F30"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12D65F85"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18663672"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1AFC7A2C"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499EC40F" w14:textId="77777777" w:rsidR="00644DBD"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33F36CCA" w14:textId="77777777" w:rsidR="00644DBD"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27511CB"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1DFE0A6A"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142708DF"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50B1F337" w14:textId="77777777" w:rsidR="00644DBD"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2C994462"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3CDE3764" w14:textId="77777777" w:rsidR="00644DBD"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226BC02A" w14:textId="77777777" w:rsidR="00644DBD" w:rsidRDefault="00000000">
      <w:pPr>
        <w:spacing w:line="30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2A2F68F4" w14:textId="77777777" w:rsidR="00644DBD"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02183242"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1E7EC212"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035A0C0C"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CF0676A"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0B67A09F"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75EEE1E5"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41DFFAFB"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3.1.6甲方应按照合同条款及时向乙方支付相应的费用。</w:t>
      </w:r>
    </w:p>
    <w:p w14:paraId="77B33ABE"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5C82AA4D"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4CCF40AB" w14:textId="77777777" w:rsidR="00644DBD"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C1F6FB" w14:textId="77777777" w:rsidR="00644DBD"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03C08478" w14:textId="77777777" w:rsidR="00644DBD"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7DA2E8A2" w14:textId="77777777" w:rsidR="00644DBD"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24D3962" w14:textId="77777777" w:rsidR="00644DBD"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213E2411"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0ECE38B"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129E3A67"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3C2BDE5" w14:textId="77777777" w:rsidR="00644DBD"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31CCAA46" w14:textId="77777777" w:rsidR="00644DBD"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3B80E5B5"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w:t>
      </w:r>
      <w:r>
        <w:rPr>
          <w:rFonts w:ascii="楷体" w:eastAsia="楷体" w:hAnsi="楷体" w:cs="Calibri" w:hint="eastAsia"/>
          <w:szCs w:val="21"/>
        </w:rPr>
        <w:lastRenderedPageBreak/>
        <w:t>法院或仲裁机构最终裁定的侵权赔偿费用及甲方承担其他侵权责任所造成的全部经济损失与声誉损失等，并按合同总金额20%向甲方支付违约金。</w:t>
      </w:r>
    </w:p>
    <w:p w14:paraId="4A029E0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704CFE7D"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E4F1E72"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29393325" w14:textId="77777777" w:rsidR="00644DBD"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3220CA9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4CE28A9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65F890A1"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C9D736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60E8B625" w14:textId="77777777" w:rsidR="00644DBD"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050BC0A8"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641F4616"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0B114801" w14:textId="77777777" w:rsidR="00644DBD"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04BE49C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5536AB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9499909"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DF66E02" w14:textId="77777777" w:rsidR="00644DBD"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3812685" w14:textId="77777777" w:rsidR="00644DBD"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0467B2C6"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CC01724" w14:textId="77777777" w:rsidR="00644DBD"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66E62EA4" w14:textId="77777777" w:rsidR="00644DBD"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82C3833"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A2DF1A7" w14:textId="77777777" w:rsidR="00644DBD"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71B8D13B"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7ACD9CD7"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3D619D35" w14:textId="77777777" w:rsidR="00644DBD"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5F296167"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6CB74142"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ADFBA16" w14:textId="77777777" w:rsidR="00644DBD"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71B36A4A" w14:textId="77777777" w:rsidR="00644DBD"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083AF8B9" w14:textId="77777777" w:rsidR="00644DBD"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2B616161" w14:textId="77777777" w:rsidR="00644DBD"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51DF2F8A" w14:textId="77777777" w:rsidR="00644DBD"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3FFDB2BA" w14:textId="77777777" w:rsidR="00644DBD"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43663A3E" w14:textId="77777777" w:rsidR="00644DBD" w:rsidRDefault="00644DBD">
      <w:pPr>
        <w:spacing w:line="360" w:lineRule="auto"/>
        <w:ind w:firstLine="435"/>
        <w:rPr>
          <w:rFonts w:ascii="楷体" w:eastAsia="楷体" w:hAnsi="楷体" w:cs="Calibri" w:hint="eastAsia"/>
          <w:sz w:val="22"/>
          <w:szCs w:val="21"/>
        </w:rPr>
      </w:pPr>
    </w:p>
    <w:p w14:paraId="542AE4B6" w14:textId="77777777" w:rsidR="00644DBD" w:rsidRDefault="00644DBD">
      <w:pPr>
        <w:spacing w:line="360" w:lineRule="auto"/>
        <w:ind w:firstLine="435"/>
        <w:rPr>
          <w:rFonts w:ascii="楷体" w:eastAsia="楷体" w:hAnsi="楷体" w:cs="Calibri" w:hint="eastAsia"/>
          <w:sz w:val="22"/>
          <w:szCs w:val="21"/>
        </w:rPr>
      </w:pPr>
    </w:p>
    <w:p w14:paraId="5892A32E" w14:textId="77777777" w:rsidR="00644DBD" w:rsidRDefault="00644DBD">
      <w:pPr>
        <w:spacing w:line="360" w:lineRule="auto"/>
        <w:ind w:firstLine="435"/>
        <w:rPr>
          <w:rFonts w:ascii="楷体" w:eastAsia="楷体" w:hAnsi="楷体" w:cs="Calibri" w:hint="eastAsia"/>
          <w:sz w:val="22"/>
          <w:szCs w:val="21"/>
        </w:rPr>
      </w:pPr>
    </w:p>
    <w:p w14:paraId="34FD338C" w14:textId="77777777" w:rsidR="00644DBD"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lastRenderedPageBreak/>
        <w:t xml:space="preserve">甲方(盖章)：北京大学人民医院                乙方（盖章)：       </w:t>
      </w:r>
    </w:p>
    <w:p w14:paraId="00D2C77D" w14:textId="77777777" w:rsidR="00644DBD" w:rsidRDefault="00644DBD">
      <w:pPr>
        <w:spacing w:line="360" w:lineRule="auto"/>
        <w:rPr>
          <w:rFonts w:ascii="楷体" w:eastAsia="楷体" w:hAnsi="楷体" w:cs="Calibri" w:hint="eastAsia"/>
          <w:sz w:val="22"/>
          <w:szCs w:val="21"/>
        </w:rPr>
      </w:pPr>
    </w:p>
    <w:p w14:paraId="1D9CA67F" w14:textId="77777777" w:rsidR="00644DBD"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EE51BBC" w14:textId="77777777" w:rsidR="00644DBD" w:rsidRDefault="00644DBD">
      <w:pPr>
        <w:spacing w:line="360" w:lineRule="auto"/>
        <w:rPr>
          <w:rFonts w:ascii="楷体" w:eastAsia="楷体" w:hAnsi="楷体" w:cs="Calibri" w:hint="eastAsia"/>
          <w:sz w:val="22"/>
          <w:szCs w:val="21"/>
        </w:rPr>
      </w:pPr>
    </w:p>
    <w:p w14:paraId="304DBDE3" w14:textId="77777777" w:rsidR="00644DBD"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31E7C0A5" w14:textId="77777777" w:rsidR="00644DBD" w:rsidRDefault="00644DBD">
      <w:pPr>
        <w:spacing w:line="360" w:lineRule="auto"/>
        <w:rPr>
          <w:rFonts w:ascii="楷体" w:eastAsia="楷体" w:hAnsi="楷体" w:cs="Calibri" w:hint="eastAsia"/>
          <w:sz w:val="22"/>
          <w:szCs w:val="21"/>
        </w:rPr>
      </w:pPr>
    </w:p>
    <w:p w14:paraId="555B1828" w14:textId="77777777" w:rsidR="00644DBD"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82E12E9" w14:textId="77777777" w:rsidR="00644DBD" w:rsidRDefault="00644DBD">
      <w:pPr>
        <w:pStyle w:val="aa"/>
        <w:widowControl w:val="0"/>
        <w:spacing w:line="360" w:lineRule="auto"/>
        <w:rPr>
          <w:kern w:val="2"/>
          <w:sz w:val="21"/>
          <w:szCs w:val="21"/>
        </w:rPr>
      </w:pPr>
    </w:p>
    <w:p w14:paraId="29678826" w14:textId="77777777" w:rsidR="00644DBD" w:rsidRDefault="00644DBD">
      <w:pPr>
        <w:pStyle w:val="aa"/>
        <w:widowControl w:val="0"/>
        <w:spacing w:line="360" w:lineRule="auto"/>
        <w:rPr>
          <w:kern w:val="2"/>
          <w:sz w:val="21"/>
          <w:szCs w:val="21"/>
        </w:rPr>
      </w:pPr>
    </w:p>
    <w:p w14:paraId="5130E2A0" w14:textId="77777777" w:rsidR="00644DBD" w:rsidRDefault="00000000">
      <w:pPr>
        <w:pStyle w:val="aa"/>
        <w:widowControl w:val="0"/>
        <w:spacing w:line="360" w:lineRule="auto"/>
        <w:rPr>
          <w:rFonts w:ascii="Times New Roman"/>
          <w:bCs/>
          <w:color w:val="000000"/>
          <w:kern w:val="2"/>
          <w:sz w:val="21"/>
          <w:szCs w:val="21"/>
        </w:rPr>
      </w:pPr>
      <w:r>
        <w:rPr>
          <w:rFonts w:hint="eastAsia"/>
          <w:kern w:val="2"/>
          <w:sz w:val="21"/>
          <w:szCs w:val="21"/>
        </w:rPr>
        <w:t>项目廉政责任书</w:t>
      </w:r>
    </w:p>
    <w:p w14:paraId="3454354B" w14:textId="77777777" w:rsidR="00644DBD"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4BF099E3" w14:textId="77777777" w:rsidR="00644DBD"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3D6BED1B" w14:textId="77777777" w:rsidR="00644DBD"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2DE76ECE" w14:textId="77777777" w:rsidR="00644DBD"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2EEBBDBC" w14:textId="77777777" w:rsidR="00644DBD"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078C0C17" w14:textId="77777777" w:rsidR="00644DBD"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5ABBCC3A" w14:textId="77777777" w:rsidR="00644DBD"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0E2D5D2E" w14:textId="77777777" w:rsidR="00644DBD"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545AC004" w14:textId="77777777" w:rsidR="00644DBD"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707257FC" w14:textId="77777777" w:rsidR="00644DBD"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85DC3D7" w14:textId="77777777" w:rsidR="00644DBD"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0A7BC89A" w14:textId="77777777" w:rsidR="00644DBD"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6450D474" w14:textId="77777777" w:rsidR="00644DBD"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3A480354" w14:textId="77777777" w:rsidR="00644DBD"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416D33DC" w14:textId="77777777" w:rsidR="00644DBD"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155C506" w14:textId="77777777" w:rsidR="00644DBD" w:rsidRDefault="00000000">
      <w:pPr>
        <w:spacing w:line="360" w:lineRule="auto"/>
        <w:ind w:firstLine="480"/>
        <w:rPr>
          <w:rFonts w:ascii="宋体" w:hAnsi="宋体" w:hint="eastAsia"/>
          <w:szCs w:val="21"/>
        </w:rPr>
      </w:pPr>
      <w:r>
        <w:rPr>
          <w:rFonts w:ascii="宋体" w:hAnsi="宋体" w:hint="eastAsia"/>
          <w:szCs w:val="21"/>
        </w:rPr>
        <w:lastRenderedPageBreak/>
        <w:t>(五)　不准向乙方介绍或为配偶、子女、亲属参与同甲方项目合同中相关经济活动。不得以任何理由向乙方和相关单位推荐分包单位和要求乙方购买项目工程施工合同规定以外的材料、设备等。</w:t>
      </w:r>
    </w:p>
    <w:p w14:paraId="25797544" w14:textId="77777777" w:rsidR="00644DBD"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5B35311" w14:textId="77777777" w:rsidR="00644DBD"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17A66C5E" w14:textId="77777777" w:rsidR="00644DBD"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285B82C4" w14:textId="77777777" w:rsidR="00644DBD"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24438A51" w14:textId="77777777" w:rsidR="00644DBD"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3F40DFFD" w14:textId="77777777" w:rsidR="00644DBD"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3674C348" w14:textId="77777777" w:rsidR="00644DBD"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6F2DFE0F" w14:textId="77777777" w:rsidR="00644DBD"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70C8AC21" w14:textId="77777777" w:rsidR="00644DBD"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CD7CDB8" w14:textId="77777777" w:rsidR="00644DBD"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2BC8C0AC" w14:textId="77777777" w:rsidR="00644DBD"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29D0A633" w14:textId="77777777" w:rsidR="00644DBD"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5018C86" w14:textId="77777777" w:rsidR="00644DBD" w:rsidRDefault="00644DBD">
      <w:pPr>
        <w:adjustRightInd w:val="0"/>
        <w:snapToGrid w:val="0"/>
        <w:spacing w:line="360" w:lineRule="auto"/>
        <w:ind w:left="620"/>
        <w:rPr>
          <w:rFonts w:ascii="宋体" w:hAnsi="宋体" w:hint="eastAsia"/>
          <w:szCs w:val="21"/>
        </w:rPr>
      </w:pPr>
    </w:p>
    <w:p w14:paraId="5903A0F5" w14:textId="77777777" w:rsidR="00644DBD"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43C257DB" w14:textId="77777777" w:rsidR="00644DBD"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EFF7C95" w14:textId="77777777" w:rsidR="00644DBD"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A1C1B4B" w14:textId="77777777" w:rsidR="00644DBD" w:rsidRDefault="00644DBD">
      <w:pPr>
        <w:adjustRightInd w:val="0"/>
        <w:snapToGrid w:val="0"/>
        <w:spacing w:line="360" w:lineRule="auto"/>
        <w:ind w:leftChars="-1" w:left="-2"/>
        <w:rPr>
          <w:rFonts w:ascii="宋体" w:hAnsi="宋体" w:hint="eastAsia"/>
          <w:szCs w:val="21"/>
        </w:rPr>
      </w:pPr>
    </w:p>
    <w:p w14:paraId="28493C3D" w14:textId="77777777" w:rsidR="00644DBD"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7DC8EB0" w14:textId="77777777" w:rsidR="00644DBD" w:rsidRDefault="00644DBD">
      <w:pPr>
        <w:spacing w:line="360" w:lineRule="auto"/>
        <w:ind w:firstLineChars="200" w:firstLine="420"/>
        <w:rPr>
          <w:szCs w:val="21"/>
        </w:rPr>
      </w:pPr>
    </w:p>
    <w:p w14:paraId="2E792918" w14:textId="77777777" w:rsidR="00644DBD" w:rsidRDefault="00000000">
      <w:pPr>
        <w:adjustRightInd w:val="0"/>
        <w:snapToGrid w:val="0"/>
        <w:spacing w:line="360" w:lineRule="auto"/>
        <w:ind w:leftChars="-1" w:left="-2"/>
        <w:rPr>
          <w:rFonts w:ascii="宋体" w:hAnsi="宋体" w:hint="eastAsia"/>
          <w:szCs w:val="21"/>
        </w:rPr>
      </w:pPr>
      <w:r>
        <w:rPr>
          <w:rFonts w:ascii="宋体" w:hAnsi="宋体" w:hint="eastAsia"/>
          <w:szCs w:val="21"/>
        </w:rPr>
        <w:lastRenderedPageBreak/>
        <w:t>电话：　010-88326666　　　　　　　　　  电话：</w:t>
      </w:r>
    </w:p>
    <w:p w14:paraId="3DAFE660" w14:textId="77777777" w:rsidR="00644DBD"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783B44D0" w14:textId="77777777" w:rsidR="00644DBD" w:rsidRDefault="00644DBD">
      <w:pPr>
        <w:widowControl/>
        <w:spacing w:beforeLines="50" w:before="156" w:line="288" w:lineRule="auto"/>
        <w:jc w:val="left"/>
        <w:rPr>
          <w:rFonts w:ascii="宋体" w:hAnsi="宋体" w:hint="eastAsia"/>
          <w:szCs w:val="21"/>
        </w:rPr>
      </w:pPr>
    </w:p>
    <w:p w14:paraId="6DD51CF5" w14:textId="77777777" w:rsidR="00644DBD" w:rsidRDefault="00644DBD"/>
    <w:p w14:paraId="5C04708A" w14:textId="77777777" w:rsidR="00644DBD" w:rsidRDefault="00644DBD"/>
    <w:sectPr w:rsidR="00644DBD">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50271" w14:textId="77777777" w:rsidR="007F47C1" w:rsidRDefault="007F47C1">
      <w:r>
        <w:separator/>
      </w:r>
    </w:p>
  </w:endnote>
  <w:endnote w:type="continuationSeparator" w:id="0">
    <w:p w14:paraId="598AA13C" w14:textId="77777777" w:rsidR="007F47C1" w:rsidRDefault="007F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F2E8A" w14:textId="77777777" w:rsidR="007F47C1" w:rsidRDefault="007F47C1">
      <w:r>
        <w:separator/>
      </w:r>
    </w:p>
  </w:footnote>
  <w:footnote w:type="continuationSeparator" w:id="0">
    <w:p w14:paraId="486306CA" w14:textId="77777777" w:rsidR="007F47C1" w:rsidRDefault="007F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1AD62" w14:textId="77777777" w:rsidR="00644DBD" w:rsidRDefault="00644DBD">
    <w:pPr>
      <w:pStyle w:val="a5"/>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5F42BD"/>
    <w:multiLevelType w:val="multilevel"/>
    <w:tmpl w:val="405F42BD"/>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74C62E0"/>
    <w:multiLevelType w:val="multilevel"/>
    <w:tmpl w:val="474C62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08873058">
    <w:abstractNumId w:val="0"/>
  </w:num>
  <w:num w:numId="2" w16cid:durableId="1400590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9A7"/>
    <w:rsid w:val="00053EE4"/>
    <w:rsid w:val="00096B1A"/>
    <w:rsid w:val="000E6255"/>
    <w:rsid w:val="001B6CA5"/>
    <w:rsid w:val="002936A1"/>
    <w:rsid w:val="00296F05"/>
    <w:rsid w:val="002A7800"/>
    <w:rsid w:val="002C601C"/>
    <w:rsid w:val="00381D75"/>
    <w:rsid w:val="003A6A05"/>
    <w:rsid w:val="003F5F2C"/>
    <w:rsid w:val="004769BA"/>
    <w:rsid w:val="004A4B6F"/>
    <w:rsid w:val="004A57E9"/>
    <w:rsid w:val="004E49A7"/>
    <w:rsid w:val="00506061"/>
    <w:rsid w:val="00644DBD"/>
    <w:rsid w:val="006A020B"/>
    <w:rsid w:val="006F0DF1"/>
    <w:rsid w:val="006F46DA"/>
    <w:rsid w:val="007607E2"/>
    <w:rsid w:val="007F47C1"/>
    <w:rsid w:val="0091227E"/>
    <w:rsid w:val="00924266"/>
    <w:rsid w:val="009266E1"/>
    <w:rsid w:val="00A013E0"/>
    <w:rsid w:val="00A734F3"/>
    <w:rsid w:val="00AA3791"/>
    <w:rsid w:val="00B41428"/>
    <w:rsid w:val="00CA4F00"/>
    <w:rsid w:val="00CD3144"/>
    <w:rsid w:val="00D12A5F"/>
    <w:rsid w:val="00D244B9"/>
    <w:rsid w:val="00D65948"/>
    <w:rsid w:val="00DE0AEF"/>
    <w:rsid w:val="00E86DF2"/>
    <w:rsid w:val="00F334F1"/>
    <w:rsid w:val="00F33BF5"/>
    <w:rsid w:val="00F61CA2"/>
    <w:rsid w:val="00F81590"/>
    <w:rsid w:val="00FA3D25"/>
    <w:rsid w:val="00FB57F1"/>
    <w:rsid w:val="0C9B6BDE"/>
    <w:rsid w:val="10042CED"/>
    <w:rsid w:val="38575800"/>
    <w:rsid w:val="42E67EAC"/>
    <w:rsid w:val="4C1B6FEB"/>
    <w:rsid w:val="69E228CC"/>
    <w:rsid w:val="7FAA73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F1442"/>
  <w15:docId w15:val="{5B997FA5-2DA5-49CC-8987-01EC9CF3D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tabs>
        <w:tab w:val="center" w:pos="4153"/>
        <w:tab w:val="right" w:pos="8306"/>
      </w:tabs>
      <w:snapToGrid w:val="0"/>
      <w:jc w:val="center"/>
    </w:pPr>
    <w:rPr>
      <w:sz w:val="18"/>
      <w:szCs w:val="18"/>
    </w:rPr>
  </w:style>
  <w:style w:type="paragraph" w:styleId="2">
    <w:name w:val="Body Text 2"/>
    <w:basedOn w:val="a"/>
    <w:link w:val="20"/>
    <w:qFormat/>
    <w:pPr>
      <w:widowControl/>
      <w:spacing w:after="120" w:line="480" w:lineRule="auto"/>
      <w:jc w:val="left"/>
    </w:pPr>
    <w:rPr>
      <w:rFonts w:ascii="Calibri" w:hAnsi="Calibri"/>
      <w:kern w:val="0"/>
      <w:sz w:val="24"/>
      <w:szCs w:val="24"/>
      <w:lang w:eastAsia="en-US" w:bidi="en-US"/>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Times New Roman" w:eastAsia="宋体" w:hAnsi="Times New Roman" w:cs="Times New Roman"/>
      <w:b/>
      <w:kern w:val="44"/>
      <w:sz w:val="44"/>
      <w:szCs w:val="20"/>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paragraph" w:styleId="a8">
    <w:name w:val="List Paragraph"/>
    <w:basedOn w:val="a"/>
    <w:link w:val="a9"/>
    <w:uiPriority w:val="34"/>
    <w:qFormat/>
    <w:pPr>
      <w:ind w:firstLineChars="200" w:firstLine="420"/>
    </w:pPr>
  </w:style>
  <w:style w:type="paragraph" w:customStyle="1" w:styleId="aa">
    <w:name w:val="目录"/>
    <w:basedOn w:val="a"/>
    <w:qFormat/>
    <w:pPr>
      <w:widowControl/>
      <w:jc w:val="center"/>
    </w:pPr>
    <w:rPr>
      <w:rFonts w:ascii="宋体"/>
      <w:b/>
      <w:kern w:val="0"/>
      <w:sz w:val="36"/>
    </w:rPr>
  </w:style>
  <w:style w:type="paragraph" w:customStyle="1" w:styleId="310">
    <w:name w:val="样式 3 10 磅"/>
    <w:qFormat/>
    <w:pPr>
      <w:widowControl w:val="0"/>
      <w:jc w:val="both"/>
    </w:pPr>
    <w:rPr>
      <w:rFonts w:ascii="Calibri" w:eastAsia="宋体" w:hAnsi="Calibri" w:cs="Arial"/>
      <w:kern w:val="2"/>
      <w:sz w:val="21"/>
      <w:szCs w:val="24"/>
    </w:rPr>
  </w:style>
  <w:style w:type="character" w:customStyle="1" w:styleId="a9">
    <w:name w:val="列表段落 字符"/>
    <w:link w:val="a8"/>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ab">
    <w:name w:val="标准正文"/>
    <w:basedOn w:val="a"/>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0"/>
    <w:link w:val="2"/>
    <w:qFormat/>
    <w:rPr>
      <w:rFonts w:ascii="Calibri" w:eastAsia="宋体" w:hAnsi="Calibri" w:cs="Times New Roman"/>
      <w:kern w:val="0"/>
      <w:sz w:val="24"/>
      <w:szCs w:val="24"/>
      <w:lang w:eastAsia="en-US" w:bidi="en-US"/>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12</Pages>
  <Words>1310</Words>
  <Characters>7473</Characters>
  <Application>Microsoft Office Word</Application>
  <DocSecurity>0</DocSecurity>
  <Lines>62</Lines>
  <Paragraphs>17</Paragraphs>
  <ScaleCrop>false</ScaleCrop>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18</cp:revision>
  <dcterms:created xsi:type="dcterms:W3CDTF">2024-07-08T13:56:00Z</dcterms:created>
  <dcterms:modified xsi:type="dcterms:W3CDTF">2025-01-02T08:14:00Z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6226B3A5B3FD42248924A5BBB4F019BF_13</vt:lpwstr>
  </property>
  <property fmtid="{D5CDD505-2E9C-101B-9397-08002B2CF9AE}" pid="4" name="KSOTemplateDocerSaveRecord">
    <vt:lpwstr>eyJoZGlkIjoiMDE5YjE1NTQ4NTQ3ZWUyOTc0MmE0ZjliYjIzZTc4NTUiLCJ1c2VySWQiOiI0NTE2MTUwMzAifQ==</vt:lpwstr>
  </property>
</Properties>
</file>