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78570F20" w:rsidR="00770A56" w:rsidRDefault="002554E7" w:rsidP="0029413C">
      <w:pPr>
        <w:jc w:val="center"/>
        <w:rPr>
          <w:rFonts w:asciiTheme="minorEastAsia" w:hAnsiTheme="minorEastAsia" w:hint="eastAsia"/>
          <w:b/>
          <w:sz w:val="28"/>
          <w:szCs w:val="28"/>
        </w:rPr>
      </w:pPr>
      <w:r w:rsidRPr="002554E7">
        <w:rPr>
          <w:rFonts w:asciiTheme="minorEastAsia" w:hAnsiTheme="minorEastAsia" w:hint="eastAsia"/>
          <w:b/>
          <w:sz w:val="28"/>
          <w:szCs w:val="28"/>
        </w:rPr>
        <w:t>2024年西城区老旧小区综合整治项目 西直门南大街17号楼设计</w:t>
      </w:r>
      <w:r>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0CD558A2" w:rsidR="003F35CB" w:rsidRPr="0092204C"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2554E7" w:rsidRPr="002554E7">
        <w:rPr>
          <w:rFonts w:hAnsi="宋体" w:hint="eastAsia"/>
          <w:szCs w:val="21"/>
        </w:rPr>
        <w:t xml:space="preserve"> </w:t>
      </w:r>
      <w:r w:rsidR="002554E7" w:rsidRPr="002554E7">
        <w:rPr>
          <w:rFonts w:hAnsi="宋体" w:hint="eastAsia"/>
          <w:szCs w:val="21"/>
        </w:rPr>
        <w:t>2024</w:t>
      </w:r>
      <w:r w:rsidR="002554E7" w:rsidRPr="002554E7">
        <w:rPr>
          <w:rFonts w:hAnsi="宋体" w:hint="eastAsia"/>
          <w:szCs w:val="21"/>
        </w:rPr>
        <w:t>年西城区老旧小区综合整治项目</w:t>
      </w:r>
      <w:r w:rsidR="002554E7" w:rsidRPr="002554E7">
        <w:rPr>
          <w:rFonts w:hAnsi="宋体" w:hint="eastAsia"/>
          <w:szCs w:val="21"/>
        </w:rPr>
        <w:t xml:space="preserve"> </w:t>
      </w:r>
      <w:r w:rsidR="002554E7" w:rsidRPr="002554E7">
        <w:rPr>
          <w:rFonts w:hAnsi="宋体" w:hint="eastAsia"/>
          <w:szCs w:val="21"/>
        </w:rPr>
        <w:t>西直门南大街</w:t>
      </w:r>
      <w:r w:rsidR="002554E7" w:rsidRPr="002554E7">
        <w:rPr>
          <w:rFonts w:hAnsi="宋体" w:hint="eastAsia"/>
          <w:szCs w:val="21"/>
        </w:rPr>
        <w:t>17</w:t>
      </w:r>
      <w:r w:rsidR="002554E7" w:rsidRPr="002554E7">
        <w:rPr>
          <w:rFonts w:hAnsi="宋体" w:hint="eastAsia"/>
          <w:szCs w:val="21"/>
        </w:rPr>
        <w:t>号楼设计</w:t>
      </w:r>
    </w:p>
    <w:p w14:paraId="56F3E290" w14:textId="693B9ECD"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w:t>
      </w:r>
      <w:r w:rsidR="00B56B1E" w:rsidRPr="00B56B1E">
        <w:rPr>
          <w:rFonts w:hAnsi="宋体" w:hint="eastAsia"/>
          <w:szCs w:val="21"/>
        </w:rPr>
        <w:t xml:space="preserve"> </w:t>
      </w:r>
      <w:r w:rsidR="002554E7" w:rsidRPr="002554E7">
        <w:rPr>
          <w:rFonts w:hAnsi="宋体"/>
          <w:szCs w:val="21"/>
        </w:rPr>
        <w:t>北京市西城区西直门南大街小区西区</w:t>
      </w:r>
      <w:r w:rsidR="002554E7" w:rsidRPr="002554E7">
        <w:rPr>
          <w:rFonts w:hAnsi="宋体"/>
          <w:szCs w:val="21"/>
        </w:rPr>
        <w:t>17</w:t>
      </w:r>
      <w:r w:rsidR="002554E7" w:rsidRPr="002554E7">
        <w:rPr>
          <w:rFonts w:hAnsi="宋体"/>
          <w:szCs w:val="21"/>
        </w:rPr>
        <w:t>号楼</w:t>
      </w:r>
    </w:p>
    <w:p w14:paraId="65479350" w14:textId="18E00AB3"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2554E7" w:rsidRPr="002554E7">
        <w:rPr>
          <w:rFonts w:hAnsi="宋体"/>
          <w:szCs w:val="21"/>
        </w:rPr>
        <w:t>18</w:t>
      </w:r>
      <w:r w:rsidRPr="00341361">
        <w:rPr>
          <w:rFonts w:hAnsi="宋体" w:hint="eastAsia"/>
          <w:szCs w:val="21"/>
        </w:rPr>
        <w:t>万</w:t>
      </w:r>
      <w:r w:rsidRPr="0092204C">
        <w:rPr>
          <w:rFonts w:hAnsi="宋体" w:hint="eastAsia"/>
          <w:szCs w:val="21"/>
        </w:rPr>
        <w:t>元；资金来源：财政性资金。</w:t>
      </w:r>
    </w:p>
    <w:p w14:paraId="01437396" w14:textId="49FA2366" w:rsidR="007E181E" w:rsidRPr="007E181E" w:rsidRDefault="003F35CB" w:rsidP="00B56B1E">
      <w:pPr>
        <w:widowControl/>
        <w:spacing w:line="360" w:lineRule="exact"/>
        <w:ind w:firstLineChars="202" w:firstLine="424"/>
        <w:jc w:val="left"/>
        <w:rPr>
          <w:rFonts w:hAnsi="宋体" w:hint="eastAsia"/>
          <w:szCs w:val="21"/>
        </w:rPr>
      </w:pPr>
      <w:r w:rsidRPr="0008691D">
        <w:rPr>
          <w:rFonts w:hAnsi="宋体" w:hint="eastAsia"/>
          <w:szCs w:val="21"/>
        </w:rPr>
        <w:t>项目概况：</w:t>
      </w:r>
      <w:r w:rsidR="002554E7" w:rsidRPr="002554E7">
        <w:rPr>
          <w:rFonts w:hAnsi="宋体"/>
          <w:szCs w:val="21"/>
        </w:rPr>
        <w:t>本次改造范围为</w:t>
      </w:r>
      <w:r w:rsidR="002554E7" w:rsidRPr="002554E7">
        <w:rPr>
          <w:rFonts w:hAnsi="宋体"/>
          <w:szCs w:val="21"/>
        </w:rPr>
        <w:t>17</w:t>
      </w:r>
      <w:r w:rsidR="002554E7" w:rsidRPr="002554E7">
        <w:rPr>
          <w:rFonts w:hAnsi="宋体"/>
          <w:szCs w:val="21"/>
        </w:rPr>
        <w:t>号楼及周边室外环境。本楼为地上</w:t>
      </w:r>
      <w:r w:rsidR="002554E7" w:rsidRPr="002554E7">
        <w:rPr>
          <w:rFonts w:hAnsi="宋体"/>
          <w:szCs w:val="21"/>
        </w:rPr>
        <w:t>18</w:t>
      </w:r>
      <w:r w:rsidR="002554E7" w:rsidRPr="002554E7">
        <w:rPr>
          <w:rFonts w:hAnsi="宋体"/>
          <w:szCs w:val="21"/>
        </w:rPr>
        <w:t>层，地下</w:t>
      </w:r>
      <w:r w:rsidR="002554E7" w:rsidRPr="002554E7">
        <w:rPr>
          <w:rFonts w:hAnsi="宋体"/>
          <w:szCs w:val="21"/>
        </w:rPr>
        <w:t>3</w:t>
      </w:r>
      <w:r w:rsidR="002554E7" w:rsidRPr="002554E7">
        <w:rPr>
          <w:rFonts w:hAnsi="宋体"/>
          <w:szCs w:val="21"/>
        </w:rPr>
        <w:t>层总建筑面积为</w:t>
      </w:r>
      <w:r w:rsidR="002554E7" w:rsidRPr="002554E7">
        <w:rPr>
          <w:rFonts w:hAnsi="宋体"/>
          <w:szCs w:val="21"/>
        </w:rPr>
        <w:t>8973.9</w:t>
      </w:r>
      <w:r w:rsidR="002554E7" w:rsidRPr="002554E7">
        <w:rPr>
          <w:rFonts w:hAnsi="宋体"/>
          <w:szCs w:val="21"/>
        </w:rPr>
        <w:t>平方米，共计</w:t>
      </w:r>
      <w:r w:rsidR="002554E7" w:rsidRPr="002554E7">
        <w:rPr>
          <w:rFonts w:hAnsi="宋体"/>
          <w:szCs w:val="21"/>
        </w:rPr>
        <w:t>108</w:t>
      </w:r>
      <w:r w:rsidR="002554E7" w:rsidRPr="002554E7">
        <w:rPr>
          <w:rFonts w:hAnsi="宋体"/>
          <w:szCs w:val="21"/>
        </w:rPr>
        <w:t>户住户。自</w:t>
      </w:r>
      <w:r w:rsidR="002554E7" w:rsidRPr="002554E7">
        <w:rPr>
          <w:rFonts w:hAnsi="宋体"/>
          <w:szCs w:val="21"/>
        </w:rPr>
        <w:t>1984</w:t>
      </w:r>
      <w:r w:rsidR="002554E7" w:rsidRPr="002554E7">
        <w:rPr>
          <w:rFonts w:hAnsi="宋体"/>
          <w:szCs w:val="21"/>
        </w:rPr>
        <w:t>年建成，</w:t>
      </w:r>
      <w:r w:rsidR="002554E7" w:rsidRPr="002554E7">
        <w:rPr>
          <w:rFonts w:hAnsi="宋体"/>
          <w:szCs w:val="21"/>
        </w:rPr>
        <w:t>1990</w:t>
      </w:r>
      <w:r w:rsidR="002554E7" w:rsidRPr="002554E7">
        <w:rPr>
          <w:rFonts w:hAnsi="宋体"/>
          <w:szCs w:val="21"/>
        </w:rPr>
        <w:t>年入住，至今未做过较大改造，上下水管等已锈蚀，现已无法满足住户居住需求。</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w:t>
      </w:r>
      <w:r w:rsidRPr="00E40919">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E40919" w:rsidRDefault="003F35CB" w:rsidP="003F35CB">
      <w:pPr>
        <w:widowControl/>
        <w:spacing w:line="360" w:lineRule="exact"/>
        <w:ind w:firstLineChars="202" w:firstLine="424"/>
        <w:jc w:val="left"/>
        <w:rPr>
          <w:rFonts w:hAnsi="宋体" w:hint="eastAsia"/>
          <w:szCs w:val="21"/>
        </w:rPr>
      </w:pPr>
      <w:r w:rsidRPr="002554E7">
        <w:rPr>
          <w:rFonts w:hAnsi="宋体" w:hint="eastAsia"/>
          <w:szCs w:val="21"/>
        </w:rPr>
        <w:t>2</w:t>
      </w:r>
      <w:r w:rsidRPr="002554E7">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E40919">
        <w:rPr>
          <w:rFonts w:hAnsi="宋体" w:hint="eastAsia"/>
          <w:szCs w:val="21"/>
        </w:rPr>
        <w:t>。</w:t>
      </w:r>
    </w:p>
    <w:p w14:paraId="3D98962C"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3 </w:t>
      </w:r>
      <w:r w:rsidRPr="00E40919">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E40919">
        <w:rPr>
          <w:rFonts w:hAnsi="宋体" w:hint="eastAsia"/>
          <w:szCs w:val="21"/>
        </w:rPr>
        <w:t>。</w:t>
      </w:r>
    </w:p>
    <w:p w14:paraId="21C5DB12"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8" w:tgtFrame="_blank" w:tooltip="政府采购严重违法失信行为记录管理系统" w:history="1">
        <w:r w:rsidRPr="00E40919">
          <w:rPr>
            <w:rFonts w:hAnsi="宋体" w:hint="eastAsia"/>
            <w:szCs w:val="21"/>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sidRPr="00E40919">
        <w:rPr>
          <w:rFonts w:hAnsi="宋体" w:hint="eastAsia"/>
          <w:szCs w:val="21"/>
        </w:rPr>
        <w:t>，提供相关承诺书</w:t>
      </w:r>
      <w:r>
        <w:rPr>
          <w:rFonts w:hAnsi="宋体" w:hint="eastAsia"/>
          <w:szCs w:val="21"/>
        </w:rPr>
        <w:t>。</w:t>
      </w:r>
      <w:r w:rsidRPr="00E40919">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41EFC8F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5</w:t>
      </w:r>
      <w:r w:rsidRPr="00E40919">
        <w:rPr>
          <w:rFonts w:hAnsi="宋体" w:hint="eastAsia"/>
          <w:szCs w:val="21"/>
        </w:rPr>
        <w:t>响应人须提供在近三年内</w:t>
      </w:r>
      <w:r w:rsidRPr="00E40919">
        <w:rPr>
          <w:rFonts w:hAnsi="宋体" w:hint="eastAsia"/>
          <w:szCs w:val="21"/>
        </w:rPr>
        <w:t>(</w:t>
      </w:r>
      <w:r w:rsidR="00C05EAC" w:rsidRPr="00E40919">
        <w:rPr>
          <w:rFonts w:hAnsi="宋体" w:hint="eastAsia"/>
          <w:szCs w:val="21"/>
        </w:rPr>
        <w:t>21</w:t>
      </w:r>
      <w:r w:rsidR="00C05EAC" w:rsidRPr="00E40919">
        <w:rPr>
          <w:rFonts w:hAnsi="宋体" w:hint="eastAsia"/>
          <w:szCs w:val="21"/>
        </w:rPr>
        <w:t>年</w:t>
      </w:r>
      <w:r w:rsidR="00B56B1E">
        <w:rPr>
          <w:rFonts w:hAnsi="宋体" w:hint="eastAsia"/>
          <w:szCs w:val="21"/>
        </w:rPr>
        <w:t>11</w:t>
      </w:r>
      <w:r w:rsidRPr="00E40919">
        <w:rPr>
          <w:rFonts w:hAnsi="宋体" w:hint="eastAsia"/>
          <w:szCs w:val="21"/>
        </w:rPr>
        <w:t>月至今</w:t>
      </w:r>
      <w:r w:rsidRPr="00E40919">
        <w:rPr>
          <w:rFonts w:hAnsi="宋体" w:hint="eastAsia"/>
          <w:szCs w:val="21"/>
        </w:rPr>
        <w:t>)</w:t>
      </w:r>
      <w:r w:rsidRPr="00E40919">
        <w:rPr>
          <w:rFonts w:hAnsi="宋体" w:hint="eastAsia"/>
          <w:szCs w:val="21"/>
        </w:rPr>
        <w:t>类似服务业绩，提供业绩一览表。（至少提供</w:t>
      </w:r>
      <w:r w:rsidRPr="00E40919">
        <w:rPr>
          <w:rFonts w:hAnsi="宋体" w:hint="eastAsia"/>
          <w:szCs w:val="21"/>
        </w:rPr>
        <w:t>1</w:t>
      </w:r>
      <w:r w:rsidRPr="00E40919">
        <w:rPr>
          <w:rFonts w:hAnsi="宋体" w:hint="eastAsia"/>
          <w:szCs w:val="21"/>
        </w:rPr>
        <w:t>份合同复印件，包含首页、服务内容页及签字页）</w:t>
      </w:r>
      <w:r w:rsidR="00C05EAC" w:rsidRPr="00E40919">
        <w:rPr>
          <w:rFonts w:hAnsi="宋体" w:hint="eastAsia"/>
          <w:szCs w:val="21"/>
        </w:rPr>
        <w:t xml:space="preserve"> </w:t>
      </w:r>
    </w:p>
    <w:p w14:paraId="37890CD4" w14:textId="54010650"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6 </w:t>
      </w:r>
      <w:r w:rsidRPr="00E40919">
        <w:rPr>
          <w:rFonts w:hAnsi="宋体" w:hint="eastAsia"/>
          <w:szCs w:val="21"/>
        </w:rPr>
        <w:t>响应人须具备并提供建筑行业（建筑工程）设计乙级（含）以上资质</w:t>
      </w:r>
    </w:p>
    <w:p w14:paraId="1FBDFA8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7 </w:t>
      </w:r>
      <w:r w:rsidRPr="00E40919">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 xml:space="preserve">8 </w:t>
      </w:r>
      <w:r w:rsidRPr="00E40919">
        <w:rPr>
          <w:rFonts w:hAnsi="宋体" w:hint="eastAsia"/>
          <w:szCs w:val="21"/>
        </w:rPr>
        <w:t>报名方式：响应人请将上述需提供的所有材料复印件加盖公章，以扫描件的形式发送到以下邮箱：</w:t>
      </w:r>
      <w:r w:rsidRPr="00E40919">
        <w:rPr>
          <w:rFonts w:hAnsi="宋体" w:hint="eastAsia"/>
          <w:szCs w:val="21"/>
        </w:rPr>
        <w:t>rmyyzcbm@163.com</w:t>
      </w:r>
      <w:r w:rsidRPr="00E40919">
        <w:rPr>
          <w:rFonts w:hAnsi="宋体" w:hint="eastAsia"/>
          <w:szCs w:val="21"/>
        </w:rPr>
        <w:t>。</w:t>
      </w:r>
    </w:p>
    <w:p w14:paraId="3B7D8A43" w14:textId="574B8C2F"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邮件命名方式：公司名称</w:t>
      </w:r>
      <w:r w:rsidRPr="00E40919">
        <w:rPr>
          <w:rFonts w:hAnsi="宋体" w:hint="eastAsia"/>
          <w:szCs w:val="21"/>
        </w:rPr>
        <w:t>+</w:t>
      </w:r>
      <w:r w:rsidRPr="00E40919">
        <w:rPr>
          <w:rFonts w:hAnsi="宋体" w:hint="eastAsia"/>
          <w:szCs w:val="21"/>
        </w:rPr>
        <w:t>北京大学人民医院</w:t>
      </w:r>
      <w:r w:rsidR="00505E82" w:rsidRPr="00773866">
        <w:rPr>
          <w:rFonts w:hAnsi="宋体" w:hint="eastAsia"/>
          <w:szCs w:val="21"/>
          <w:u w:val="single"/>
        </w:rPr>
        <w:t xml:space="preserve"> </w:t>
      </w:r>
      <w:r w:rsidR="002554E7" w:rsidRPr="002554E7">
        <w:rPr>
          <w:rFonts w:hAnsi="宋体" w:hint="eastAsia"/>
          <w:szCs w:val="21"/>
          <w:u w:val="single"/>
        </w:rPr>
        <w:t>2024</w:t>
      </w:r>
      <w:r w:rsidR="002554E7" w:rsidRPr="002554E7">
        <w:rPr>
          <w:rFonts w:hAnsi="宋体" w:hint="eastAsia"/>
          <w:szCs w:val="21"/>
          <w:u w:val="single"/>
        </w:rPr>
        <w:t>年西城区老旧小区综合整治项目</w:t>
      </w:r>
      <w:r w:rsidR="002554E7" w:rsidRPr="002554E7">
        <w:rPr>
          <w:rFonts w:hAnsi="宋体" w:hint="eastAsia"/>
          <w:szCs w:val="21"/>
          <w:u w:val="single"/>
        </w:rPr>
        <w:t xml:space="preserve"> </w:t>
      </w:r>
      <w:r w:rsidR="002554E7" w:rsidRPr="002554E7">
        <w:rPr>
          <w:rFonts w:hAnsi="宋体" w:hint="eastAsia"/>
          <w:szCs w:val="21"/>
          <w:u w:val="single"/>
        </w:rPr>
        <w:t>西直门南大街</w:t>
      </w:r>
      <w:r w:rsidR="002554E7" w:rsidRPr="002554E7">
        <w:rPr>
          <w:rFonts w:hAnsi="宋体" w:hint="eastAsia"/>
          <w:szCs w:val="21"/>
          <w:u w:val="single"/>
        </w:rPr>
        <w:t>17</w:t>
      </w:r>
      <w:r w:rsidR="002554E7" w:rsidRPr="002554E7">
        <w:rPr>
          <w:rFonts w:hAnsi="宋体" w:hint="eastAsia"/>
          <w:szCs w:val="21"/>
          <w:u w:val="single"/>
        </w:rPr>
        <w:t>号楼设计</w:t>
      </w:r>
      <w:r w:rsidR="00505E82" w:rsidRPr="00773866">
        <w:rPr>
          <w:rFonts w:hAnsi="宋体" w:hint="eastAsia"/>
          <w:szCs w:val="21"/>
          <w:u w:val="single"/>
        </w:rPr>
        <w:t xml:space="preserve"> </w:t>
      </w:r>
      <w:r w:rsidRPr="00E40919">
        <w:rPr>
          <w:rFonts w:hAnsi="宋体" w:hint="eastAsia"/>
          <w:szCs w:val="21"/>
        </w:rPr>
        <w:t>材料。</w:t>
      </w:r>
    </w:p>
    <w:p w14:paraId="5A2DF911"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邮件内需注明经办人姓名、联系方式、邮箱。</w:t>
      </w:r>
    </w:p>
    <w:p w14:paraId="30B8DB04" w14:textId="74EC63C8"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9</w:t>
      </w:r>
      <w:r w:rsidRPr="00E40919">
        <w:rPr>
          <w:rFonts w:hAnsi="宋体" w:hint="eastAsia"/>
          <w:szCs w:val="21"/>
        </w:rPr>
        <w:t>报名时间：</w:t>
      </w:r>
      <w:r w:rsidR="00C05EAC" w:rsidRPr="00E40919">
        <w:rPr>
          <w:rFonts w:hAnsi="宋体" w:hint="eastAsia"/>
          <w:szCs w:val="21"/>
        </w:rPr>
        <w:t>2024</w:t>
      </w:r>
      <w:r w:rsidR="00C05EAC" w:rsidRPr="00E40919">
        <w:rPr>
          <w:rFonts w:hAnsi="宋体" w:hint="eastAsia"/>
          <w:szCs w:val="21"/>
        </w:rPr>
        <w:t>年</w:t>
      </w:r>
      <w:r w:rsidR="00B56B1E">
        <w:rPr>
          <w:rFonts w:hAnsi="宋体" w:hint="eastAsia"/>
          <w:szCs w:val="21"/>
        </w:rPr>
        <w:t>12</w:t>
      </w:r>
      <w:r w:rsidR="003B219A" w:rsidRPr="00E40919">
        <w:rPr>
          <w:rFonts w:hAnsi="宋体" w:hint="eastAsia"/>
          <w:szCs w:val="21"/>
        </w:rPr>
        <w:t>月</w:t>
      </w:r>
      <w:r w:rsidR="002554E7">
        <w:rPr>
          <w:rFonts w:hAnsi="宋体" w:hint="eastAsia"/>
          <w:szCs w:val="21"/>
        </w:rPr>
        <w:t>30</w:t>
      </w:r>
      <w:r w:rsidRPr="00E40919">
        <w:rPr>
          <w:rFonts w:hAnsi="宋体" w:hint="eastAsia"/>
          <w:szCs w:val="21"/>
        </w:rPr>
        <w:t>日</w:t>
      </w:r>
      <w:r w:rsidRPr="00E40919">
        <w:rPr>
          <w:rFonts w:hAnsi="宋体" w:hint="eastAsia"/>
          <w:szCs w:val="21"/>
        </w:rPr>
        <w:t>9:00</w:t>
      </w:r>
      <w:r w:rsidRPr="00E40919">
        <w:rPr>
          <w:rFonts w:hAnsi="宋体" w:hint="eastAsia"/>
          <w:szCs w:val="21"/>
        </w:rPr>
        <w:t>——</w:t>
      </w:r>
      <w:r w:rsidR="00C05EAC" w:rsidRPr="00E40919">
        <w:rPr>
          <w:rFonts w:hAnsi="宋体" w:hint="eastAsia"/>
          <w:szCs w:val="21"/>
        </w:rPr>
        <w:t>202</w:t>
      </w:r>
      <w:r w:rsidR="002554E7">
        <w:rPr>
          <w:rFonts w:hAnsi="宋体" w:hint="eastAsia"/>
          <w:szCs w:val="21"/>
        </w:rPr>
        <w:t>5</w:t>
      </w:r>
      <w:r w:rsidR="00C05EAC" w:rsidRPr="00E40919">
        <w:rPr>
          <w:rFonts w:hAnsi="宋体" w:hint="eastAsia"/>
          <w:szCs w:val="21"/>
        </w:rPr>
        <w:t>年</w:t>
      </w:r>
      <w:r w:rsidR="002554E7">
        <w:rPr>
          <w:rFonts w:hAnsi="宋体" w:hint="eastAsia"/>
          <w:szCs w:val="21"/>
        </w:rPr>
        <w:t>1</w:t>
      </w:r>
      <w:r w:rsidR="003B219A" w:rsidRPr="00E40919">
        <w:rPr>
          <w:rFonts w:hAnsi="宋体" w:hint="eastAsia"/>
          <w:szCs w:val="21"/>
        </w:rPr>
        <w:t>月</w:t>
      </w:r>
      <w:r w:rsidR="002554E7">
        <w:rPr>
          <w:rFonts w:hAnsi="宋体" w:hint="eastAsia"/>
          <w:szCs w:val="21"/>
        </w:rPr>
        <w:t>6</w:t>
      </w:r>
      <w:r w:rsidRPr="00E40919">
        <w:rPr>
          <w:rFonts w:hAnsi="宋体" w:hint="eastAsia"/>
          <w:szCs w:val="21"/>
        </w:rPr>
        <w:t>日</w:t>
      </w:r>
      <w:r w:rsidRPr="00E40919">
        <w:rPr>
          <w:rFonts w:hAnsi="宋体" w:hint="eastAsia"/>
          <w:szCs w:val="21"/>
        </w:rPr>
        <w:t>16:30</w:t>
      </w:r>
    </w:p>
    <w:p w14:paraId="3EB6FA20"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10</w:t>
      </w:r>
      <w:r w:rsidRPr="00E40919">
        <w:rPr>
          <w:rFonts w:hAnsi="宋体" w:hint="eastAsia"/>
          <w:szCs w:val="21"/>
        </w:rPr>
        <w:t>如有疑问请联系：</w:t>
      </w:r>
      <w:r w:rsidRPr="00E40919">
        <w:rPr>
          <w:rFonts w:hAnsi="宋体" w:hint="eastAsia"/>
          <w:szCs w:val="21"/>
        </w:rPr>
        <w:t xml:space="preserve"> 88325859</w:t>
      </w:r>
      <w:r w:rsidRPr="00E40919">
        <w:rPr>
          <w:rFonts w:hAnsi="宋体" w:hint="eastAsia"/>
          <w:szCs w:val="21"/>
        </w:rPr>
        <w:t>苗老师</w:t>
      </w:r>
    </w:p>
    <w:p w14:paraId="0CA67705"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11</w:t>
      </w:r>
      <w:r w:rsidRPr="00E40919">
        <w:rPr>
          <w:rFonts w:hAnsi="宋体" w:hint="eastAsia"/>
          <w:szCs w:val="21"/>
        </w:rPr>
        <w:t>采购文件详见本公告附件。</w:t>
      </w:r>
    </w:p>
    <w:p w14:paraId="6930A2AD" w14:textId="77777777" w:rsidR="003F35CB" w:rsidRPr="00E40919" w:rsidRDefault="003F35CB" w:rsidP="003F35CB">
      <w:pPr>
        <w:widowControl/>
        <w:spacing w:line="360" w:lineRule="exact"/>
        <w:ind w:firstLineChars="202" w:firstLine="424"/>
        <w:jc w:val="left"/>
        <w:rPr>
          <w:rFonts w:hAnsi="宋体" w:hint="eastAsia"/>
          <w:szCs w:val="21"/>
        </w:rPr>
      </w:pPr>
      <w:r w:rsidRPr="00E40919">
        <w:rPr>
          <w:rFonts w:hAnsi="宋体" w:hint="eastAsia"/>
          <w:szCs w:val="21"/>
        </w:rPr>
        <w:t>12</w:t>
      </w:r>
      <w:r w:rsidRPr="00E40919">
        <w:rPr>
          <w:rFonts w:hAnsi="宋体" w:hint="eastAsia"/>
          <w:szCs w:val="21"/>
        </w:rPr>
        <w:t>本项目不接受联合体响应。</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2F011A1E" w14:textId="6B5F08F3" w:rsidR="00C05EAC" w:rsidRPr="002E75EF" w:rsidRDefault="0092204C" w:rsidP="002554E7">
      <w:pPr>
        <w:spacing w:line="360" w:lineRule="auto"/>
        <w:ind w:firstLineChars="200" w:firstLine="420"/>
        <w:rPr>
          <w:rFonts w:ascii="仿宋" w:eastAsia="仿宋" w:hAnsi="仿宋" w:hint="eastAsia"/>
          <w:bCs/>
          <w:sz w:val="28"/>
          <w:szCs w:val="28"/>
          <w:highlight w:val="yellow"/>
        </w:rPr>
      </w:pPr>
      <w:r w:rsidRPr="0008691D">
        <w:rPr>
          <w:rFonts w:hAnsi="宋体" w:hint="eastAsia"/>
          <w:szCs w:val="21"/>
        </w:rPr>
        <w:t>1</w:t>
      </w:r>
      <w:r w:rsidR="00F34B05">
        <w:rPr>
          <w:rFonts w:hAnsi="宋体" w:hint="eastAsia"/>
          <w:szCs w:val="21"/>
        </w:rPr>
        <w:t>.</w:t>
      </w:r>
      <w:r w:rsidR="00037EE2" w:rsidRPr="0008691D">
        <w:rPr>
          <w:rFonts w:hAnsi="宋体" w:hint="eastAsia"/>
          <w:szCs w:val="21"/>
        </w:rPr>
        <w:t>项目概况：</w:t>
      </w:r>
      <w:r w:rsidR="002554E7" w:rsidRPr="002554E7">
        <w:rPr>
          <w:rFonts w:hAnsi="宋体"/>
          <w:szCs w:val="21"/>
        </w:rPr>
        <w:t>本次改造范围为</w:t>
      </w:r>
      <w:r w:rsidR="002554E7" w:rsidRPr="002554E7">
        <w:rPr>
          <w:rFonts w:hAnsi="宋体"/>
          <w:szCs w:val="21"/>
        </w:rPr>
        <w:t>17</w:t>
      </w:r>
      <w:r w:rsidR="002554E7" w:rsidRPr="002554E7">
        <w:rPr>
          <w:rFonts w:hAnsi="宋体"/>
          <w:szCs w:val="21"/>
        </w:rPr>
        <w:t>号楼及周边室外环境。本楼为地上</w:t>
      </w:r>
      <w:r w:rsidR="002554E7" w:rsidRPr="002554E7">
        <w:rPr>
          <w:rFonts w:hAnsi="宋体"/>
          <w:szCs w:val="21"/>
        </w:rPr>
        <w:t>18</w:t>
      </w:r>
      <w:r w:rsidR="002554E7" w:rsidRPr="002554E7">
        <w:rPr>
          <w:rFonts w:hAnsi="宋体"/>
          <w:szCs w:val="21"/>
        </w:rPr>
        <w:t>层，地下</w:t>
      </w:r>
      <w:r w:rsidR="002554E7" w:rsidRPr="002554E7">
        <w:rPr>
          <w:rFonts w:hAnsi="宋体"/>
          <w:szCs w:val="21"/>
        </w:rPr>
        <w:t>3</w:t>
      </w:r>
      <w:r w:rsidR="002554E7" w:rsidRPr="002554E7">
        <w:rPr>
          <w:rFonts w:hAnsi="宋体"/>
          <w:szCs w:val="21"/>
        </w:rPr>
        <w:t>层总建筑面积为</w:t>
      </w:r>
      <w:r w:rsidR="002554E7" w:rsidRPr="002554E7">
        <w:rPr>
          <w:rFonts w:hAnsi="宋体"/>
          <w:szCs w:val="21"/>
        </w:rPr>
        <w:t>8973.9</w:t>
      </w:r>
      <w:r w:rsidR="002554E7" w:rsidRPr="002554E7">
        <w:rPr>
          <w:rFonts w:hAnsi="宋体"/>
          <w:szCs w:val="21"/>
        </w:rPr>
        <w:t>平方米，共计</w:t>
      </w:r>
      <w:r w:rsidR="002554E7" w:rsidRPr="002554E7">
        <w:rPr>
          <w:rFonts w:hAnsi="宋体"/>
          <w:szCs w:val="21"/>
        </w:rPr>
        <w:t>108</w:t>
      </w:r>
      <w:r w:rsidR="002554E7" w:rsidRPr="002554E7">
        <w:rPr>
          <w:rFonts w:hAnsi="宋体"/>
          <w:szCs w:val="21"/>
        </w:rPr>
        <w:t>户住户。自</w:t>
      </w:r>
      <w:r w:rsidR="002554E7" w:rsidRPr="002554E7">
        <w:rPr>
          <w:rFonts w:hAnsi="宋体"/>
          <w:szCs w:val="21"/>
        </w:rPr>
        <w:t>1984</w:t>
      </w:r>
      <w:r w:rsidR="002554E7" w:rsidRPr="002554E7">
        <w:rPr>
          <w:rFonts w:hAnsi="宋体"/>
          <w:szCs w:val="21"/>
        </w:rPr>
        <w:t>年建成，</w:t>
      </w:r>
      <w:r w:rsidR="002554E7" w:rsidRPr="002554E7">
        <w:rPr>
          <w:rFonts w:hAnsi="宋体"/>
          <w:szCs w:val="21"/>
        </w:rPr>
        <w:t>1990</w:t>
      </w:r>
      <w:r w:rsidR="002554E7" w:rsidRPr="002554E7">
        <w:rPr>
          <w:rFonts w:hAnsi="宋体"/>
          <w:szCs w:val="21"/>
        </w:rPr>
        <w:t>年入住，至今未做过较大改造，上下水管等已锈蚀，现已无法满足住</w:t>
      </w:r>
      <w:r w:rsidR="002554E7" w:rsidRPr="002554E7">
        <w:rPr>
          <w:rFonts w:hAnsi="宋体"/>
          <w:szCs w:val="21"/>
        </w:rPr>
        <w:lastRenderedPageBreak/>
        <w:t>户居住需求。</w:t>
      </w:r>
    </w:p>
    <w:p w14:paraId="3415DC5A" w14:textId="319DE12A" w:rsidR="0092204C" w:rsidRPr="00341361" w:rsidRDefault="00936C27" w:rsidP="00341361">
      <w:pPr>
        <w:widowControl/>
        <w:shd w:val="clear" w:color="auto" w:fill="FFFFFF"/>
        <w:spacing w:before="240" w:after="240"/>
        <w:ind w:firstLine="480"/>
        <w:jc w:val="left"/>
        <w:rPr>
          <w:rFonts w:hAnsi="宋体" w:hint="eastAsia"/>
          <w:szCs w:val="21"/>
        </w:rPr>
      </w:pPr>
      <w:r>
        <w:rPr>
          <w:rFonts w:hAnsi="宋体" w:hint="eastAsia"/>
          <w:szCs w:val="21"/>
        </w:rPr>
        <w:t>3</w:t>
      </w:r>
      <w:r w:rsidR="00F34B05">
        <w:rPr>
          <w:rFonts w:hAnsi="宋体" w:hint="eastAsia"/>
          <w:szCs w:val="21"/>
        </w:rPr>
        <w:t>.</w:t>
      </w:r>
      <w:r w:rsidR="0092204C" w:rsidRPr="00341361">
        <w:rPr>
          <w:rFonts w:hAnsi="宋体" w:hint="eastAsia"/>
          <w:szCs w:val="21"/>
        </w:rPr>
        <w:t>地点</w:t>
      </w:r>
      <w:r w:rsidR="0092204C" w:rsidRPr="00341361">
        <w:rPr>
          <w:rFonts w:hAnsi="宋体" w:hint="eastAsia"/>
          <w:szCs w:val="21"/>
        </w:rPr>
        <w:t>:</w:t>
      </w:r>
      <w:r w:rsidR="003F35CB" w:rsidRPr="003F35CB">
        <w:rPr>
          <w:rFonts w:hAnsi="宋体" w:hint="eastAsia"/>
          <w:szCs w:val="21"/>
        </w:rPr>
        <w:t xml:space="preserve"> </w:t>
      </w:r>
      <w:r w:rsidR="002554E7" w:rsidRPr="002554E7">
        <w:rPr>
          <w:rFonts w:hAnsi="宋体"/>
          <w:szCs w:val="21"/>
        </w:rPr>
        <w:t>北京市西城区西直门南大街小区西区</w:t>
      </w:r>
      <w:r w:rsidR="002554E7" w:rsidRPr="002554E7">
        <w:rPr>
          <w:rFonts w:hAnsi="宋体"/>
          <w:szCs w:val="21"/>
        </w:rPr>
        <w:t>17</w:t>
      </w:r>
      <w:r w:rsidR="002554E7" w:rsidRPr="002554E7">
        <w:rPr>
          <w:rFonts w:hAnsi="宋体"/>
          <w:szCs w:val="21"/>
        </w:rPr>
        <w:t>号楼</w:t>
      </w:r>
    </w:p>
    <w:p w14:paraId="074D13A3" w14:textId="6E00160E" w:rsidR="002D07C9" w:rsidRDefault="00936C27" w:rsidP="002E75EF">
      <w:pPr>
        <w:spacing w:line="360" w:lineRule="auto"/>
        <w:ind w:firstLineChars="200" w:firstLine="420"/>
        <w:rPr>
          <w:rFonts w:hAnsi="宋体" w:hint="eastAsia"/>
          <w:szCs w:val="21"/>
        </w:rPr>
      </w:pPr>
      <w:r>
        <w:rPr>
          <w:rFonts w:hAnsi="宋体" w:hint="eastAsia"/>
          <w:szCs w:val="21"/>
        </w:rPr>
        <w:t>4</w:t>
      </w:r>
      <w:r w:rsidR="00F34B05">
        <w:rPr>
          <w:rFonts w:hAnsi="宋体" w:hint="eastAsia"/>
          <w:szCs w:val="21"/>
        </w:rPr>
        <w:t>.</w:t>
      </w:r>
      <w:r w:rsidR="002D07C9" w:rsidRPr="0008691D">
        <w:rPr>
          <w:rFonts w:hAnsi="宋体" w:hint="eastAsia"/>
          <w:szCs w:val="21"/>
        </w:rPr>
        <w:t>设计周期：</w:t>
      </w:r>
      <w:r w:rsidR="000E17E7">
        <w:rPr>
          <w:rFonts w:hAnsi="宋体" w:hint="eastAsia"/>
          <w:szCs w:val="21"/>
        </w:rPr>
        <w:t>成交</w:t>
      </w:r>
      <w:r w:rsidR="005E04ED" w:rsidRPr="005E04ED">
        <w:rPr>
          <w:rFonts w:hAnsi="宋体" w:hint="eastAsia"/>
          <w:szCs w:val="21"/>
        </w:rPr>
        <w:t>后</w:t>
      </w:r>
      <w:r w:rsidR="002E75EF" w:rsidRPr="002E75EF">
        <w:rPr>
          <w:rFonts w:hAnsi="宋体" w:hint="eastAsia"/>
          <w:szCs w:val="21"/>
        </w:rPr>
        <w:t>30</w:t>
      </w:r>
      <w:r w:rsidR="002E75EF" w:rsidRPr="002E75EF">
        <w:rPr>
          <w:rFonts w:hAnsi="宋体" w:hint="eastAsia"/>
          <w:szCs w:val="21"/>
        </w:rPr>
        <w:t>天内完成设计任务书中的各项内容</w:t>
      </w:r>
      <w:r w:rsidR="005E04ED" w:rsidRPr="005E04ED">
        <w:rPr>
          <w:rFonts w:hAnsi="宋体" w:hint="eastAsia"/>
          <w:szCs w:val="21"/>
        </w:rPr>
        <w:t>。</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16EF1108"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1.</w:t>
      </w:r>
      <w:r w:rsidRPr="002554E7">
        <w:rPr>
          <w:rFonts w:hAnsi="宋体"/>
          <w:szCs w:val="21"/>
        </w:rPr>
        <w:t>在现场工作的受托方的人员，应遵守医院的安全保卫及其它有关规章制度。</w:t>
      </w:r>
    </w:p>
    <w:p w14:paraId="6C6D2E34"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2.</w:t>
      </w:r>
      <w:r w:rsidRPr="002554E7">
        <w:rPr>
          <w:rFonts w:hAnsi="宋体"/>
          <w:szCs w:val="21"/>
        </w:rPr>
        <w:t>设计工作开展过程中不得影响医院的正常办公及营业。装修区域为居民楼，各专业应对现场充分调研，并按照图纸施工时给周边区域造成影响最小的原则进行设计。</w:t>
      </w:r>
    </w:p>
    <w:p w14:paraId="339279FA"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4.</w:t>
      </w:r>
      <w:r w:rsidRPr="002554E7">
        <w:rPr>
          <w:rFonts w:hAnsi="宋体"/>
          <w:szCs w:val="21"/>
        </w:rPr>
        <w:t>指导思想：依据京政办发〔</w:t>
      </w:r>
      <w:r w:rsidRPr="002554E7">
        <w:rPr>
          <w:rFonts w:hAnsi="宋体"/>
          <w:szCs w:val="21"/>
        </w:rPr>
        <w:t>2018</w:t>
      </w:r>
      <w:r w:rsidRPr="002554E7">
        <w:rPr>
          <w:rFonts w:hAnsi="宋体"/>
          <w:szCs w:val="21"/>
        </w:rPr>
        <w:t>〕</w:t>
      </w:r>
      <w:r w:rsidRPr="002554E7">
        <w:rPr>
          <w:rFonts w:hAnsi="宋体"/>
          <w:szCs w:val="21"/>
        </w:rPr>
        <w:t>6</w:t>
      </w:r>
      <w:r w:rsidRPr="002554E7">
        <w:rPr>
          <w:rFonts w:hAnsi="宋体"/>
          <w:szCs w:val="21"/>
        </w:rPr>
        <w:t>号，结合本项目特点及我院要求，达到经济、实用、美观。</w:t>
      </w:r>
    </w:p>
    <w:p w14:paraId="155E33AE"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5.</w:t>
      </w:r>
      <w:r w:rsidRPr="002554E7">
        <w:rPr>
          <w:rFonts w:hAnsi="宋体"/>
          <w:szCs w:val="21"/>
        </w:rPr>
        <w:t>目的：</w:t>
      </w:r>
    </w:p>
    <w:p w14:paraId="59F1551A"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1)</w:t>
      </w:r>
      <w:r w:rsidRPr="002554E7">
        <w:rPr>
          <w:rFonts w:hAnsi="宋体"/>
          <w:szCs w:val="21"/>
        </w:rPr>
        <w:t>合理利用现有空间，结合现场情况，合理布局，满足使用功能要求；</w:t>
      </w:r>
    </w:p>
    <w:p w14:paraId="1A5ABDCF"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2)</w:t>
      </w:r>
      <w:r w:rsidRPr="002554E7">
        <w:rPr>
          <w:rFonts w:hAnsi="宋体"/>
          <w:szCs w:val="21"/>
        </w:rPr>
        <w:t>应综合考虑“经济、人文、高效”等因素；</w:t>
      </w:r>
    </w:p>
    <w:p w14:paraId="26306F3D"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3)</w:t>
      </w:r>
      <w:r w:rsidRPr="002554E7">
        <w:rPr>
          <w:rFonts w:hAnsi="宋体"/>
          <w:szCs w:val="21"/>
        </w:rPr>
        <w:t>应在保证现有建筑安全性的基础上进行改造；</w:t>
      </w:r>
    </w:p>
    <w:p w14:paraId="2B28441D"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6.</w:t>
      </w:r>
      <w:r w:rsidRPr="002554E7">
        <w:rPr>
          <w:rFonts w:hAnsi="宋体"/>
          <w:szCs w:val="21"/>
        </w:rPr>
        <w:t>功能定位：</w:t>
      </w:r>
    </w:p>
    <w:p w14:paraId="42C9D4EB" w14:textId="2B251EB4"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本次改造范围为</w:t>
      </w:r>
      <w:r w:rsidRPr="002554E7">
        <w:rPr>
          <w:rFonts w:hAnsi="宋体"/>
          <w:szCs w:val="21"/>
        </w:rPr>
        <w:t>17</w:t>
      </w:r>
      <w:r w:rsidRPr="002554E7">
        <w:rPr>
          <w:rFonts w:hAnsi="宋体"/>
          <w:szCs w:val="21"/>
        </w:rPr>
        <w:t>号楼及周边室外环境。本楼为地上</w:t>
      </w:r>
      <w:r w:rsidRPr="002554E7">
        <w:rPr>
          <w:rFonts w:hAnsi="宋体"/>
          <w:szCs w:val="21"/>
        </w:rPr>
        <w:t>18</w:t>
      </w:r>
      <w:r w:rsidRPr="002554E7">
        <w:rPr>
          <w:rFonts w:hAnsi="宋体"/>
          <w:szCs w:val="21"/>
        </w:rPr>
        <w:t>层，地下</w:t>
      </w:r>
      <w:r w:rsidRPr="002554E7">
        <w:rPr>
          <w:rFonts w:hAnsi="宋体"/>
          <w:szCs w:val="21"/>
        </w:rPr>
        <w:t>3</w:t>
      </w:r>
      <w:r w:rsidRPr="002554E7">
        <w:rPr>
          <w:rFonts w:hAnsi="宋体"/>
          <w:szCs w:val="21"/>
        </w:rPr>
        <w:t>层总建筑面积为</w:t>
      </w:r>
      <w:r w:rsidRPr="002554E7">
        <w:rPr>
          <w:rFonts w:hAnsi="宋体"/>
          <w:szCs w:val="21"/>
        </w:rPr>
        <w:t>8973.9</w:t>
      </w:r>
      <w:r w:rsidRPr="002554E7">
        <w:rPr>
          <w:rFonts w:hAnsi="宋体"/>
          <w:szCs w:val="21"/>
        </w:rPr>
        <w:t>平方米，共计</w:t>
      </w:r>
      <w:r w:rsidRPr="002554E7">
        <w:rPr>
          <w:rFonts w:hAnsi="宋体"/>
          <w:szCs w:val="21"/>
        </w:rPr>
        <w:t>108</w:t>
      </w:r>
      <w:r w:rsidRPr="002554E7">
        <w:rPr>
          <w:rFonts w:hAnsi="宋体"/>
          <w:szCs w:val="21"/>
        </w:rPr>
        <w:t>户住户。自</w:t>
      </w:r>
      <w:r w:rsidRPr="002554E7">
        <w:rPr>
          <w:rFonts w:hAnsi="宋体"/>
          <w:szCs w:val="21"/>
        </w:rPr>
        <w:t>1984</w:t>
      </w:r>
      <w:r w:rsidRPr="002554E7">
        <w:rPr>
          <w:rFonts w:hAnsi="宋体"/>
          <w:szCs w:val="21"/>
        </w:rPr>
        <w:t>年建成，</w:t>
      </w:r>
      <w:r w:rsidRPr="002554E7">
        <w:rPr>
          <w:rFonts w:hAnsi="宋体"/>
          <w:szCs w:val="21"/>
        </w:rPr>
        <w:t>1990</w:t>
      </w:r>
      <w:r w:rsidRPr="002554E7">
        <w:rPr>
          <w:rFonts w:hAnsi="宋体"/>
          <w:szCs w:val="21"/>
        </w:rPr>
        <w:t>年入住，至今未做过较大改造，上下水管等已锈蚀，现已无法满足住户居住需求。</w:t>
      </w:r>
    </w:p>
    <w:p w14:paraId="53FA00AE" w14:textId="23A11271"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b/>
          <w:bCs/>
          <w:szCs w:val="21"/>
        </w:rPr>
        <w:t>节能改造：</w:t>
      </w:r>
    </w:p>
    <w:p w14:paraId="38F8EDBA" w14:textId="77777777" w:rsidR="002554E7" w:rsidRDefault="002554E7" w:rsidP="002554E7">
      <w:pPr>
        <w:widowControl/>
        <w:shd w:val="clear" w:color="auto" w:fill="FFFFFF"/>
        <w:spacing w:before="240" w:after="240"/>
        <w:ind w:firstLine="480"/>
        <w:jc w:val="left"/>
        <w:rPr>
          <w:rFonts w:hAnsi="宋体"/>
          <w:szCs w:val="21"/>
        </w:rPr>
      </w:pPr>
      <w:r w:rsidRPr="002554E7">
        <w:rPr>
          <w:rFonts w:hAnsi="宋体"/>
          <w:szCs w:val="21"/>
        </w:rPr>
        <w:t>楼体外门、窗（西侧）改造</w:t>
      </w:r>
    </w:p>
    <w:p w14:paraId="45C2C7C9" w14:textId="4B4D2A4A" w:rsidR="002554E7" w:rsidRPr="002554E7" w:rsidRDefault="002554E7" w:rsidP="002554E7">
      <w:pPr>
        <w:widowControl/>
        <w:shd w:val="clear" w:color="auto" w:fill="FFFFFF"/>
        <w:spacing w:before="240" w:after="240"/>
        <w:ind w:firstLineChars="201" w:firstLine="424"/>
        <w:jc w:val="left"/>
        <w:rPr>
          <w:rFonts w:hAnsi="宋体" w:hint="eastAsia"/>
          <w:b/>
          <w:bCs/>
          <w:szCs w:val="21"/>
        </w:rPr>
      </w:pPr>
      <w:r w:rsidRPr="002554E7">
        <w:rPr>
          <w:rFonts w:hAnsi="宋体"/>
          <w:b/>
          <w:bCs/>
          <w:szCs w:val="21"/>
        </w:rPr>
        <w:t>综合改造：</w:t>
      </w:r>
    </w:p>
    <w:p w14:paraId="5C773B51" w14:textId="11284CD3"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1</w:t>
      </w:r>
      <w:r>
        <w:rPr>
          <w:rFonts w:hAnsi="宋体"/>
          <w:szCs w:val="21"/>
        </w:rPr>
        <w:t>)</w:t>
      </w:r>
      <w:r w:rsidRPr="002554E7">
        <w:rPr>
          <w:rFonts w:hAnsi="宋体"/>
          <w:szCs w:val="21"/>
        </w:rPr>
        <w:t>空调规整、楼体外面线</w:t>
      </w:r>
      <w:proofErr w:type="gramStart"/>
      <w:r w:rsidRPr="002554E7">
        <w:rPr>
          <w:rFonts w:hAnsi="宋体"/>
          <w:szCs w:val="21"/>
        </w:rPr>
        <w:t>缆</w:t>
      </w:r>
      <w:proofErr w:type="gramEnd"/>
      <w:r w:rsidRPr="002554E7">
        <w:rPr>
          <w:rFonts w:hAnsi="宋体"/>
          <w:szCs w:val="21"/>
        </w:rPr>
        <w:t>规整</w:t>
      </w:r>
    </w:p>
    <w:p w14:paraId="652B6F56" w14:textId="7AF90B04"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2</w:t>
      </w:r>
      <w:r>
        <w:rPr>
          <w:rFonts w:hAnsi="宋体"/>
          <w:szCs w:val="21"/>
        </w:rPr>
        <w:t>)</w:t>
      </w:r>
      <w:r w:rsidRPr="002554E7">
        <w:rPr>
          <w:rFonts w:hAnsi="宋体"/>
          <w:szCs w:val="21"/>
        </w:rPr>
        <w:t>楼内给排水</w:t>
      </w:r>
      <w:proofErr w:type="gramStart"/>
      <w:r w:rsidRPr="002554E7">
        <w:rPr>
          <w:rFonts w:hAnsi="宋体"/>
          <w:szCs w:val="21"/>
        </w:rPr>
        <w:t>水</w:t>
      </w:r>
      <w:proofErr w:type="gramEnd"/>
      <w:r w:rsidRPr="002554E7">
        <w:rPr>
          <w:rFonts w:hAnsi="宋体"/>
          <w:szCs w:val="21"/>
        </w:rPr>
        <w:t>改造</w:t>
      </w:r>
    </w:p>
    <w:p w14:paraId="4E5B1912" w14:textId="113EF055"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3</w:t>
      </w:r>
      <w:r>
        <w:rPr>
          <w:rFonts w:hAnsi="宋体"/>
          <w:szCs w:val="21"/>
        </w:rPr>
        <w:t>)</w:t>
      </w:r>
      <w:r w:rsidRPr="002554E7">
        <w:rPr>
          <w:rFonts w:hAnsi="宋体"/>
          <w:szCs w:val="21"/>
        </w:rPr>
        <w:t>单元门更换</w:t>
      </w:r>
    </w:p>
    <w:p w14:paraId="17DDB7C9" w14:textId="4E8692B8"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4</w:t>
      </w:r>
      <w:r>
        <w:rPr>
          <w:rFonts w:hAnsi="宋体"/>
          <w:szCs w:val="21"/>
        </w:rPr>
        <w:t>)</w:t>
      </w:r>
      <w:r w:rsidRPr="002554E7">
        <w:rPr>
          <w:rFonts w:hAnsi="宋体"/>
          <w:szCs w:val="21"/>
        </w:rPr>
        <w:t>更换公共部分暖通系统及户内暖气立管</w:t>
      </w:r>
    </w:p>
    <w:p w14:paraId="2FE0513E" w14:textId="77777777"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以及与散热器之间的连接管</w:t>
      </w:r>
    </w:p>
    <w:p w14:paraId="4B998C58" w14:textId="66CCDAB4"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5</w:t>
      </w:r>
      <w:r>
        <w:rPr>
          <w:rFonts w:hAnsi="宋体"/>
          <w:szCs w:val="21"/>
        </w:rPr>
        <w:t>)</w:t>
      </w:r>
      <w:r w:rsidRPr="002554E7">
        <w:rPr>
          <w:rFonts w:hAnsi="宋体"/>
          <w:szCs w:val="21"/>
        </w:rPr>
        <w:t>更换楼内公共照明系统</w:t>
      </w:r>
    </w:p>
    <w:p w14:paraId="5CA9D71F" w14:textId="7E79F9A4"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6</w:t>
      </w:r>
      <w:r>
        <w:rPr>
          <w:rFonts w:hAnsi="宋体"/>
          <w:szCs w:val="21"/>
        </w:rPr>
        <w:t>)</w:t>
      </w:r>
      <w:r w:rsidRPr="002554E7">
        <w:rPr>
          <w:rFonts w:hAnsi="宋体"/>
          <w:szCs w:val="21"/>
        </w:rPr>
        <w:t>整理楼梯间乱线，线盒规整</w:t>
      </w:r>
    </w:p>
    <w:p w14:paraId="7AAEA137" w14:textId="2D6210A6"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7</w:t>
      </w:r>
      <w:r>
        <w:rPr>
          <w:rFonts w:hAnsi="宋体"/>
          <w:szCs w:val="21"/>
        </w:rPr>
        <w:t>)</w:t>
      </w:r>
      <w:r w:rsidRPr="002554E7">
        <w:rPr>
          <w:rFonts w:hAnsi="宋体"/>
          <w:szCs w:val="21"/>
        </w:rPr>
        <w:t>铲除散水修缮</w:t>
      </w:r>
    </w:p>
    <w:p w14:paraId="186BBCD5" w14:textId="06D8BA25"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8</w:t>
      </w:r>
      <w:r>
        <w:rPr>
          <w:rFonts w:hAnsi="宋体"/>
          <w:szCs w:val="21"/>
        </w:rPr>
        <w:t>)</w:t>
      </w:r>
      <w:r w:rsidRPr="002554E7">
        <w:rPr>
          <w:rFonts w:hAnsi="宋体"/>
          <w:szCs w:val="21"/>
        </w:rPr>
        <w:t>铲除楼梯间公共区域内墙、顶棚面层刷无机涂料</w:t>
      </w:r>
    </w:p>
    <w:p w14:paraId="783808F9" w14:textId="50075BF2"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lastRenderedPageBreak/>
        <w:t>9</w:t>
      </w:r>
      <w:r>
        <w:rPr>
          <w:rFonts w:hAnsi="宋体"/>
          <w:szCs w:val="21"/>
        </w:rPr>
        <w:t>)</w:t>
      </w:r>
      <w:r w:rsidRPr="002554E7">
        <w:rPr>
          <w:rFonts w:hAnsi="宋体"/>
          <w:szCs w:val="21"/>
        </w:rPr>
        <w:t>楼梯间栏杆翻新</w:t>
      </w:r>
    </w:p>
    <w:p w14:paraId="5666EDEF" w14:textId="2B03B594" w:rsidR="002554E7" w:rsidRPr="002554E7" w:rsidRDefault="002554E7" w:rsidP="002554E7">
      <w:pPr>
        <w:widowControl/>
        <w:shd w:val="clear" w:color="auto" w:fill="FFFFFF"/>
        <w:spacing w:before="240" w:after="240"/>
        <w:ind w:firstLine="480"/>
        <w:jc w:val="left"/>
        <w:rPr>
          <w:rFonts w:hAnsi="宋体" w:hint="eastAsia"/>
          <w:szCs w:val="21"/>
        </w:rPr>
      </w:pPr>
      <w:r w:rsidRPr="002554E7">
        <w:rPr>
          <w:rFonts w:hAnsi="宋体"/>
          <w:szCs w:val="21"/>
        </w:rPr>
        <w:t>10</w:t>
      </w:r>
      <w:r>
        <w:rPr>
          <w:rFonts w:hAnsi="宋体"/>
          <w:szCs w:val="21"/>
        </w:rPr>
        <w:t>)</w:t>
      </w:r>
      <w:r w:rsidRPr="002554E7">
        <w:rPr>
          <w:rFonts w:hAnsi="宋体"/>
          <w:szCs w:val="21"/>
        </w:rPr>
        <w:t>新做无障碍坡道</w:t>
      </w:r>
    </w:p>
    <w:p w14:paraId="1BD5997A" w14:textId="1A557BE0" w:rsidR="002D07C9" w:rsidRPr="00415186" w:rsidRDefault="0008691D" w:rsidP="00F26C85">
      <w:pPr>
        <w:snapToGrid w:val="0"/>
        <w:spacing w:line="360" w:lineRule="auto"/>
        <w:ind w:firstLineChars="200" w:firstLine="422"/>
        <w:rPr>
          <w:rFonts w:hAnsi="宋体" w:hint="eastAsia"/>
          <w:b/>
          <w:szCs w:val="21"/>
        </w:rPr>
      </w:pPr>
      <w:r w:rsidRPr="00415186">
        <w:rPr>
          <w:rFonts w:hAnsi="宋体" w:hint="eastAsia"/>
          <w:b/>
          <w:szCs w:val="21"/>
        </w:rPr>
        <w:t>四、</w:t>
      </w:r>
      <w:bookmarkStart w:id="0" w:name="_Hlk171430284"/>
      <w:r w:rsidR="00415186" w:rsidRPr="00415186">
        <w:rPr>
          <w:rFonts w:ascii="Calibri" w:eastAsia="宋体" w:hAnsi="宋体" w:cs="Times New Roman" w:hint="eastAsia"/>
          <w:b/>
          <w:szCs w:val="21"/>
        </w:rPr>
        <w:t>设计任务书</w:t>
      </w:r>
      <w:bookmarkEnd w:id="0"/>
      <w:r w:rsidR="002D07C9" w:rsidRPr="00415186">
        <w:rPr>
          <w:rFonts w:ascii="Calibri" w:eastAsia="宋体" w:hAnsi="宋体" w:cs="Times New Roman" w:hint="eastAsia"/>
          <w:b/>
          <w:szCs w:val="21"/>
        </w:rPr>
        <w:t>：</w:t>
      </w:r>
    </w:p>
    <w:p w14:paraId="0ED26EFA" w14:textId="4AAB939B" w:rsidR="006A314A" w:rsidRPr="003153B5" w:rsidRDefault="003153B5" w:rsidP="00593196">
      <w:pPr>
        <w:ind w:firstLineChars="200" w:firstLine="420"/>
        <w:rPr>
          <w:rFonts w:asciiTheme="minorEastAsia" w:hAnsiTheme="minorEastAsia" w:cs="Times New Roman"/>
          <w:bCs/>
          <w:szCs w:val="21"/>
        </w:rPr>
      </w:pPr>
      <w:r w:rsidRPr="003153B5">
        <w:rPr>
          <w:rFonts w:asciiTheme="minorEastAsia" w:hAnsiTheme="minorEastAsia" w:cs="Times New Roman"/>
          <w:bCs/>
          <w:szCs w:val="21"/>
        </w:rPr>
        <w:t>西直门南大街17号楼位于北京市西城区北京大学人民医院东南角，东临西直门南大街。本次改造范围为17号楼及周边室外环境。本楼为地上18层，地下3层总建筑面积为8973.9平方米，共计108户住户。自1984年建成，1990年入住，至今未做过较大改造，上下水管等已锈蚀，现已无法满足住户居住需求。</w:t>
      </w:r>
    </w:p>
    <w:p w14:paraId="2C2E022F" w14:textId="7C169ADD" w:rsidR="003153B5" w:rsidRPr="003153B5" w:rsidRDefault="003153B5" w:rsidP="00593196">
      <w:pPr>
        <w:ind w:firstLineChars="200" w:firstLine="420"/>
        <w:rPr>
          <w:rFonts w:asciiTheme="minorEastAsia" w:hAnsiTheme="minorEastAsia" w:cs="Times New Roman"/>
          <w:bCs/>
          <w:szCs w:val="21"/>
        </w:rPr>
      </w:pPr>
      <w:r w:rsidRPr="003153B5">
        <w:rPr>
          <w:rFonts w:asciiTheme="minorEastAsia" w:hAnsiTheme="minorEastAsia" w:cs="Times New Roman"/>
          <w:bCs/>
          <w:szCs w:val="21"/>
        </w:rPr>
        <w:t>设计范围：建筑装饰装修、暖通、给排水、电气、消防(如必要)等专业，包括但不限于方案（包括工程估算）、施工图设计等。</w:t>
      </w:r>
    </w:p>
    <w:p w14:paraId="171EB2A6"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设计要求：</w:t>
      </w:r>
    </w:p>
    <w:p w14:paraId="0FB83A56"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1.设计原则</w:t>
      </w:r>
    </w:p>
    <w:p w14:paraId="29A2B94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2)安全性：施工和完成后保证安全运行，不</w:t>
      </w:r>
      <w:proofErr w:type="gramStart"/>
      <w:r w:rsidRPr="003153B5">
        <w:rPr>
          <w:rFonts w:asciiTheme="minorEastAsia" w:hAnsiTheme="minorEastAsia" w:cs="Times New Roman"/>
          <w:bCs/>
          <w:szCs w:val="21"/>
        </w:rPr>
        <w:t>影响楼内功</w:t>
      </w:r>
      <w:proofErr w:type="gramEnd"/>
      <w:r w:rsidRPr="003153B5">
        <w:rPr>
          <w:rFonts w:asciiTheme="minorEastAsia" w:hAnsiTheme="minorEastAsia" w:cs="Times New Roman"/>
          <w:bCs/>
          <w:szCs w:val="21"/>
        </w:rPr>
        <w:t>能的正常运转。</w:t>
      </w:r>
    </w:p>
    <w:p w14:paraId="62AAAFEF"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2.设计要求</w:t>
      </w:r>
    </w:p>
    <w:p w14:paraId="492C472E"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3)设计深度：满足《建筑工程设计文件编制深度规定》（2016年版）规定。</w:t>
      </w:r>
    </w:p>
    <w:p w14:paraId="42B38401"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4)设计满足的规范、规程、标准:</w:t>
      </w:r>
    </w:p>
    <w:p w14:paraId="7BDC0176"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《民用建筑设计统一标准》GB 50352-2019</w:t>
      </w:r>
    </w:p>
    <w:p w14:paraId="423109AC"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《北京市既有建筑改造工程消防设计指南》（2023年版）</w:t>
      </w:r>
    </w:p>
    <w:p w14:paraId="6E4CE46C"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《建筑设计防火规范》GB 50016-2014(2018版)</w:t>
      </w:r>
    </w:p>
    <w:p w14:paraId="16E3F461"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《建筑内部装修设计防火规范》GB 50222-2017</w:t>
      </w:r>
    </w:p>
    <w:p w14:paraId="4222EB81"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《无障碍设计规范》GB 50763-2012</w:t>
      </w:r>
    </w:p>
    <w:p w14:paraId="50B18B8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《屋面工程技术规范》GB 50345-2012</w:t>
      </w:r>
    </w:p>
    <w:p w14:paraId="4642A7D0"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《公共建筑节能设计标准》DB11/687-2015</w:t>
      </w:r>
    </w:p>
    <w:p w14:paraId="062CB460"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《建筑内部装修防火施工及验收规范》GB 50354-2005</w:t>
      </w:r>
    </w:p>
    <w:p w14:paraId="7C108A3B"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《建筑玻璃应用技术规程》JGJ 113-2015</w:t>
      </w:r>
    </w:p>
    <w:p w14:paraId="219404F4"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《建筑用安全玻璃 1-4》GB 15763.1-4-2009</w:t>
      </w:r>
    </w:p>
    <w:p w14:paraId="468EC082"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《民用建筑工程室内环境污染控制标准》GB50325-2020</w:t>
      </w:r>
    </w:p>
    <w:p w14:paraId="6D7C1A15"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《民用建筑通用规范》B 55031-2022</w:t>
      </w:r>
    </w:p>
    <w:p w14:paraId="4D01962F"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《建筑环境通用规范》GB 55016-2021</w:t>
      </w:r>
    </w:p>
    <w:p w14:paraId="50EB5AF8"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《建筑节能与可再生能源利用通用规范》GB 55015-2021</w:t>
      </w:r>
    </w:p>
    <w:p w14:paraId="700DCA63"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《建筑与市政工程无障碍通用规范》GB 55019-2021</w:t>
      </w:r>
    </w:p>
    <w:p w14:paraId="5C1A2030"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《建筑与市政工程防水通用规范》GB55030-2022</w:t>
      </w:r>
    </w:p>
    <w:p w14:paraId="7151C4C0"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《既有建筑维护与改造通用规范》GB 55022-2021</w:t>
      </w:r>
    </w:p>
    <w:p w14:paraId="68F5E87E"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以及国家有关建筑设计的规范</w:t>
      </w:r>
    </w:p>
    <w:p w14:paraId="3CE51599"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6)设计成果包括：</w:t>
      </w:r>
    </w:p>
    <w:p w14:paraId="3B7A50AB"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A.设计说明，经济技术指标、立面图、以及其它必要内容，如分析图、效果图等。A3纸质方案</w:t>
      </w:r>
      <w:proofErr w:type="gramStart"/>
      <w:r w:rsidRPr="003153B5">
        <w:rPr>
          <w:rFonts w:asciiTheme="minorEastAsia" w:hAnsiTheme="minorEastAsia" w:cs="Times New Roman"/>
          <w:bCs/>
          <w:szCs w:val="21"/>
        </w:rPr>
        <w:t>册</w:t>
      </w:r>
      <w:proofErr w:type="gramEnd"/>
      <w:r w:rsidRPr="003153B5">
        <w:rPr>
          <w:rFonts w:asciiTheme="minorEastAsia" w:hAnsiTheme="minorEastAsia" w:cs="Times New Roman"/>
          <w:bCs/>
          <w:szCs w:val="21"/>
        </w:rPr>
        <w:t>一式四份，电子文件一份。</w:t>
      </w:r>
    </w:p>
    <w:p w14:paraId="5E7591E7" w14:textId="5C2BB20C"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在方案设计批准确认后，应按照国家相关规范要求完成施工图图纸的绘制和工程概算的编制。设计成果（电子版、纸质版）全部转交</w:t>
      </w:r>
      <w:r w:rsidR="00840E92">
        <w:rPr>
          <w:rFonts w:asciiTheme="minorEastAsia" w:hAnsiTheme="minorEastAsia" w:cs="Times New Roman" w:hint="eastAsia"/>
          <w:bCs/>
          <w:szCs w:val="21"/>
        </w:rPr>
        <w:t>采购</w:t>
      </w:r>
      <w:r w:rsidRPr="003153B5">
        <w:rPr>
          <w:rFonts w:asciiTheme="minorEastAsia" w:hAnsiTheme="minorEastAsia" w:cs="Times New Roman"/>
          <w:bCs/>
          <w:szCs w:val="21"/>
        </w:rPr>
        <w:t>人，设计单位不能留存备份,若发现中</w:t>
      </w:r>
      <w:r w:rsidR="00840E92">
        <w:rPr>
          <w:rFonts w:asciiTheme="minorEastAsia" w:hAnsiTheme="minorEastAsia" w:cs="Times New Roman" w:hint="eastAsia"/>
          <w:bCs/>
          <w:szCs w:val="21"/>
        </w:rPr>
        <w:t>选</w:t>
      </w:r>
      <w:r w:rsidRPr="003153B5">
        <w:rPr>
          <w:rFonts w:asciiTheme="minorEastAsia" w:hAnsiTheme="minorEastAsia" w:cs="Times New Roman"/>
          <w:bCs/>
          <w:szCs w:val="21"/>
        </w:rPr>
        <w:t>单位留存备份,则追究中</w:t>
      </w:r>
      <w:r w:rsidR="00840E92">
        <w:rPr>
          <w:rFonts w:asciiTheme="minorEastAsia" w:hAnsiTheme="minorEastAsia" w:cs="Times New Roman" w:hint="eastAsia"/>
          <w:bCs/>
          <w:szCs w:val="21"/>
        </w:rPr>
        <w:t>选</w:t>
      </w:r>
      <w:r w:rsidRPr="003153B5">
        <w:rPr>
          <w:rFonts w:asciiTheme="minorEastAsia" w:hAnsiTheme="minorEastAsia" w:cs="Times New Roman"/>
          <w:bCs/>
          <w:szCs w:val="21"/>
        </w:rPr>
        <w:t>人法律责任。</w:t>
      </w:r>
    </w:p>
    <w:p w14:paraId="5F6B2654"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B.施工图纸:（1）平面布置图及墙体定位图；（2）建筑工程、结构工程、装修工程、给排水工程、消防工程(消火栓主管)、暖通工程、电气工程、弱电工程、C.工程概算：广</w:t>
      </w:r>
      <w:proofErr w:type="gramStart"/>
      <w:r w:rsidRPr="003153B5">
        <w:rPr>
          <w:rFonts w:asciiTheme="minorEastAsia" w:hAnsiTheme="minorEastAsia" w:cs="Times New Roman"/>
          <w:bCs/>
          <w:szCs w:val="21"/>
        </w:rPr>
        <w:t>联达版的</w:t>
      </w:r>
      <w:proofErr w:type="gramEnd"/>
      <w:r w:rsidRPr="003153B5">
        <w:rPr>
          <w:rFonts w:asciiTheme="minorEastAsia" w:hAnsiTheme="minorEastAsia" w:cs="Times New Roman"/>
          <w:bCs/>
          <w:szCs w:val="21"/>
        </w:rPr>
        <w:t>工程概算。</w:t>
      </w:r>
    </w:p>
    <w:p w14:paraId="2CAA556F"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D.设计规范：设计机构应严格遵照国家有关规划设计现行的规范与标准（包括但不限于）</w:t>
      </w:r>
    </w:p>
    <w:p w14:paraId="1D9C52E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7)服务内容：</w:t>
      </w:r>
    </w:p>
    <w:p w14:paraId="112517A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A.方案设计阶段</w:t>
      </w:r>
    </w:p>
    <w:p w14:paraId="570909D4"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a.与建设单位充分沟通，深入研究项目基础资料，协助建设单位提出本项目的建设规划；</w:t>
      </w:r>
    </w:p>
    <w:p w14:paraId="10CAF1A5"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b.完成总体规划和方案设计，提供满足深度的方案设计图纸，并制作符合政府部门要求的规划意见书与设计方案报批文件，协助建设单位进行报批工作；</w:t>
      </w:r>
    </w:p>
    <w:p w14:paraId="54A5026F"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lastRenderedPageBreak/>
        <w:t>c.根据政府部门的审批意见在本合同约定的范围内对设计方案进行修改和必要的调整，以通过政府部门审查批准；</w:t>
      </w:r>
    </w:p>
    <w:p w14:paraId="595B3EB4"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d.协调各方的工作，对其设计方案进行审核，提供咨询意见。在保证与项目总体方案设计相一致的情况下，接受经建设单位确认的合理化建议并对方案进行调整；</w:t>
      </w:r>
    </w:p>
    <w:p w14:paraId="1C816C30"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e.配合建设单位进行消防等方面的咨询工作；</w:t>
      </w:r>
    </w:p>
    <w:p w14:paraId="2C203D63"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f.负责完成消防等规划方案，协助建设单位完成报批工作。</w:t>
      </w:r>
    </w:p>
    <w:p w14:paraId="6BDFD189"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B.初步设计阶段</w:t>
      </w:r>
    </w:p>
    <w:p w14:paraId="0476550E"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a.负责完成并制作给排水、消防、电气等专业的初步设计文件，设计内容和深度应满足政府相关规定；</w:t>
      </w:r>
    </w:p>
    <w:p w14:paraId="4AA9BD4C"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b.制作报政府相关部门进行初步设计审查的设计图纸，配合建设单位进行交通、消防、供电、市政等各部门的报审工作，提供相关的工程用量参数，并负责有关解释和修改。</w:t>
      </w:r>
    </w:p>
    <w:p w14:paraId="6CCFE3D3"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C.施工图设计阶段</w:t>
      </w:r>
    </w:p>
    <w:p w14:paraId="7E63FFF9"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a.负责完成并制作总图、消防、机电、室外管线等全部专业的施工图设计文件；</w:t>
      </w:r>
    </w:p>
    <w:p w14:paraId="5D5FEA11"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b.对建设单位的审核修改意见进行修改、完善，保证其设计意图的最终实现；</w:t>
      </w:r>
    </w:p>
    <w:p w14:paraId="43A37CB2"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c.根据项目开发进度要求及时提供各阶段报审图纸，协助建设单位进行报审工作，根据审查结果在本合同约定的范围内进行修改调整，直至审查通过，并最终向建设单位提交正式的施工图设计文件；</w:t>
      </w:r>
    </w:p>
    <w:p w14:paraId="71F38F6E"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d.协助建设单位进行工程招标答疑。</w:t>
      </w:r>
    </w:p>
    <w:p w14:paraId="27D255D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D.施工配合阶段</w:t>
      </w:r>
    </w:p>
    <w:p w14:paraId="4B33DBB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a.负责工程设计交底，解答施工过程中施工承包人有关施工图的问题，项目负责人及各专业设计负责人，及时对施工中与设计有关的问题做出回应，保证设计满足施工要求；</w:t>
      </w:r>
    </w:p>
    <w:p w14:paraId="1F80E7AE"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b.根据建设单位要求，及时参加与设计有关的专题会，现场解决技术问题；</w:t>
      </w:r>
    </w:p>
    <w:p w14:paraId="2F44BCC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c.协助建设单位处理工程洽商和设计变更，负责有关设计修改，及时办理相关手续；</w:t>
      </w:r>
    </w:p>
    <w:p w14:paraId="7B0AEB77"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d.参与受托人相关的必要的验收以及项目竣工验收工作，并及时办理相关手续；</w:t>
      </w:r>
    </w:p>
    <w:p w14:paraId="6CF837E1"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e.提供产品选型、设备加工订货、建筑材料选择以及分包</w:t>
      </w:r>
      <w:proofErr w:type="gramStart"/>
      <w:r w:rsidRPr="003153B5">
        <w:rPr>
          <w:rFonts w:asciiTheme="minorEastAsia" w:hAnsiTheme="minorEastAsia" w:cs="Times New Roman"/>
          <w:bCs/>
          <w:szCs w:val="21"/>
        </w:rPr>
        <w:t>商考察</w:t>
      </w:r>
      <w:proofErr w:type="gramEnd"/>
      <w:r w:rsidRPr="003153B5">
        <w:rPr>
          <w:rFonts w:asciiTheme="minorEastAsia" w:hAnsiTheme="minorEastAsia" w:cs="Times New Roman"/>
          <w:bCs/>
          <w:szCs w:val="21"/>
        </w:rPr>
        <w:t>等技术咨询工作；</w:t>
      </w:r>
    </w:p>
    <w:p w14:paraId="09849220" w14:textId="77777777" w:rsidR="003153B5" w:rsidRPr="003153B5" w:rsidRDefault="003153B5" w:rsidP="003153B5">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f.审核各分包商的设计文件以满足接口条件并签署意见，并保证其与总体设计协调一致，满足工程要求。</w:t>
      </w:r>
    </w:p>
    <w:p w14:paraId="5AC1312C" w14:textId="511DB9D6" w:rsidR="003153B5" w:rsidRPr="00840E92" w:rsidRDefault="003153B5" w:rsidP="00840E92">
      <w:pPr>
        <w:ind w:firstLineChars="200" w:firstLine="420"/>
        <w:rPr>
          <w:rFonts w:asciiTheme="minorEastAsia" w:hAnsiTheme="minorEastAsia" w:cs="Times New Roman" w:hint="eastAsia"/>
          <w:bCs/>
          <w:szCs w:val="21"/>
        </w:rPr>
      </w:pPr>
      <w:r w:rsidRPr="003153B5">
        <w:rPr>
          <w:rFonts w:asciiTheme="minorEastAsia" w:hAnsiTheme="minorEastAsia" w:cs="Times New Roman"/>
          <w:bCs/>
          <w:szCs w:val="21"/>
        </w:rPr>
        <w:t>g.设计成果需与原有系统、基础设施、设备等保持互通兼容，满足使用需求。</w:t>
      </w:r>
    </w:p>
    <w:p w14:paraId="55DF70B3" w14:textId="734ABA3F"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3153B5">
        <w:rPr>
          <w:rFonts w:asciiTheme="minorEastAsia" w:hAnsiTheme="minorEastAsia" w:cs="Times New Roman" w:hint="eastAsia"/>
          <w:bCs/>
          <w:szCs w:val="21"/>
        </w:rPr>
        <w:t>18</w:t>
      </w:r>
      <w:r w:rsidR="002D07C9" w:rsidRPr="00A62166">
        <w:rPr>
          <w:rFonts w:asciiTheme="minorEastAsia" w:hAnsiTheme="minorEastAsia" w:cs="Times New Roman" w:hint="eastAsia"/>
          <w:bCs/>
          <w:szCs w:val="21"/>
        </w:rPr>
        <w:t>万元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6E30B59B"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840E92">
        <w:rPr>
          <w:rFonts w:asciiTheme="minorEastAsia" w:hAnsiTheme="minorEastAsia" w:cs="Times New Roman" w:hint="eastAsia"/>
          <w:b/>
          <w:szCs w:val="21"/>
        </w:rPr>
        <w:t>文件</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proofErr w:type="gramStart"/>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5C69CECF"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A62166">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0E6EECE9"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2021</w:t>
      </w:r>
      <w:r w:rsidR="00936C27" w:rsidRPr="004354CF">
        <w:rPr>
          <w:rFonts w:asciiTheme="minorEastAsia" w:hAnsiTheme="minorEastAsia" w:hint="eastAsia"/>
          <w:szCs w:val="21"/>
        </w:rPr>
        <w:t>年</w:t>
      </w:r>
      <w:r w:rsidR="00A62166">
        <w:rPr>
          <w:rFonts w:asciiTheme="minorEastAsia" w:hAnsiTheme="minorEastAsia" w:hint="eastAsia"/>
          <w:szCs w:val="21"/>
        </w:rPr>
        <w:t>11</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8BAA660"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4B8D7609"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lastRenderedPageBreak/>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CF603DA"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5CEA7F2A"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6216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0582A526"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DC0587" w:rsidRPr="00BB6776">
        <w:rPr>
          <w:rFonts w:asciiTheme="minorEastAsia" w:hAnsiTheme="minorEastAsia" w:cs="Times New Roman" w:hint="eastAsia"/>
          <w:bCs/>
          <w:szCs w:val="21"/>
        </w:rPr>
        <w:t>9</w:t>
      </w:r>
      <w:r w:rsidRPr="00BB6776">
        <w:rPr>
          <w:rFonts w:asciiTheme="minorEastAsia" w:hAnsiTheme="minorEastAsia" w:cs="Times New Roman" w:hint="eastAsia"/>
          <w:bCs/>
          <w:szCs w:val="21"/>
        </w:rPr>
        <w:t>）</w:t>
      </w:r>
      <w:r w:rsidR="0008691D" w:rsidRPr="00BB5218">
        <w:rPr>
          <w:rFonts w:ascii="宋体" w:eastAsia="宋体" w:hAnsi="宋体" w:cs="宋体" w:hint="eastAsia"/>
          <w:color w:val="000000"/>
          <w:kern w:val="0"/>
          <w:sz w:val="22"/>
          <w:lang w:bidi="ar"/>
        </w:rPr>
        <w:t>提供</w:t>
      </w:r>
      <w:r w:rsidR="0008691D" w:rsidRPr="00BB5218">
        <w:rPr>
          <w:rFonts w:hAnsi="宋体" w:hint="eastAsia"/>
          <w:kern w:val="0"/>
          <w:szCs w:val="21"/>
        </w:rPr>
        <w:t>建</w:t>
      </w:r>
      <w:r w:rsidR="0008691D" w:rsidRPr="00424C72">
        <w:rPr>
          <w:rFonts w:hAnsi="宋体" w:hint="eastAsia"/>
          <w:kern w:val="0"/>
          <w:szCs w:val="21"/>
        </w:rPr>
        <w:t>筑行业（建筑工程）设计乙级（含）以上资质</w:t>
      </w:r>
      <w:r w:rsidR="00BB6776" w:rsidRPr="00424C72">
        <w:rPr>
          <w:rFonts w:asciiTheme="minorEastAsia" w:hAnsiTheme="minorEastAsia" w:cs="Times New Roman" w:hint="eastAsia"/>
          <w:bCs/>
          <w:szCs w:val="21"/>
        </w:rPr>
        <w:t>。</w:t>
      </w:r>
    </w:p>
    <w:p w14:paraId="27CDFC0D" w14:textId="325BD646" w:rsidR="00347B37" w:rsidRPr="0092204C" w:rsidRDefault="00A938EF" w:rsidP="0092204C">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1C9AF2CA"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p>
    <w:p w14:paraId="246FC6CA" w14:textId="400E19A3"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92204C">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36EEC78F" w14:textId="5A205CF7"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5E78A32"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FFF51C1"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840E92">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7FA75DB8"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840E92">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委员会由院内科室随机抽取产生的评</w:t>
      </w:r>
      <w:r w:rsidR="00840E92">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AC634A8"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840E92">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w:t>
            </w:r>
            <w:r w:rsidRPr="00AC6BE7">
              <w:rPr>
                <w:rFonts w:asciiTheme="minorEastAsia" w:hAnsiTheme="minorEastAsia" w:cs="Times New Roman" w:hint="eastAsia"/>
                <w:bCs/>
                <w:szCs w:val="21"/>
              </w:rPr>
              <w:lastRenderedPageBreak/>
              <w:t>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lastRenderedPageBreak/>
              <w:t>48</w:t>
            </w:r>
          </w:p>
        </w:tc>
        <w:tc>
          <w:tcPr>
            <w:tcW w:w="580" w:type="pct"/>
            <w:vAlign w:val="center"/>
          </w:tcPr>
          <w:p w14:paraId="4854D6FA" w14:textId="785282A0" w:rsidR="009170C2" w:rsidRPr="00AC6BE7" w:rsidRDefault="0092204C"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响应</w:t>
            </w:r>
            <w:r w:rsidR="009170C2" w:rsidRPr="002F300A">
              <w:rPr>
                <w:rFonts w:asciiTheme="minorEastAsia" w:hAnsiTheme="minorEastAsia" w:cs="Times New Roman" w:hint="eastAsia"/>
                <w:bCs/>
                <w:szCs w:val="21"/>
              </w:rPr>
              <w:t>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hint="eastAsia"/>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25F41AE6"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21</w:t>
            </w:r>
            <w:r w:rsidR="002116AA" w:rsidRPr="00AC6BE7">
              <w:rPr>
                <w:rFonts w:asciiTheme="minorEastAsia" w:hAnsiTheme="minorEastAsia" w:cs="Times New Roman" w:hint="eastAsia"/>
                <w:bCs/>
                <w:szCs w:val="21"/>
              </w:rPr>
              <w:t>年</w:t>
            </w:r>
            <w:r w:rsidR="009500DC">
              <w:rPr>
                <w:rFonts w:asciiTheme="minorEastAsia" w:hAnsiTheme="minorEastAsia" w:cs="Times New Roman" w:hint="eastAsia"/>
                <w:bCs/>
                <w:szCs w:val="21"/>
              </w:rPr>
              <w:t>11</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7896A52"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21B2FCF6" w14:textId="77777777" w:rsidR="004706D5" w:rsidRDefault="004706D5" w:rsidP="00ED2B75">
      <w:pPr>
        <w:spacing w:line="360" w:lineRule="auto"/>
        <w:jc w:val="left"/>
        <w:rPr>
          <w:rFonts w:ascii="宋体" w:eastAsia="宋体" w:hAnsi="宋体" w:cs="Times New Roman" w:hint="eastAsia"/>
          <w:b/>
          <w:bCs/>
          <w:szCs w:val="21"/>
        </w:rPr>
      </w:pPr>
    </w:p>
    <w:p w14:paraId="5C655EC4" w14:textId="17DE5F7F"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w:t>
      </w:r>
      <w:r w:rsidR="00840E92">
        <w:rPr>
          <w:rFonts w:ascii="宋体" w:eastAsia="宋体" w:hAnsi="宋体" w:cs="Times New Roman" w:hint="eastAsia"/>
          <w:b/>
          <w:bCs/>
          <w:szCs w:val="21"/>
        </w:rPr>
        <w:t>启</w:t>
      </w:r>
    </w:p>
    <w:p w14:paraId="37F177D8" w14:textId="4F607E70"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473E1">
        <w:rPr>
          <w:rFonts w:ascii="宋体" w:eastAsia="宋体" w:hAnsi="宋体" w:cs="Times New Roman" w:hint="eastAsia"/>
          <w:bCs/>
          <w:szCs w:val="21"/>
        </w:rPr>
        <w:t>1</w:t>
      </w:r>
      <w:r w:rsidR="00AC4E06" w:rsidRPr="003B219A">
        <w:rPr>
          <w:rFonts w:ascii="宋体" w:eastAsia="宋体" w:hAnsi="宋体" w:cs="Times New Roman" w:hint="eastAsia"/>
          <w:bCs/>
          <w:szCs w:val="21"/>
        </w:rPr>
        <w:t>月</w:t>
      </w:r>
      <w:r w:rsidR="009473E1">
        <w:rPr>
          <w:rFonts w:ascii="宋体" w:eastAsia="宋体" w:hAnsi="宋体" w:cs="Times New Roman" w:hint="eastAsia"/>
          <w:bCs/>
          <w:szCs w:val="21"/>
        </w:rPr>
        <w:t>9</w:t>
      </w:r>
      <w:r w:rsidR="001C5047"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001C5047" w:rsidRPr="003B219A">
        <w:rPr>
          <w:rFonts w:ascii="宋体" w:eastAsia="宋体" w:hAnsi="宋体" w:cs="Times New Roman" w:hint="eastAsia"/>
          <w:bCs/>
          <w:szCs w:val="21"/>
        </w:rPr>
        <w:t>午</w:t>
      </w:r>
      <w:r w:rsidR="009473E1">
        <w:rPr>
          <w:rFonts w:ascii="宋体" w:eastAsia="宋体" w:hAnsi="宋体" w:cs="Times New Roman" w:hint="eastAsia"/>
          <w:bCs/>
          <w:szCs w:val="21"/>
        </w:rPr>
        <w:t>13</w:t>
      </w:r>
      <w:r w:rsidR="001C504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473E1">
        <w:rPr>
          <w:rFonts w:ascii="宋体" w:eastAsia="宋体" w:hAnsi="宋体" w:cs="Times New Roman" w:hint="eastAsia"/>
          <w:bCs/>
          <w:szCs w:val="21"/>
        </w:rPr>
        <w:t>1</w:t>
      </w:r>
      <w:r w:rsidR="003B219A" w:rsidRPr="003B219A">
        <w:rPr>
          <w:rFonts w:ascii="宋体" w:eastAsia="宋体" w:hAnsi="宋体" w:cs="Times New Roman" w:hint="eastAsia"/>
          <w:bCs/>
          <w:szCs w:val="21"/>
        </w:rPr>
        <w:t>月</w:t>
      </w:r>
      <w:r w:rsidR="009473E1">
        <w:rPr>
          <w:rFonts w:ascii="宋体" w:eastAsia="宋体" w:hAnsi="宋体" w:cs="Times New Roman" w:hint="eastAsia"/>
          <w:bCs/>
          <w:szCs w:val="21"/>
        </w:rPr>
        <w:t>9</w:t>
      </w:r>
      <w:r w:rsidR="00DC0587"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473E1">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46DE0471"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C06FE">
        <w:rPr>
          <w:rFonts w:ascii="宋体" w:hAnsi="宋体" w:hint="eastAsia"/>
          <w:bCs/>
          <w:szCs w:val="21"/>
        </w:rPr>
        <w:t>11</w:t>
      </w:r>
      <w:r w:rsidR="00341361" w:rsidRPr="003B219A">
        <w:rPr>
          <w:rFonts w:ascii="宋体" w:hAnsi="宋体" w:hint="eastAsia"/>
          <w:bCs/>
          <w:szCs w:val="21"/>
        </w:rPr>
        <w:t>会议室</w:t>
      </w:r>
    </w:p>
    <w:p w14:paraId="4F9BF8CA" w14:textId="77BB4C99"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w:t>
      </w:r>
      <w:r w:rsidR="00840E92">
        <w:rPr>
          <w:rFonts w:ascii="宋体" w:eastAsia="宋体" w:hAnsi="宋体" w:cs="Times New Roman" w:hint="eastAsia"/>
          <w:bCs/>
          <w:szCs w:val="21"/>
        </w:rPr>
        <w:t>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9473E1">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9473E1">
        <w:rPr>
          <w:rFonts w:ascii="宋体" w:eastAsia="宋体" w:hAnsi="宋体" w:cs="Times New Roman" w:hint="eastAsia"/>
          <w:bCs/>
          <w:szCs w:val="21"/>
        </w:rPr>
        <w:t>1</w:t>
      </w:r>
      <w:r w:rsidR="003F326D" w:rsidRPr="003B219A">
        <w:rPr>
          <w:rFonts w:ascii="宋体" w:eastAsia="宋体" w:hAnsi="宋体" w:cs="Times New Roman" w:hint="eastAsia"/>
          <w:bCs/>
          <w:szCs w:val="21"/>
        </w:rPr>
        <w:t>月</w:t>
      </w:r>
      <w:r w:rsidR="009473E1">
        <w:rPr>
          <w:rFonts w:ascii="宋体" w:eastAsia="宋体" w:hAnsi="宋体" w:cs="Times New Roman" w:hint="eastAsia"/>
          <w:bCs/>
          <w:szCs w:val="21"/>
        </w:rPr>
        <w:t>9</w:t>
      </w:r>
      <w:r w:rsidRPr="003B219A">
        <w:rPr>
          <w:rFonts w:ascii="宋体" w:eastAsia="宋体" w:hAnsi="宋体" w:cs="Times New Roman" w:hint="eastAsia"/>
          <w:bCs/>
          <w:szCs w:val="21"/>
        </w:rPr>
        <w:t xml:space="preserve">日 </w:t>
      </w:r>
      <w:r w:rsidR="009473E1">
        <w:rPr>
          <w:rFonts w:ascii="宋体" w:eastAsia="宋体" w:hAnsi="宋体" w:cs="Times New Roman" w:hint="eastAsia"/>
          <w:bCs/>
          <w:szCs w:val="21"/>
        </w:rPr>
        <w:t>下</w:t>
      </w:r>
      <w:r w:rsidRPr="003B219A">
        <w:rPr>
          <w:rFonts w:ascii="宋体" w:eastAsia="宋体" w:hAnsi="宋体" w:cs="Times New Roman" w:hint="eastAsia"/>
          <w:bCs/>
          <w:szCs w:val="21"/>
        </w:rPr>
        <w:t>午</w:t>
      </w:r>
      <w:r w:rsidR="009473E1">
        <w:rPr>
          <w:rFonts w:ascii="宋体" w:eastAsia="宋体" w:hAnsi="宋体" w:cs="Times New Roman" w:hint="eastAsia"/>
          <w:bCs/>
          <w:szCs w:val="21"/>
        </w:rPr>
        <w:t>14</w:t>
      </w:r>
      <w:r w:rsidRPr="003B219A">
        <w:rPr>
          <w:rFonts w:ascii="宋体" w:eastAsia="宋体" w:hAnsi="宋体" w:cs="Times New Roman" w:hint="eastAsia"/>
          <w:bCs/>
          <w:szCs w:val="21"/>
        </w:rPr>
        <w:t>:</w:t>
      </w:r>
      <w:r w:rsidR="009473E1">
        <w:rPr>
          <w:rFonts w:ascii="宋体" w:eastAsia="宋体" w:hAnsi="宋体" w:cs="Times New Roman" w:hint="eastAsia"/>
          <w:bCs/>
          <w:szCs w:val="21"/>
        </w:rPr>
        <w:t>0</w:t>
      </w:r>
      <w:r w:rsidRPr="003B219A">
        <w:rPr>
          <w:rFonts w:ascii="宋体" w:eastAsia="宋体" w:hAnsi="宋体" w:cs="Times New Roman" w:hint="eastAsia"/>
          <w:bCs/>
          <w:szCs w:val="21"/>
        </w:rPr>
        <w:t>0</w:t>
      </w:r>
    </w:p>
    <w:p w14:paraId="21C290D2" w14:textId="4945F921" w:rsidR="004706D5" w:rsidRDefault="007A5325" w:rsidP="001C5047">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lastRenderedPageBreak/>
        <w:t>4</w:t>
      </w:r>
      <w:r w:rsidR="00ED2B75" w:rsidRPr="003B219A">
        <w:rPr>
          <w:rFonts w:ascii="宋体" w:eastAsia="宋体" w:hAnsi="宋体" w:cs="Times New Roman" w:hint="eastAsia"/>
          <w:bCs/>
          <w:szCs w:val="21"/>
        </w:rPr>
        <w:t>、开</w:t>
      </w:r>
      <w:r w:rsidR="00840E92">
        <w:rPr>
          <w:rFonts w:ascii="宋体" w:eastAsia="宋体" w:hAnsi="宋体" w:cs="Times New Roman" w:hint="eastAsia"/>
          <w:bCs/>
          <w:szCs w:val="21"/>
        </w:rPr>
        <w:t>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w:t>
      </w:r>
      <w:proofErr w:type="gramStart"/>
      <w:r w:rsidR="00341361" w:rsidRPr="003B219A">
        <w:rPr>
          <w:rFonts w:ascii="宋体" w:hAnsi="宋体" w:hint="eastAsia"/>
          <w:bCs/>
          <w:szCs w:val="21"/>
        </w:rPr>
        <w:t>仪大厦</w:t>
      </w:r>
      <w:proofErr w:type="gramEnd"/>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4C06FE">
        <w:rPr>
          <w:rFonts w:ascii="宋体" w:hAnsi="宋体" w:hint="eastAsia"/>
          <w:bCs/>
          <w:szCs w:val="21"/>
        </w:rPr>
        <w:t>11</w:t>
      </w:r>
      <w:r w:rsidR="00341361" w:rsidRPr="003B219A">
        <w:rPr>
          <w:rFonts w:ascii="宋体" w:hAnsi="宋体" w:hint="eastAsia"/>
          <w:bCs/>
          <w:szCs w:val="21"/>
        </w:rPr>
        <w:t>会议室</w:t>
      </w:r>
    </w:p>
    <w:p w14:paraId="0C9ADE35" w14:textId="39AFA10F" w:rsidR="000A2F78" w:rsidRDefault="007A5325" w:rsidP="001C5047">
      <w:pPr>
        <w:spacing w:line="360" w:lineRule="auto"/>
        <w:jc w:val="left"/>
        <w:rPr>
          <w:rFonts w:ascii="宋体" w:eastAsia="宋体" w:hAnsi="宋体" w:cs="Times New Roman" w:hint="eastAsia"/>
          <w:bCs/>
          <w:szCs w:val="21"/>
        </w:rPr>
        <w:sectPr w:rsidR="000A2F78" w:rsidSect="00AA302B">
          <w:footerReference w:type="default" r:id="rId10"/>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796AE8C7" w14:textId="1EE4F87E" w:rsidR="00F34B05" w:rsidRDefault="00F34B0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lastRenderedPageBreak/>
        <w:t>附件：改造平面示意图</w:t>
      </w:r>
    </w:p>
    <w:p w14:paraId="4BCD12C1" w14:textId="40428818" w:rsidR="009473E1" w:rsidRDefault="009473E1" w:rsidP="001C5047">
      <w:pPr>
        <w:spacing w:line="360" w:lineRule="auto"/>
        <w:jc w:val="left"/>
        <w:rPr>
          <w:rFonts w:ascii="宋体" w:eastAsia="宋体" w:hAnsi="宋体" w:cs="Times New Roman" w:hint="eastAsia"/>
          <w:bCs/>
          <w:szCs w:val="21"/>
        </w:rPr>
      </w:pPr>
      <w:r w:rsidRPr="009473E1">
        <w:rPr>
          <w:rFonts w:ascii="宋体" w:eastAsia="宋体" w:hAnsi="宋体" w:cs="Times New Roman" w:hint="eastAsia"/>
          <w:bCs/>
          <w:szCs w:val="21"/>
        </w:rPr>
        <w:t>地下三层平面图</w:t>
      </w:r>
    </w:p>
    <w:p w14:paraId="725007D5" w14:textId="6E595E86" w:rsidR="000D6A11" w:rsidRDefault="000D6A11" w:rsidP="000C11A2">
      <w:pPr>
        <w:spacing w:line="360" w:lineRule="auto"/>
        <w:jc w:val="center"/>
        <w:rPr>
          <w:rFonts w:ascii="宋体" w:eastAsia="宋体" w:hAnsi="宋体" w:cs="Times New Roman" w:hint="eastAsia"/>
          <w:bCs/>
          <w:szCs w:val="21"/>
        </w:rPr>
      </w:pPr>
    </w:p>
    <w:p w14:paraId="4C30544D" w14:textId="71735874" w:rsidR="009473E1" w:rsidRDefault="009473E1" w:rsidP="004706D5">
      <w:pPr>
        <w:spacing w:line="360" w:lineRule="auto"/>
        <w:jc w:val="left"/>
        <w:rPr>
          <w:rFonts w:ascii="宋体" w:eastAsia="宋体" w:hAnsi="宋体" w:cs="Times New Roman" w:hint="eastAsia"/>
          <w:bCs/>
          <w:szCs w:val="21"/>
        </w:rPr>
      </w:pPr>
      <w:r w:rsidRPr="009473E1">
        <w:rPr>
          <w:rFonts w:ascii="宋体" w:eastAsia="宋体" w:hAnsi="宋体" w:cs="Times New Roman"/>
          <w:bCs/>
          <w:szCs w:val="21"/>
        </w:rPr>
        <w:drawing>
          <wp:inline distT="0" distB="0" distL="0" distR="0" wp14:anchorId="28F96F02" wp14:editId="02E724FE">
            <wp:extent cx="9777730" cy="4250690"/>
            <wp:effectExtent l="0" t="0" r="0" b="0"/>
            <wp:docPr id="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示&#10;&#10;描述已自动生成"/>
                    <pic:cNvPicPr>
                      <a:picLocks noChangeAspect="1"/>
                    </pic:cNvPicPr>
                  </pic:nvPicPr>
                  <pic:blipFill>
                    <a:blip r:embed="rId11" cstate="print"/>
                    <a:stretch>
                      <a:fillRect/>
                    </a:stretch>
                  </pic:blipFill>
                  <pic:spPr>
                    <a:xfrm>
                      <a:off x="0" y="0"/>
                      <a:ext cx="9777730" cy="4250690"/>
                    </a:xfrm>
                    <a:prstGeom prst="rect">
                      <a:avLst/>
                    </a:prstGeom>
                  </pic:spPr>
                </pic:pic>
              </a:graphicData>
            </a:graphic>
          </wp:inline>
        </w:drawing>
      </w:r>
    </w:p>
    <w:p w14:paraId="71154F07" w14:textId="77777777" w:rsidR="009473E1" w:rsidRDefault="009473E1">
      <w:pPr>
        <w:widowControl/>
        <w:jc w:val="left"/>
        <w:rPr>
          <w:rFonts w:ascii="宋体" w:eastAsia="宋体" w:hAnsi="宋体" w:cs="Times New Roman"/>
          <w:bCs/>
          <w:szCs w:val="21"/>
        </w:rPr>
      </w:pPr>
      <w:r>
        <w:rPr>
          <w:rFonts w:ascii="宋体" w:eastAsia="宋体" w:hAnsi="宋体" w:cs="Times New Roman" w:hint="eastAsia"/>
          <w:bCs/>
          <w:szCs w:val="21"/>
        </w:rPr>
        <w:br w:type="page"/>
      </w:r>
    </w:p>
    <w:p w14:paraId="3B401CE9" w14:textId="77777777" w:rsidR="009473E1" w:rsidRPr="009473E1" w:rsidRDefault="009473E1" w:rsidP="009473E1">
      <w:pPr>
        <w:widowControl/>
        <w:jc w:val="left"/>
        <w:rPr>
          <w:rFonts w:ascii="宋体" w:eastAsia="宋体" w:hAnsi="宋体" w:cs="Times New Roman"/>
          <w:bCs/>
          <w:szCs w:val="21"/>
        </w:rPr>
      </w:pPr>
      <w:r w:rsidRPr="009473E1">
        <w:rPr>
          <w:rFonts w:ascii="宋体" w:eastAsia="宋体" w:hAnsi="宋体" w:cs="Times New Roman" w:hint="eastAsia"/>
          <w:bCs/>
          <w:szCs w:val="21"/>
        </w:rPr>
        <w:lastRenderedPageBreak/>
        <w:t>地下二层平面图</w:t>
      </w:r>
    </w:p>
    <w:p w14:paraId="7CB9A2A3" w14:textId="77777777" w:rsidR="009473E1" w:rsidRDefault="009473E1">
      <w:pPr>
        <w:widowControl/>
        <w:jc w:val="left"/>
        <w:rPr>
          <w:rFonts w:ascii="宋体" w:eastAsia="宋体" w:hAnsi="宋体" w:cs="Times New Roman" w:hint="eastAsia"/>
          <w:bCs/>
          <w:szCs w:val="21"/>
        </w:rPr>
      </w:pPr>
    </w:p>
    <w:p w14:paraId="69620C00" w14:textId="6F167409" w:rsidR="009473E1" w:rsidRDefault="009473E1" w:rsidP="004706D5">
      <w:pPr>
        <w:spacing w:line="360" w:lineRule="auto"/>
        <w:jc w:val="left"/>
        <w:rPr>
          <w:rFonts w:ascii="宋体" w:eastAsia="宋体" w:hAnsi="宋体" w:cs="Times New Roman" w:hint="eastAsia"/>
          <w:bCs/>
          <w:szCs w:val="21"/>
        </w:rPr>
      </w:pPr>
      <w:r w:rsidRPr="009473E1">
        <w:rPr>
          <w:rFonts w:ascii="宋体" w:eastAsia="宋体" w:hAnsi="宋体" w:cs="Times New Roman"/>
          <w:bCs/>
          <w:szCs w:val="21"/>
        </w:rPr>
        <w:drawing>
          <wp:inline distT="0" distB="0" distL="0" distR="0" wp14:anchorId="4AD5B930" wp14:editId="764E64EA">
            <wp:extent cx="9777730" cy="4410075"/>
            <wp:effectExtent l="0" t="0" r="0" b="9525"/>
            <wp:docPr id="3"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示&#10;&#10;描述已自动生成"/>
                    <pic:cNvPicPr>
                      <a:picLocks noChangeAspect="1"/>
                    </pic:cNvPicPr>
                  </pic:nvPicPr>
                  <pic:blipFill>
                    <a:blip r:embed="rId12" cstate="print"/>
                    <a:stretch>
                      <a:fillRect/>
                    </a:stretch>
                  </pic:blipFill>
                  <pic:spPr>
                    <a:xfrm>
                      <a:off x="0" y="0"/>
                      <a:ext cx="9777730" cy="4410075"/>
                    </a:xfrm>
                    <a:prstGeom prst="rect">
                      <a:avLst/>
                    </a:prstGeom>
                  </pic:spPr>
                </pic:pic>
              </a:graphicData>
            </a:graphic>
          </wp:inline>
        </w:drawing>
      </w:r>
    </w:p>
    <w:p w14:paraId="4B6E61E6" w14:textId="77777777" w:rsidR="009473E1" w:rsidRDefault="009473E1">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45FEA321" w14:textId="77777777" w:rsidR="009473E1" w:rsidRPr="009473E1" w:rsidRDefault="009473E1" w:rsidP="009473E1">
      <w:pPr>
        <w:spacing w:line="360" w:lineRule="auto"/>
        <w:jc w:val="left"/>
        <w:rPr>
          <w:rFonts w:ascii="宋体" w:eastAsia="宋体" w:hAnsi="宋体" w:cs="Times New Roman"/>
          <w:bCs/>
          <w:szCs w:val="21"/>
        </w:rPr>
      </w:pPr>
      <w:r w:rsidRPr="009473E1">
        <w:rPr>
          <w:rFonts w:ascii="宋体" w:eastAsia="宋体" w:hAnsi="宋体" w:cs="Times New Roman" w:hint="eastAsia"/>
          <w:bCs/>
          <w:szCs w:val="21"/>
        </w:rPr>
        <w:lastRenderedPageBreak/>
        <w:t>地下一层平面图</w:t>
      </w:r>
    </w:p>
    <w:p w14:paraId="33B2D808" w14:textId="276A14F0" w:rsidR="004706D5" w:rsidRDefault="009473E1" w:rsidP="004706D5">
      <w:pPr>
        <w:spacing w:line="360" w:lineRule="auto"/>
        <w:jc w:val="left"/>
        <w:rPr>
          <w:rFonts w:ascii="宋体" w:eastAsia="宋体" w:hAnsi="宋体" w:cs="Times New Roman"/>
          <w:bCs/>
          <w:szCs w:val="21"/>
        </w:rPr>
      </w:pPr>
      <w:r w:rsidRPr="009473E1">
        <w:rPr>
          <w:rFonts w:ascii="宋体" w:eastAsia="宋体" w:hAnsi="宋体" w:cs="Times New Roman"/>
          <w:bCs/>
          <w:szCs w:val="21"/>
        </w:rPr>
        <w:drawing>
          <wp:inline distT="0" distB="0" distL="0" distR="0" wp14:anchorId="2BB1FA5B" wp14:editId="58E0A9A2">
            <wp:extent cx="9777730" cy="4888865"/>
            <wp:effectExtent l="0" t="0" r="0" b="6985"/>
            <wp:docPr id="2140754892"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54892" name="图片 1" descr="图示&#10;&#10;描述已自动生成"/>
                    <pic:cNvPicPr>
                      <a:picLocks noChangeAspect="1"/>
                    </pic:cNvPicPr>
                  </pic:nvPicPr>
                  <pic:blipFill>
                    <a:blip r:embed="rId13" cstate="print"/>
                    <a:stretch>
                      <a:fillRect/>
                    </a:stretch>
                  </pic:blipFill>
                  <pic:spPr>
                    <a:xfrm>
                      <a:off x="0" y="0"/>
                      <a:ext cx="9777730" cy="4888865"/>
                    </a:xfrm>
                    <a:prstGeom prst="rect">
                      <a:avLst/>
                    </a:prstGeom>
                  </pic:spPr>
                </pic:pic>
              </a:graphicData>
            </a:graphic>
          </wp:inline>
        </w:drawing>
      </w:r>
    </w:p>
    <w:p w14:paraId="37C9DABF" w14:textId="06777786" w:rsidR="009473E1" w:rsidRDefault="009473E1">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30311178" w14:textId="0687BDBE" w:rsidR="009473E1" w:rsidRDefault="009473E1" w:rsidP="004706D5">
      <w:pPr>
        <w:spacing w:line="360" w:lineRule="auto"/>
        <w:jc w:val="left"/>
        <w:rPr>
          <w:rFonts w:ascii="宋体" w:eastAsia="宋体" w:hAnsi="宋体" w:cs="Times New Roman" w:hint="eastAsia"/>
          <w:bCs/>
          <w:szCs w:val="21"/>
        </w:rPr>
      </w:pPr>
      <w:r>
        <w:rPr>
          <w:noProof/>
        </w:rPr>
        <w:lastRenderedPageBreak/>
        <w:drawing>
          <wp:inline distT="0" distB="0" distL="0" distR="0" wp14:anchorId="1D85F096" wp14:editId="75965D9E">
            <wp:extent cx="9777730" cy="5033645"/>
            <wp:effectExtent l="0" t="0" r="0" b="0"/>
            <wp:docPr id="1278067684" name="图片 1" descr="图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067684" name="图片 1" descr="图表&#10;&#10;中度可信度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77730" cy="5033645"/>
                    </a:xfrm>
                    <a:prstGeom prst="rect">
                      <a:avLst/>
                    </a:prstGeom>
                    <a:noFill/>
                    <a:ln>
                      <a:noFill/>
                    </a:ln>
                  </pic:spPr>
                </pic:pic>
              </a:graphicData>
            </a:graphic>
          </wp:inline>
        </w:drawing>
      </w:r>
    </w:p>
    <w:p w14:paraId="2086E397" w14:textId="77777777" w:rsidR="009473E1" w:rsidRDefault="009473E1">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1E282E5F" w14:textId="721657BA" w:rsidR="009473E1" w:rsidRDefault="009473E1" w:rsidP="004706D5">
      <w:pPr>
        <w:spacing w:line="360" w:lineRule="auto"/>
        <w:jc w:val="left"/>
        <w:rPr>
          <w:rFonts w:ascii="宋体" w:eastAsia="宋体" w:hAnsi="宋体" w:cs="Times New Roman" w:hint="eastAsia"/>
          <w:bCs/>
          <w:szCs w:val="21"/>
        </w:rPr>
      </w:pPr>
      <w:r>
        <w:rPr>
          <w:noProof/>
        </w:rPr>
        <w:lastRenderedPageBreak/>
        <w:drawing>
          <wp:inline distT="0" distB="0" distL="0" distR="0" wp14:anchorId="3C702571" wp14:editId="5F04E99C">
            <wp:extent cx="9777730" cy="4665980"/>
            <wp:effectExtent l="0" t="0" r="0" b="1270"/>
            <wp:docPr id="1781839933" name="图片 2"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39933" name="图片 2" descr="图示&#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7730" cy="4665980"/>
                    </a:xfrm>
                    <a:prstGeom prst="rect">
                      <a:avLst/>
                    </a:prstGeom>
                    <a:noFill/>
                    <a:ln>
                      <a:noFill/>
                    </a:ln>
                  </pic:spPr>
                </pic:pic>
              </a:graphicData>
            </a:graphic>
          </wp:inline>
        </w:drawing>
      </w:r>
    </w:p>
    <w:p w14:paraId="5E307A2C" w14:textId="77777777" w:rsidR="009473E1" w:rsidRDefault="009473E1">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6EB35D7C" w14:textId="14412DB3" w:rsidR="009473E1" w:rsidRDefault="009473E1" w:rsidP="004706D5">
      <w:pPr>
        <w:spacing w:line="360" w:lineRule="auto"/>
        <w:jc w:val="left"/>
        <w:rPr>
          <w:rFonts w:ascii="宋体" w:eastAsia="宋体" w:hAnsi="宋体" w:cs="Times New Roman" w:hint="eastAsia"/>
          <w:bCs/>
          <w:szCs w:val="21"/>
        </w:rPr>
      </w:pPr>
      <w:r w:rsidRPr="009473E1">
        <w:rPr>
          <w:rFonts w:ascii="宋体" w:eastAsia="宋体" w:hAnsi="宋体" w:cs="Times New Roman"/>
          <w:bCs/>
          <w:szCs w:val="21"/>
        </w:rPr>
        <w:lastRenderedPageBreak/>
        <w:drawing>
          <wp:inline distT="0" distB="0" distL="0" distR="0" wp14:anchorId="431D897D" wp14:editId="08D78094">
            <wp:extent cx="9483090" cy="4858385"/>
            <wp:effectExtent l="0" t="0" r="3810" b="0"/>
            <wp:docPr id="444475744" name="图片 2" descr="图片包含 游戏机, 物体, 钟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75744" name="图片 2" descr="图片包含 游戏机, 物体, 钟表&#10;&#10;描述已自动生成"/>
                    <pic:cNvPicPr>
                      <a:picLocks noChangeAspect="1"/>
                    </pic:cNvPicPr>
                  </pic:nvPicPr>
                  <pic:blipFill>
                    <a:blip r:embed="rId16" cstate="print"/>
                    <a:stretch>
                      <a:fillRect/>
                    </a:stretch>
                  </pic:blipFill>
                  <pic:spPr>
                    <a:xfrm>
                      <a:off x="0" y="0"/>
                      <a:ext cx="9483090" cy="4858385"/>
                    </a:xfrm>
                    <a:prstGeom prst="rect">
                      <a:avLst/>
                    </a:prstGeom>
                  </pic:spPr>
                </pic:pic>
              </a:graphicData>
            </a:graphic>
          </wp:inline>
        </w:drawing>
      </w:r>
    </w:p>
    <w:p w14:paraId="2382F23D" w14:textId="77777777" w:rsidR="009473E1" w:rsidRDefault="009473E1">
      <w:pPr>
        <w:widowControl/>
        <w:jc w:val="left"/>
        <w:rPr>
          <w:rFonts w:ascii="宋体" w:eastAsia="宋体" w:hAnsi="宋体" w:cs="Times New Roman" w:hint="eastAsia"/>
          <w:bCs/>
          <w:szCs w:val="21"/>
        </w:rPr>
      </w:pPr>
      <w:r>
        <w:rPr>
          <w:rFonts w:ascii="宋体" w:eastAsia="宋体" w:hAnsi="宋体" w:cs="Times New Roman" w:hint="eastAsia"/>
          <w:bCs/>
          <w:szCs w:val="21"/>
        </w:rPr>
        <w:br w:type="page"/>
      </w:r>
    </w:p>
    <w:p w14:paraId="2FC42EB9" w14:textId="65DF14DF" w:rsidR="009473E1" w:rsidRDefault="009473E1" w:rsidP="004706D5">
      <w:pPr>
        <w:spacing w:line="360" w:lineRule="auto"/>
        <w:jc w:val="left"/>
        <w:rPr>
          <w:rFonts w:ascii="宋体" w:eastAsia="宋体" w:hAnsi="宋体" w:cs="Times New Roman"/>
          <w:bCs/>
          <w:szCs w:val="21"/>
        </w:rPr>
      </w:pPr>
      <w:r w:rsidRPr="009473E1">
        <w:rPr>
          <w:rFonts w:ascii="宋体" w:eastAsia="宋体" w:hAnsi="宋体" w:cs="Times New Roman"/>
          <w:bCs/>
          <w:szCs w:val="21"/>
        </w:rPr>
        <w:lastRenderedPageBreak/>
        <w:drawing>
          <wp:inline distT="0" distB="0" distL="0" distR="0" wp14:anchorId="4072731C" wp14:editId="5E3E3C8A">
            <wp:extent cx="4428490" cy="5391785"/>
            <wp:effectExtent l="0" t="0" r="0" b="0"/>
            <wp:docPr id="6" name="图片 5"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表格&#10;&#10;描述已自动生成"/>
                    <pic:cNvPicPr>
                      <a:picLocks noChangeAspect="1"/>
                    </pic:cNvPicPr>
                  </pic:nvPicPr>
                  <pic:blipFill>
                    <a:blip r:embed="rId17" cstate="print"/>
                    <a:stretch>
                      <a:fillRect/>
                    </a:stretch>
                  </pic:blipFill>
                  <pic:spPr>
                    <a:xfrm>
                      <a:off x="0" y="0"/>
                      <a:ext cx="4428490" cy="5391785"/>
                    </a:xfrm>
                    <a:prstGeom prst="rect">
                      <a:avLst/>
                    </a:prstGeom>
                  </pic:spPr>
                </pic:pic>
              </a:graphicData>
            </a:graphic>
          </wp:inline>
        </w:drawing>
      </w:r>
      <w:r w:rsidRPr="009473E1">
        <w:rPr>
          <w:noProof/>
        </w:rPr>
        <w:t xml:space="preserve"> </w:t>
      </w:r>
      <w:r w:rsidRPr="009473E1">
        <w:rPr>
          <w:rFonts w:ascii="宋体" w:eastAsia="宋体" w:hAnsi="宋体" w:cs="Times New Roman"/>
          <w:bCs/>
          <w:szCs w:val="21"/>
        </w:rPr>
        <w:drawing>
          <wp:inline distT="0" distB="0" distL="0" distR="0" wp14:anchorId="49CC8D54" wp14:editId="027DB010">
            <wp:extent cx="4519930" cy="5396230"/>
            <wp:effectExtent l="0" t="0" r="0" b="0"/>
            <wp:docPr id="7" name="图片 6"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表格&#10;&#10;描述已自动生成"/>
                    <pic:cNvPicPr>
                      <a:picLocks noChangeAspect="1"/>
                    </pic:cNvPicPr>
                  </pic:nvPicPr>
                  <pic:blipFill>
                    <a:blip r:embed="rId18" cstate="print"/>
                    <a:stretch>
                      <a:fillRect/>
                    </a:stretch>
                  </pic:blipFill>
                  <pic:spPr>
                    <a:xfrm>
                      <a:off x="0" y="0"/>
                      <a:ext cx="4519930" cy="5396230"/>
                    </a:xfrm>
                    <a:prstGeom prst="rect">
                      <a:avLst/>
                    </a:prstGeom>
                  </pic:spPr>
                </pic:pic>
              </a:graphicData>
            </a:graphic>
          </wp:inline>
        </w:drawing>
      </w:r>
    </w:p>
    <w:p w14:paraId="0182F42C" w14:textId="42A90359" w:rsidR="009473E1" w:rsidRDefault="009473E1" w:rsidP="009473E1">
      <w:pPr>
        <w:spacing w:line="360" w:lineRule="auto"/>
        <w:jc w:val="left"/>
        <w:rPr>
          <w:rFonts w:cs="Times New Roman"/>
          <w:bCs/>
          <w:szCs w:val="21"/>
        </w:rPr>
      </w:pPr>
      <w:r>
        <w:rPr>
          <w:rFonts w:ascii="宋体" w:eastAsia="宋体" w:hAnsi="宋体" w:cs="Times New Roman" w:hint="eastAsia"/>
          <w:bCs/>
          <w:szCs w:val="21"/>
        </w:rPr>
        <w:t xml:space="preserve">                            西立面现状图                                                         </w:t>
      </w:r>
      <w:r w:rsidRPr="009473E1">
        <w:rPr>
          <w:rFonts w:cs="Times New Roman" w:hint="eastAsia"/>
          <w:bCs/>
          <w:szCs w:val="21"/>
        </w:rPr>
        <w:t>东立面</w:t>
      </w:r>
      <w:r>
        <w:rPr>
          <w:rFonts w:cs="Times New Roman" w:hint="eastAsia"/>
          <w:bCs/>
          <w:szCs w:val="21"/>
        </w:rPr>
        <w:t>现状</w:t>
      </w:r>
      <w:r w:rsidRPr="009473E1">
        <w:rPr>
          <w:rFonts w:cs="Times New Roman" w:hint="eastAsia"/>
          <w:bCs/>
          <w:szCs w:val="21"/>
        </w:rPr>
        <w:t>图</w:t>
      </w:r>
    </w:p>
    <w:p w14:paraId="68F253AF" w14:textId="77777777" w:rsidR="009473E1" w:rsidRDefault="009473E1">
      <w:pPr>
        <w:widowControl/>
        <w:jc w:val="left"/>
        <w:rPr>
          <w:rFonts w:cs="Times New Roman"/>
          <w:bCs/>
          <w:szCs w:val="21"/>
        </w:rPr>
      </w:pPr>
      <w:r>
        <w:rPr>
          <w:rFonts w:cs="Times New Roman"/>
          <w:bCs/>
          <w:szCs w:val="21"/>
        </w:rPr>
        <w:br w:type="page"/>
      </w:r>
    </w:p>
    <w:p w14:paraId="42C2B510" w14:textId="71EC6D90" w:rsidR="009473E1" w:rsidRDefault="009473E1" w:rsidP="009473E1">
      <w:pPr>
        <w:spacing w:line="360" w:lineRule="auto"/>
        <w:jc w:val="left"/>
        <w:rPr>
          <w:noProof/>
        </w:rPr>
      </w:pPr>
      <w:r w:rsidRPr="009473E1">
        <w:rPr>
          <w:rFonts w:cs="Times New Roman"/>
          <w:bCs/>
          <w:szCs w:val="21"/>
        </w:rPr>
        <w:lastRenderedPageBreak/>
        <w:drawing>
          <wp:inline distT="0" distB="0" distL="0" distR="0" wp14:anchorId="7A05EFFD" wp14:editId="017CE9B3">
            <wp:extent cx="3655060" cy="5295265"/>
            <wp:effectExtent l="0" t="0" r="2540" b="635"/>
            <wp:docPr id="785752827" name="图片 1" descr="表格&#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752827" name="图片 1" descr="表格&#10;&#10;描述已自动生成"/>
                    <pic:cNvPicPr>
                      <a:picLocks noChangeAspect="1"/>
                    </pic:cNvPicPr>
                  </pic:nvPicPr>
                  <pic:blipFill>
                    <a:blip r:embed="rId19" cstate="print"/>
                    <a:stretch>
                      <a:fillRect/>
                    </a:stretch>
                  </pic:blipFill>
                  <pic:spPr>
                    <a:xfrm>
                      <a:off x="0" y="0"/>
                      <a:ext cx="3655060" cy="5295265"/>
                    </a:xfrm>
                    <a:prstGeom prst="rect">
                      <a:avLst/>
                    </a:prstGeom>
                  </pic:spPr>
                </pic:pic>
              </a:graphicData>
            </a:graphic>
          </wp:inline>
        </w:drawing>
      </w:r>
      <w:r w:rsidRPr="009473E1">
        <w:rPr>
          <w:noProof/>
        </w:rPr>
        <w:t xml:space="preserve"> </w:t>
      </w:r>
      <w:r w:rsidRPr="009473E1">
        <w:rPr>
          <w:rFonts w:cs="Times New Roman"/>
          <w:bCs/>
          <w:szCs w:val="21"/>
        </w:rPr>
        <w:drawing>
          <wp:inline distT="0" distB="0" distL="0" distR="0" wp14:anchorId="20116EB2" wp14:editId="601ABE40">
            <wp:extent cx="3605530" cy="5222240"/>
            <wp:effectExtent l="0" t="0" r="0" b="0"/>
            <wp:docPr id="4" name="图片 3" descr="电脑屏幕的照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电脑屏幕的照片&#10;&#10;中度可信度描述已自动生成"/>
                    <pic:cNvPicPr>
                      <a:picLocks noChangeAspect="1"/>
                    </pic:cNvPicPr>
                  </pic:nvPicPr>
                  <pic:blipFill>
                    <a:blip r:embed="rId20" cstate="print"/>
                    <a:stretch>
                      <a:fillRect/>
                    </a:stretch>
                  </pic:blipFill>
                  <pic:spPr>
                    <a:xfrm>
                      <a:off x="0" y="0"/>
                      <a:ext cx="3605530" cy="5222240"/>
                    </a:xfrm>
                    <a:prstGeom prst="rect">
                      <a:avLst/>
                    </a:prstGeom>
                  </pic:spPr>
                </pic:pic>
              </a:graphicData>
            </a:graphic>
          </wp:inline>
        </w:drawing>
      </w:r>
    </w:p>
    <w:p w14:paraId="40EE493A" w14:textId="0DB72D6C" w:rsidR="009473E1" w:rsidRPr="009473E1" w:rsidRDefault="009473E1" w:rsidP="009473E1">
      <w:pPr>
        <w:spacing w:line="360" w:lineRule="auto"/>
        <w:ind w:firstLineChars="1200" w:firstLine="2520"/>
        <w:jc w:val="left"/>
        <w:rPr>
          <w:rFonts w:cs="Times New Roman" w:hint="eastAsia"/>
          <w:bCs/>
          <w:szCs w:val="21"/>
        </w:rPr>
      </w:pPr>
      <w:r w:rsidRPr="009473E1">
        <w:rPr>
          <w:rFonts w:cs="Times New Roman" w:hint="eastAsia"/>
          <w:bCs/>
          <w:szCs w:val="21"/>
        </w:rPr>
        <w:t>北立面</w:t>
      </w:r>
      <w:r>
        <w:rPr>
          <w:rFonts w:cs="Times New Roman" w:hint="eastAsia"/>
          <w:bCs/>
          <w:szCs w:val="21"/>
        </w:rPr>
        <w:t>现状</w:t>
      </w:r>
      <w:r w:rsidRPr="009473E1">
        <w:rPr>
          <w:rFonts w:cs="Times New Roman" w:hint="eastAsia"/>
          <w:bCs/>
          <w:szCs w:val="21"/>
        </w:rPr>
        <w:t>图</w:t>
      </w:r>
      <w:r>
        <w:rPr>
          <w:rFonts w:cs="Times New Roman" w:hint="eastAsia"/>
          <w:bCs/>
          <w:szCs w:val="21"/>
        </w:rPr>
        <w:t xml:space="preserve">                                         </w:t>
      </w:r>
      <w:r>
        <w:rPr>
          <w:rFonts w:cs="Times New Roman" w:hint="eastAsia"/>
          <w:bCs/>
          <w:szCs w:val="21"/>
        </w:rPr>
        <w:t>南立面现状图</w:t>
      </w:r>
    </w:p>
    <w:p w14:paraId="2611C371" w14:textId="17DDF5FB" w:rsidR="009473E1" w:rsidRPr="000A2F78" w:rsidRDefault="009473E1" w:rsidP="004706D5">
      <w:pPr>
        <w:spacing w:line="360" w:lineRule="auto"/>
        <w:jc w:val="left"/>
        <w:rPr>
          <w:rFonts w:ascii="宋体" w:eastAsia="宋体" w:hAnsi="宋体" w:cs="Times New Roman" w:hint="eastAsia"/>
          <w:bCs/>
          <w:szCs w:val="21"/>
        </w:rPr>
      </w:pPr>
    </w:p>
    <w:sectPr w:rsidR="009473E1" w:rsidRPr="000A2F78" w:rsidSect="000A2F78">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A4D2" w14:textId="77777777" w:rsidR="009A722C" w:rsidRDefault="009A722C" w:rsidP="002520F7">
      <w:r>
        <w:separator/>
      </w:r>
    </w:p>
  </w:endnote>
  <w:endnote w:type="continuationSeparator" w:id="0">
    <w:p w14:paraId="613BE90D" w14:textId="77777777" w:rsidR="009A722C" w:rsidRDefault="009A722C"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0690" w14:textId="77777777" w:rsidR="009A722C" w:rsidRDefault="009A722C" w:rsidP="002520F7">
      <w:r>
        <w:separator/>
      </w:r>
    </w:p>
  </w:footnote>
  <w:footnote w:type="continuationSeparator" w:id="0">
    <w:p w14:paraId="385992FF" w14:textId="77777777" w:rsidR="009A722C" w:rsidRDefault="009A722C"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7"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2"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7" w15:restartNumberingAfterBreak="0">
    <w:nsid w:val="6AAA5EA0"/>
    <w:multiLevelType w:val="singleLevel"/>
    <w:tmpl w:val="6AAA5EA0"/>
    <w:lvl w:ilvl="0">
      <w:start w:val="1"/>
      <w:numFmt w:val="decimal"/>
      <w:lvlText w:val="%1."/>
      <w:lvlJc w:val="left"/>
      <w:pPr>
        <w:tabs>
          <w:tab w:val="num" w:pos="312"/>
        </w:tabs>
      </w:pPr>
    </w:lvl>
  </w:abstractNum>
  <w:abstractNum w:abstractNumId="18"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3"/>
  </w:num>
  <w:num w:numId="2" w16cid:durableId="1093939498">
    <w:abstractNumId w:val="17"/>
  </w:num>
  <w:num w:numId="3" w16cid:durableId="1559707219">
    <w:abstractNumId w:val="14"/>
  </w:num>
  <w:num w:numId="4" w16cid:durableId="881553498">
    <w:abstractNumId w:val="3"/>
  </w:num>
  <w:num w:numId="5" w16cid:durableId="2011563437">
    <w:abstractNumId w:val="20"/>
  </w:num>
  <w:num w:numId="6" w16cid:durableId="695812477">
    <w:abstractNumId w:val="19"/>
  </w:num>
  <w:num w:numId="7" w16cid:durableId="27071715">
    <w:abstractNumId w:val="15"/>
  </w:num>
  <w:num w:numId="8" w16cid:durableId="979457368">
    <w:abstractNumId w:val="9"/>
  </w:num>
  <w:num w:numId="9" w16cid:durableId="332877319">
    <w:abstractNumId w:val="10"/>
  </w:num>
  <w:num w:numId="10" w16cid:durableId="1210073185">
    <w:abstractNumId w:val="4"/>
  </w:num>
  <w:num w:numId="11" w16cid:durableId="645816453">
    <w:abstractNumId w:val="2"/>
  </w:num>
  <w:num w:numId="12" w16cid:durableId="244195048">
    <w:abstractNumId w:val="8"/>
  </w:num>
  <w:num w:numId="13" w16cid:durableId="1865896406">
    <w:abstractNumId w:val="5"/>
  </w:num>
  <w:num w:numId="14" w16cid:durableId="1040593118">
    <w:abstractNumId w:val="1"/>
  </w:num>
  <w:num w:numId="15" w16cid:durableId="1465351954">
    <w:abstractNumId w:val="18"/>
  </w:num>
  <w:num w:numId="16" w16cid:durableId="2082629533">
    <w:abstractNumId w:val="7"/>
  </w:num>
  <w:num w:numId="17" w16cid:durableId="1181817996">
    <w:abstractNumId w:val="12"/>
  </w:num>
  <w:num w:numId="18" w16cid:durableId="1777364960">
    <w:abstractNumId w:val="16"/>
  </w:num>
  <w:num w:numId="19" w16cid:durableId="2032762011">
    <w:abstractNumId w:val="6"/>
  </w:num>
  <w:num w:numId="20" w16cid:durableId="651711639">
    <w:abstractNumId w:val="11"/>
  </w:num>
  <w:num w:numId="21" w16cid:durableId="806314774">
    <w:abstractNumId w:val="0"/>
  </w:num>
  <w:num w:numId="22" w16cid:durableId="2984588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20A1A"/>
    <w:rsid w:val="00024271"/>
    <w:rsid w:val="0002788D"/>
    <w:rsid w:val="00036329"/>
    <w:rsid w:val="00037EE2"/>
    <w:rsid w:val="000435C7"/>
    <w:rsid w:val="000752AA"/>
    <w:rsid w:val="00076A61"/>
    <w:rsid w:val="0008330E"/>
    <w:rsid w:val="000865C9"/>
    <w:rsid w:val="0008691D"/>
    <w:rsid w:val="00092E5A"/>
    <w:rsid w:val="00096BC8"/>
    <w:rsid w:val="000A0E54"/>
    <w:rsid w:val="000A187D"/>
    <w:rsid w:val="000A2F78"/>
    <w:rsid w:val="000C11A2"/>
    <w:rsid w:val="000C662E"/>
    <w:rsid w:val="000D3A75"/>
    <w:rsid w:val="000D6A11"/>
    <w:rsid w:val="000E17E7"/>
    <w:rsid w:val="0011664D"/>
    <w:rsid w:val="001270A8"/>
    <w:rsid w:val="001271D4"/>
    <w:rsid w:val="00127B00"/>
    <w:rsid w:val="00137028"/>
    <w:rsid w:val="0013792C"/>
    <w:rsid w:val="00142AD5"/>
    <w:rsid w:val="001457E6"/>
    <w:rsid w:val="001541D5"/>
    <w:rsid w:val="00156B38"/>
    <w:rsid w:val="00161BA6"/>
    <w:rsid w:val="00163E6C"/>
    <w:rsid w:val="00164634"/>
    <w:rsid w:val="00170521"/>
    <w:rsid w:val="00172E9E"/>
    <w:rsid w:val="00190814"/>
    <w:rsid w:val="00197556"/>
    <w:rsid w:val="001C5047"/>
    <w:rsid w:val="001C5DBB"/>
    <w:rsid w:val="001D3385"/>
    <w:rsid w:val="001D4603"/>
    <w:rsid w:val="001E13B4"/>
    <w:rsid w:val="001E2164"/>
    <w:rsid w:val="001E3D00"/>
    <w:rsid w:val="00201FD0"/>
    <w:rsid w:val="00203E58"/>
    <w:rsid w:val="00207260"/>
    <w:rsid w:val="002116AA"/>
    <w:rsid w:val="002309F6"/>
    <w:rsid w:val="00243F62"/>
    <w:rsid w:val="0024552C"/>
    <w:rsid w:val="00251F92"/>
    <w:rsid w:val="002520F7"/>
    <w:rsid w:val="00253374"/>
    <w:rsid w:val="002554E7"/>
    <w:rsid w:val="00283389"/>
    <w:rsid w:val="00286334"/>
    <w:rsid w:val="0029291C"/>
    <w:rsid w:val="0029413C"/>
    <w:rsid w:val="00295B6B"/>
    <w:rsid w:val="00296EE0"/>
    <w:rsid w:val="002978F9"/>
    <w:rsid w:val="002A48AD"/>
    <w:rsid w:val="002B5BF0"/>
    <w:rsid w:val="002B6B14"/>
    <w:rsid w:val="002D07C9"/>
    <w:rsid w:val="002D71B1"/>
    <w:rsid w:val="002E0FF2"/>
    <w:rsid w:val="002E75EF"/>
    <w:rsid w:val="002F0822"/>
    <w:rsid w:val="003153B5"/>
    <w:rsid w:val="00335EB4"/>
    <w:rsid w:val="00337E87"/>
    <w:rsid w:val="00341361"/>
    <w:rsid w:val="00347B37"/>
    <w:rsid w:val="00352473"/>
    <w:rsid w:val="00352584"/>
    <w:rsid w:val="00352B8A"/>
    <w:rsid w:val="00353F7F"/>
    <w:rsid w:val="00355271"/>
    <w:rsid w:val="00373BDE"/>
    <w:rsid w:val="003800D7"/>
    <w:rsid w:val="003813F7"/>
    <w:rsid w:val="00385A33"/>
    <w:rsid w:val="003905C5"/>
    <w:rsid w:val="00390A30"/>
    <w:rsid w:val="00396A45"/>
    <w:rsid w:val="00396E90"/>
    <w:rsid w:val="003A6AA2"/>
    <w:rsid w:val="003B219A"/>
    <w:rsid w:val="003B4F63"/>
    <w:rsid w:val="003C7C3D"/>
    <w:rsid w:val="003E319B"/>
    <w:rsid w:val="003F326D"/>
    <w:rsid w:val="003F3280"/>
    <w:rsid w:val="003F35CB"/>
    <w:rsid w:val="00400A00"/>
    <w:rsid w:val="00400DCB"/>
    <w:rsid w:val="00403232"/>
    <w:rsid w:val="004117FD"/>
    <w:rsid w:val="00413B27"/>
    <w:rsid w:val="00415186"/>
    <w:rsid w:val="0041608F"/>
    <w:rsid w:val="004219BA"/>
    <w:rsid w:val="00424C72"/>
    <w:rsid w:val="00426C97"/>
    <w:rsid w:val="00431C8F"/>
    <w:rsid w:val="004354CF"/>
    <w:rsid w:val="00443DDD"/>
    <w:rsid w:val="00451E1E"/>
    <w:rsid w:val="00457E43"/>
    <w:rsid w:val="00460A99"/>
    <w:rsid w:val="004627A5"/>
    <w:rsid w:val="00463922"/>
    <w:rsid w:val="00467BA9"/>
    <w:rsid w:val="004706D5"/>
    <w:rsid w:val="004910E2"/>
    <w:rsid w:val="00497203"/>
    <w:rsid w:val="004A2235"/>
    <w:rsid w:val="004A2D70"/>
    <w:rsid w:val="004A5DE7"/>
    <w:rsid w:val="004B4C73"/>
    <w:rsid w:val="004B62A1"/>
    <w:rsid w:val="004C06FE"/>
    <w:rsid w:val="004C7BD1"/>
    <w:rsid w:val="004D0462"/>
    <w:rsid w:val="004D418E"/>
    <w:rsid w:val="004E24ED"/>
    <w:rsid w:val="004E2959"/>
    <w:rsid w:val="004E3BE9"/>
    <w:rsid w:val="004F457E"/>
    <w:rsid w:val="0050556D"/>
    <w:rsid w:val="00505E82"/>
    <w:rsid w:val="005079EB"/>
    <w:rsid w:val="005230C0"/>
    <w:rsid w:val="00524258"/>
    <w:rsid w:val="00532482"/>
    <w:rsid w:val="00535978"/>
    <w:rsid w:val="00536AF5"/>
    <w:rsid w:val="00540C62"/>
    <w:rsid w:val="00543EB6"/>
    <w:rsid w:val="0055093F"/>
    <w:rsid w:val="005522F5"/>
    <w:rsid w:val="00574743"/>
    <w:rsid w:val="00581701"/>
    <w:rsid w:val="00593196"/>
    <w:rsid w:val="0059571B"/>
    <w:rsid w:val="005972E3"/>
    <w:rsid w:val="005A3F67"/>
    <w:rsid w:val="005A6633"/>
    <w:rsid w:val="005A7BA7"/>
    <w:rsid w:val="005C42E9"/>
    <w:rsid w:val="005E04ED"/>
    <w:rsid w:val="005E3093"/>
    <w:rsid w:val="005F5A0F"/>
    <w:rsid w:val="006031A0"/>
    <w:rsid w:val="006158E7"/>
    <w:rsid w:val="00620C58"/>
    <w:rsid w:val="00624D76"/>
    <w:rsid w:val="00627140"/>
    <w:rsid w:val="00631622"/>
    <w:rsid w:val="006352A2"/>
    <w:rsid w:val="006673DF"/>
    <w:rsid w:val="0067026C"/>
    <w:rsid w:val="00670DAA"/>
    <w:rsid w:val="00686BA2"/>
    <w:rsid w:val="006A283D"/>
    <w:rsid w:val="006A314A"/>
    <w:rsid w:val="006A54ED"/>
    <w:rsid w:val="006A5F6C"/>
    <w:rsid w:val="006B6F8D"/>
    <w:rsid w:val="006B7C93"/>
    <w:rsid w:val="006C0A8A"/>
    <w:rsid w:val="006C1852"/>
    <w:rsid w:val="006C603D"/>
    <w:rsid w:val="006E4752"/>
    <w:rsid w:val="006F0334"/>
    <w:rsid w:val="007049A2"/>
    <w:rsid w:val="00707203"/>
    <w:rsid w:val="0071127E"/>
    <w:rsid w:val="007205FC"/>
    <w:rsid w:val="00721F14"/>
    <w:rsid w:val="007365D5"/>
    <w:rsid w:val="00742A25"/>
    <w:rsid w:val="00742C56"/>
    <w:rsid w:val="0074593A"/>
    <w:rsid w:val="00757497"/>
    <w:rsid w:val="0076058F"/>
    <w:rsid w:val="00760EFF"/>
    <w:rsid w:val="00760FC2"/>
    <w:rsid w:val="00763BF2"/>
    <w:rsid w:val="00763E9C"/>
    <w:rsid w:val="00770A56"/>
    <w:rsid w:val="00773866"/>
    <w:rsid w:val="007813D5"/>
    <w:rsid w:val="00792C2C"/>
    <w:rsid w:val="00794C47"/>
    <w:rsid w:val="007A5325"/>
    <w:rsid w:val="007B72BA"/>
    <w:rsid w:val="007C14F6"/>
    <w:rsid w:val="007C389F"/>
    <w:rsid w:val="007C4144"/>
    <w:rsid w:val="007C5630"/>
    <w:rsid w:val="007D22E6"/>
    <w:rsid w:val="007D5A2F"/>
    <w:rsid w:val="007D7CBB"/>
    <w:rsid w:val="007E181E"/>
    <w:rsid w:val="007E2181"/>
    <w:rsid w:val="007F6B76"/>
    <w:rsid w:val="00800681"/>
    <w:rsid w:val="0080286E"/>
    <w:rsid w:val="0080786A"/>
    <w:rsid w:val="00817FA8"/>
    <w:rsid w:val="00840E92"/>
    <w:rsid w:val="0084489B"/>
    <w:rsid w:val="00845F31"/>
    <w:rsid w:val="00846962"/>
    <w:rsid w:val="00850B0F"/>
    <w:rsid w:val="00855A9D"/>
    <w:rsid w:val="008647AE"/>
    <w:rsid w:val="00882649"/>
    <w:rsid w:val="00895461"/>
    <w:rsid w:val="008B1C9E"/>
    <w:rsid w:val="008B785C"/>
    <w:rsid w:val="008C7E6E"/>
    <w:rsid w:val="008D1BD3"/>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473E1"/>
    <w:rsid w:val="009500DC"/>
    <w:rsid w:val="009511A3"/>
    <w:rsid w:val="009513BD"/>
    <w:rsid w:val="00964408"/>
    <w:rsid w:val="009662D0"/>
    <w:rsid w:val="00991D0D"/>
    <w:rsid w:val="00997C0A"/>
    <w:rsid w:val="009A1E94"/>
    <w:rsid w:val="009A2669"/>
    <w:rsid w:val="009A68E2"/>
    <w:rsid w:val="009A722C"/>
    <w:rsid w:val="009B0726"/>
    <w:rsid w:val="009B2026"/>
    <w:rsid w:val="009B5253"/>
    <w:rsid w:val="009C281D"/>
    <w:rsid w:val="009D4619"/>
    <w:rsid w:val="009E3445"/>
    <w:rsid w:val="009E71D5"/>
    <w:rsid w:val="009F6643"/>
    <w:rsid w:val="009F68EF"/>
    <w:rsid w:val="00A00FF9"/>
    <w:rsid w:val="00A012F2"/>
    <w:rsid w:val="00A01676"/>
    <w:rsid w:val="00A26A78"/>
    <w:rsid w:val="00A27306"/>
    <w:rsid w:val="00A36155"/>
    <w:rsid w:val="00A44354"/>
    <w:rsid w:val="00A56F3C"/>
    <w:rsid w:val="00A60C57"/>
    <w:rsid w:val="00A62166"/>
    <w:rsid w:val="00A6659A"/>
    <w:rsid w:val="00A67B81"/>
    <w:rsid w:val="00A67FC0"/>
    <w:rsid w:val="00A74203"/>
    <w:rsid w:val="00A74630"/>
    <w:rsid w:val="00A863D0"/>
    <w:rsid w:val="00A873ED"/>
    <w:rsid w:val="00A938EF"/>
    <w:rsid w:val="00AA302B"/>
    <w:rsid w:val="00AA6927"/>
    <w:rsid w:val="00AC4E06"/>
    <w:rsid w:val="00AC6BE7"/>
    <w:rsid w:val="00AD0E08"/>
    <w:rsid w:val="00AE37FF"/>
    <w:rsid w:val="00AE58E9"/>
    <w:rsid w:val="00AE5D94"/>
    <w:rsid w:val="00AE73B7"/>
    <w:rsid w:val="00AF30E1"/>
    <w:rsid w:val="00AF5785"/>
    <w:rsid w:val="00B005C2"/>
    <w:rsid w:val="00B00BBB"/>
    <w:rsid w:val="00B12C54"/>
    <w:rsid w:val="00B2348D"/>
    <w:rsid w:val="00B2634B"/>
    <w:rsid w:val="00B276AF"/>
    <w:rsid w:val="00B308DC"/>
    <w:rsid w:val="00B42119"/>
    <w:rsid w:val="00B50F12"/>
    <w:rsid w:val="00B56B1E"/>
    <w:rsid w:val="00B919A1"/>
    <w:rsid w:val="00BA2F64"/>
    <w:rsid w:val="00BB168F"/>
    <w:rsid w:val="00BB5218"/>
    <w:rsid w:val="00BB6776"/>
    <w:rsid w:val="00BB7E06"/>
    <w:rsid w:val="00BE4354"/>
    <w:rsid w:val="00BF4A74"/>
    <w:rsid w:val="00C04C9E"/>
    <w:rsid w:val="00C05EAC"/>
    <w:rsid w:val="00C35962"/>
    <w:rsid w:val="00C4505F"/>
    <w:rsid w:val="00C6352B"/>
    <w:rsid w:val="00C85D73"/>
    <w:rsid w:val="00C90A49"/>
    <w:rsid w:val="00C92019"/>
    <w:rsid w:val="00CB0974"/>
    <w:rsid w:val="00CC1F90"/>
    <w:rsid w:val="00CC3B5C"/>
    <w:rsid w:val="00CC7C1E"/>
    <w:rsid w:val="00CE5FF6"/>
    <w:rsid w:val="00CF3EE9"/>
    <w:rsid w:val="00CF59A5"/>
    <w:rsid w:val="00D006D0"/>
    <w:rsid w:val="00D16F30"/>
    <w:rsid w:val="00D21058"/>
    <w:rsid w:val="00D267A7"/>
    <w:rsid w:val="00D300E9"/>
    <w:rsid w:val="00D37EFF"/>
    <w:rsid w:val="00D54F97"/>
    <w:rsid w:val="00D65F5E"/>
    <w:rsid w:val="00D72C03"/>
    <w:rsid w:val="00D80CA9"/>
    <w:rsid w:val="00D80F9A"/>
    <w:rsid w:val="00D83FD9"/>
    <w:rsid w:val="00D95CD0"/>
    <w:rsid w:val="00DA2958"/>
    <w:rsid w:val="00DA3FB1"/>
    <w:rsid w:val="00DA487C"/>
    <w:rsid w:val="00DB3DC0"/>
    <w:rsid w:val="00DB7302"/>
    <w:rsid w:val="00DB7537"/>
    <w:rsid w:val="00DC0587"/>
    <w:rsid w:val="00DD691B"/>
    <w:rsid w:val="00DE1C82"/>
    <w:rsid w:val="00DE57F4"/>
    <w:rsid w:val="00E023E2"/>
    <w:rsid w:val="00E10FAD"/>
    <w:rsid w:val="00E40919"/>
    <w:rsid w:val="00E427AE"/>
    <w:rsid w:val="00E44C56"/>
    <w:rsid w:val="00E54517"/>
    <w:rsid w:val="00E55F39"/>
    <w:rsid w:val="00E63CC9"/>
    <w:rsid w:val="00E64F5E"/>
    <w:rsid w:val="00E70FB7"/>
    <w:rsid w:val="00E72230"/>
    <w:rsid w:val="00E8232D"/>
    <w:rsid w:val="00E86A93"/>
    <w:rsid w:val="00E97033"/>
    <w:rsid w:val="00EA1001"/>
    <w:rsid w:val="00EA13AD"/>
    <w:rsid w:val="00EA3C3F"/>
    <w:rsid w:val="00EB265D"/>
    <w:rsid w:val="00EC22AC"/>
    <w:rsid w:val="00ED2B75"/>
    <w:rsid w:val="00ED718B"/>
    <w:rsid w:val="00ED79DB"/>
    <w:rsid w:val="00EE1D8B"/>
    <w:rsid w:val="00F0695D"/>
    <w:rsid w:val="00F10EAA"/>
    <w:rsid w:val="00F24C40"/>
    <w:rsid w:val="00F26C85"/>
    <w:rsid w:val="00F26F89"/>
    <w:rsid w:val="00F34B05"/>
    <w:rsid w:val="00F422C6"/>
    <w:rsid w:val="00F51199"/>
    <w:rsid w:val="00F54196"/>
    <w:rsid w:val="00F562B0"/>
    <w:rsid w:val="00F56B49"/>
    <w:rsid w:val="00F613B3"/>
    <w:rsid w:val="00F640B0"/>
    <w:rsid w:val="00F640E4"/>
    <w:rsid w:val="00F726DD"/>
    <w:rsid w:val="00F85F82"/>
    <w:rsid w:val="00F90C12"/>
    <w:rsid w:val="00F96477"/>
    <w:rsid w:val="00FA5D0C"/>
    <w:rsid w:val="00FC15A6"/>
    <w:rsid w:val="00FD5AAB"/>
    <w:rsid w:val="00FD7DE7"/>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annotation reference"/>
    <w:basedOn w:val="a0"/>
    <w:uiPriority w:val="99"/>
    <w:semiHidden/>
    <w:unhideWhenUsed/>
    <w:qFormat/>
    <w:rsid w:val="00F26C85"/>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8317">
      <w:bodyDiv w:val="1"/>
      <w:marLeft w:val="0"/>
      <w:marRight w:val="0"/>
      <w:marTop w:val="0"/>
      <w:marBottom w:val="0"/>
      <w:divBdr>
        <w:top w:val="none" w:sz="0" w:space="0" w:color="auto"/>
        <w:left w:val="none" w:sz="0" w:space="0" w:color="auto"/>
        <w:bottom w:val="none" w:sz="0" w:space="0" w:color="auto"/>
        <w:right w:val="none" w:sz="0" w:space="0" w:color="auto"/>
      </w:divBdr>
    </w:div>
    <w:div w:id="93257748">
      <w:bodyDiv w:val="1"/>
      <w:marLeft w:val="0"/>
      <w:marRight w:val="0"/>
      <w:marTop w:val="0"/>
      <w:marBottom w:val="0"/>
      <w:divBdr>
        <w:top w:val="none" w:sz="0" w:space="0" w:color="auto"/>
        <w:left w:val="none" w:sz="0" w:space="0" w:color="auto"/>
        <w:bottom w:val="none" w:sz="0" w:space="0" w:color="auto"/>
        <w:right w:val="none" w:sz="0" w:space="0" w:color="auto"/>
      </w:divBdr>
    </w:div>
    <w:div w:id="184101469">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93234271">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55933115">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ccgp.gov.cn/cr"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3F3B-BD48-438B-B6A8-E01FC498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15</Pages>
  <Words>1020</Words>
  <Characters>5816</Characters>
  <Application>Microsoft Office Word</Application>
  <DocSecurity>0</DocSecurity>
  <Lines>48</Lines>
  <Paragraphs>13</Paragraphs>
  <ScaleCrop>false</ScaleCrop>
  <Company>Microsoft</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55</cp:revision>
  <cp:lastPrinted>2022-08-26T04:16:00Z</cp:lastPrinted>
  <dcterms:created xsi:type="dcterms:W3CDTF">2023-06-15T10:15:00Z</dcterms:created>
  <dcterms:modified xsi:type="dcterms:W3CDTF">2024-12-26T09:37:00Z</dcterms:modified>
</cp:coreProperties>
</file>