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575DA" w14:textId="1B077F39" w:rsidR="00E12FD6" w:rsidRDefault="003901AA" w:rsidP="00726882">
      <w:pPr>
        <w:adjustRightInd w:val="0"/>
        <w:snapToGrid w:val="0"/>
        <w:spacing w:before="190" w:afterLines="50" w:after="156"/>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r w:rsidR="00706D19" w:rsidRPr="00706D19">
        <w:rPr>
          <w:rFonts w:asciiTheme="minorEastAsia" w:hAnsiTheme="minorEastAsia" w:hint="eastAsia"/>
          <w:b/>
          <w:sz w:val="28"/>
          <w:szCs w:val="28"/>
        </w:rPr>
        <w:t>西直门院区科教楼一二层装修改造工程</w:t>
      </w:r>
      <w:r w:rsidR="00726882" w:rsidRPr="00726882">
        <w:rPr>
          <w:rFonts w:asciiTheme="minorEastAsia" w:hAnsiTheme="minorEastAsia" w:hint="eastAsia"/>
          <w:b/>
          <w:sz w:val="28"/>
          <w:szCs w:val="28"/>
        </w:rPr>
        <w:t>—工程质量</w:t>
      </w:r>
      <w:r w:rsidR="00726882" w:rsidRPr="00726882">
        <w:rPr>
          <w:rFonts w:asciiTheme="minorEastAsia" w:hAnsiTheme="minorEastAsia"/>
          <w:b/>
          <w:sz w:val="28"/>
          <w:szCs w:val="28"/>
        </w:rPr>
        <w:t>检测</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C11F9CC"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r w:rsidR="00706D19" w:rsidRPr="00706D19">
        <w:rPr>
          <w:rFonts w:hAnsi="宋体" w:hint="eastAsia"/>
          <w:szCs w:val="21"/>
        </w:rPr>
        <w:t>西直门院区科教楼一二层装修改造工程</w:t>
      </w:r>
      <w:r w:rsidR="00726882" w:rsidRPr="00726882">
        <w:rPr>
          <w:rFonts w:hAnsi="宋体" w:hint="eastAsia"/>
          <w:szCs w:val="21"/>
        </w:rPr>
        <w:t>—工程质量</w:t>
      </w:r>
      <w:r w:rsidR="00726882" w:rsidRPr="00726882">
        <w:rPr>
          <w:rFonts w:hAnsi="宋体"/>
          <w:szCs w:val="21"/>
        </w:rPr>
        <w:t>检测</w:t>
      </w:r>
    </w:p>
    <w:p w14:paraId="56F3E290" w14:textId="19B165CF"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706D19" w:rsidRPr="00706D19">
        <w:rPr>
          <w:rFonts w:hAnsi="宋体" w:hint="eastAsia"/>
          <w:szCs w:val="21"/>
        </w:rPr>
        <w:t>北京市西城区西直门外南路</w:t>
      </w:r>
      <w:r w:rsidR="00706D19" w:rsidRPr="00706D19">
        <w:rPr>
          <w:rFonts w:hAnsi="宋体" w:hint="eastAsia"/>
          <w:szCs w:val="21"/>
        </w:rPr>
        <w:t>1</w:t>
      </w:r>
      <w:r w:rsidR="00706D19" w:rsidRPr="00706D19">
        <w:rPr>
          <w:rFonts w:hAnsi="宋体" w:hint="eastAsia"/>
          <w:szCs w:val="21"/>
        </w:rPr>
        <w:t>号</w:t>
      </w:r>
    </w:p>
    <w:p w14:paraId="65479350" w14:textId="2A171608"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706D19" w:rsidRPr="00706D19">
        <w:rPr>
          <w:rFonts w:hAnsi="宋体" w:hint="eastAsia"/>
          <w:szCs w:val="21"/>
        </w:rPr>
        <w:t>13.1826</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3EF36C30"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706D19" w:rsidRPr="00706D19">
        <w:rPr>
          <w:rFonts w:hAnsi="宋体" w:hint="eastAsia"/>
          <w:szCs w:val="21"/>
        </w:rPr>
        <w:t>本项目拟将西直门院区科教楼二层（部分区域）改造为检验科工作区，局部进行结构加固；一层伍连德讲堂、钟惠澜讲堂、学生教室更新，走廊及卫生间装修</w:t>
      </w:r>
      <w:r w:rsidR="00706D19">
        <w:rPr>
          <w:rFonts w:hAnsi="宋体" w:hint="eastAsia"/>
          <w:szCs w:val="21"/>
        </w:rPr>
        <w:t>，包含以上全部内容的工程质量检测工作</w:t>
      </w:r>
      <w:r w:rsidR="00706D19" w:rsidRPr="00706D19">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1</w:t>
      </w:r>
      <w:r w:rsidRPr="00706D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2</w:t>
      </w:r>
      <w:r w:rsidRPr="00706D19">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706D19">
        <w:rPr>
          <w:rFonts w:hAnsi="宋体" w:hint="eastAsia"/>
          <w:szCs w:val="21"/>
        </w:rPr>
        <w:t>。</w:t>
      </w:r>
    </w:p>
    <w:p w14:paraId="3D98962C"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3 </w:t>
      </w:r>
      <w:r w:rsidRPr="00706D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706D19">
        <w:rPr>
          <w:rFonts w:hAnsi="宋体" w:hint="eastAsia"/>
          <w:szCs w:val="21"/>
        </w:rPr>
        <w:t>。</w:t>
      </w:r>
    </w:p>
    <w:p w14:paraId="21C5DB12" w14:textId="77777777" w:rsidR="003F35CB" w:rsidRPr="00706D19" w:rsidRDefault="003F35CB" w:rsidP="003F35CB">
      <w:pPr>
        <w:widowControl/>
        <w:spacing w:line="360" w:lineRule="exact"/>
        <w:ind w:firstLineChars="202" w:firstLine="424"/>
        <w:jc w:val="left"/>
        <w:rPr>
          <w:rFonts w:hAnsi="宋体" w:hint="eastAsia"/>
          <w:szCs w:val="21"/>
        </w:rPr>
      </w:pPr>
      <w:r w:rsidRPr="00706D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706D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706D19">
        <w:rPr>
          <w:rFonts w:hAnsi="宋体" w:hint="eastAsia"/>
          <w:szCs w:val="21"/>
        </w:rPr>
        <w:t>，提供相关承诺书</w:t>
      </w:r>
      <w:r>
        <w:rPr>
          <w:rFonts w:hAnsi="宋体" w:hint="eastAsia"/>
          <w:szCs w:val="21"/>
        </w:rPr>
        <w:t>。</w:t>
      </w:r>
      <w:r w:rsidRPr="00706D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0643BAEA"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21</w:t>
      </w:r>
      <w:r w:rsidR="00C05EAC" w:rsidRPr="007B1045">
        <w:rPr>
          <w:rFonts w:hAnsi="宋体" w:hint="eastAsia"/>
          <w:szCs w:val="21"/>
        </w:rPr>
        <w:t>年</w:t>
      </w:r>
      <w:r w:rsidR="00706D19">
        <w:rPr>
          <w:rFonts w:hAnsi="宋体" w:hint="eastAsia"/>
          <w:szCs w:val="21"/>
        </w:rPr>
        <w:t>9</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2F56DC22"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bookmarkStart w:id="0" w:name="OLE_LINK3"/>
      <w:r w:rsidR="003901AA" w:rsidRPr="007F63DA">
        <w:rPr>
          <w:rFonts w:hAnsi="宋体" w:hint="eastAsia"/>
          <w:szCs w:val="21"/>
        </w:rPr>
        <w:t>北京市住房和城乡建设委员会许可的见证取样检测机构资质</w:t>
      </w:r>
      <w:bookmarkEnd w:id="0"/>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3D08578A"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706D19" w:rsidRPr="00706D19">
        <w:rPr>
          <w:rFonts w:hAnsi="宋体" w:hint="eastAsia"/>
          <w:szCs w:val="21"/>
          <w:u w:val="single"/>
        </w:rPr>
        <w:t>西直门院区科教楼一二层装修改造工程</w:t>
      </w:r>
      <w:r w:rsidR="00726882" w:rsidRPr="00726882">
        <w:rPr>
          <w:rFonts w:hAnsi="宋体" w:hint="eastAsia"/>
          <w:szCs w:val="21"/>
          <w:u w:val="single"/>
        </w:rPr>
        <w:t>—工程质量</w:t>
      </w:r>
      <w:r w:rsidR="00726882" w:rsidRPr="00726882">
        <w:rPr>
          <w:rFonts w:hAnsi="宋体"/>
          <w:szCs w:val="21"/>
          <w:u w:val="single"/>
        </w:rPr>
        <w:t>检测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31ABB33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2024</w:t>
      </w:r>
      <w:r w:rsidR="00C05EAC" w:rsidRPr="007B1045">
        <w:rPr>
          <w:rFonts w:hAnsi="宋体" w:hint="eastAsia"/>
          <w:szCs w:val="21"/>
        </w:rPr>
        <w:t>年</w:t>
      </w:r>
      <w:r w:rsidR="00706D19">
        <w:rPr>
          <w:rFonts w:hAnsi="宋体" w:hint="eastAsia"/>
          <w:szCs w:val="21"/>
        </w:rPr>
        <w:t>10</w:t>
      </w:r>
      <w:r w:rsidR="003B219A" w:rsidRPr="007B1045">
        <w:rPr>
          <w:rFonts w:hAnsi="宋体" w:hint="eastAsia"/>
          <w:szCs w:val="21"/>
        </w:rPr>
        <w:t>月</w:t>
      </w:r>
      <w:r w:rsidR="005428E8">
        <w:rPr>
          <w:rFonts w:hAnsi="宋体" w:hint="eastAsia"/>
          <w:szCs w:val="21"/>
        </w:rPr>
        <w:t>31</w:t>
      </w:r>
      <w:r w:rsidRPr="007B1045">
        <w:rPr>
          <w:rFonts w:hAnsi="宋体" w:hint="eastAsia"/>
          <w:szCs w:val="21"/>
        </w:rPr>
        <w:t>日</w:t>
      </w:r>
      <w:r w:rsidRPr="007B1045">
        <w:rPr>
          <w:rFonts w:hAnsi="宋体" w:hint="eastAsia"/>
          <w:szCs w:val="21"/>
        </w:rPr>
        <w:t>9:00</w:t>
      </w:r>
      <w:r w:rsidRPr="007B1045">
        <w:rPr>
          <w:rFonts w:hAnsi="宋体" w:hint="eastAsia"/>
          <w:szCs w:val="21"/>
        </w:rPr>
        <w:t>——</w:t>
      </w:r>
      <w:r w:rsidR="00C05EAC" w:rsidRPr="007B1045">
        <w:rPr>
          <w:rFonts w:hAnsi="宋体" w:hint="eastAsia"/>
          <w:szCs w:val="21"/>
        </w:rPr>
        <w:t>2024</w:t>
      </w:r>
      <w:r w:rsidR="00C05EAC" w:rsidRPr="007B1045">
        <w:rPr>
          <w:rFonts w:hAnsi="宋体" w:hint="eastAsia"/>
          <w:szCs w:val="21"/>
        </w:rPr>
        <w:t>年</w:t>
      </w:r>
      <w:r w:rsidR="00706D19">
        <w:rPr>
          <w:rFonts w:hAnsi="宋体" w:hint="eastAsia"/>
          <w:szCs w:val="21"/>
        </w:rPr>
        <w:t>1</w:t>
      </w:r>
      <w:r w:rsidR="005428E8">
        <w:rPr>
          <w:rFonts w:hAnsi="宋体" w:hint="eastAsia"/>
          <w:szCs w:val="21"/>
        </w:rPr>
        <w:t>1</w:t>
      </w:r>
      <w:r w:rsidR="003B219A" w:rsidRPr="007B1045">
        <w:rPr>
          <w:rFonts w:hAnsi="宋体" w:hint="eastAsia"/>
          <w:szCs w:val="21"/>
        </w:rPr>
        <w:t>月</w:t>
      </w:r>
      <w:r w:rsidR="005428E8">
        <w:rPr>
          <w:rFonts w:hAnsi="宋体" w:hint="eastAsia"/>
          <w:szCs w:val="21"/>
        </w:rPr>
        <w:t>6</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0CA67705"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6930A2AD"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4A0CB793" w14:textId="77777777" w:rsidR="00706D19" w:rsidRPr="00706D19" w:rsidRDefault="0092204C" w:rsidP="00706D19">
      <w:pPr>
        <w:spacing w:line="360" w:lineRule="auto"/>
        <w:ind w:firstLineChars="253" w:firstLine="531"/>
        <w:rPr>
          <w:rFonts w:hAnsi="宋体" w:hint="eastAsia"/>
          <w:szCs w:val="21"/>
        </w:rPr>
      </w:pPr>
      <w:r w:rsidRPr="00726882">
        <w:rPr>
          <w:rFonts w:hAnsi="宋体" w:hint="eastAsia"/>
          <w:szCs w:val="21"/>
        </w:rPr>
        <w:t>1</w:t>
      </w:r>
      <w:r w:rsidR="00F34B05" w:rsidRPr="00726882">
        <w:rPr>
          <w:rFonts w:hAnsi="宋体" w:hint="eastAsia"/>
          <w:szCs w:val="21"/>
        </w:rPr>
        <w:t>.</w:t>
      </w:r>
      <w:r w:rsidR="00037EE2" w:rsidRPr="00726882">
        <w:rPr>
          <w:rFonts w:hAnsi="宋体" w:hint="eastAsia"/>
          <w:szCs w:val="21"/>
        </w:rPr>
        <w:t>项目概况：</w:t>
      </w:r>
      <w:r w:rsidR="00706D19" w:rsidRPr="00706D19">
        <w:rPr>
          <w:rFonts w:hAnsi="宋体" w:hint="eastAsia"/>
          <w:szCs w:val="21"/>
        </w:rPr>
        <w:t>本项目拟将西直门院区科教楼二层（部分区域）改造为检验科工作区，局部进行结构加固；一层伍连德讲堂、钟惠澜讲堂、学生教室更新，走廊及卫生间装修。改造总面积约</w:t>
      </w:r>
      <w:r w:rsidR="00706D19" w:rsidRPr="00706D19">
        <w:rPr>
          <w:rFonts w:hAnsi="宋体" w:hint="eastAsia"/>
          <w:szCs w:val="21"/>
        </w:rPr>
        <w:t>2000</w:t>
      </w:r>
      <w:r w:rsidR="00706D19" w:rsidRPr="00706D19">
        <w:rPr>
          <w:rFonts w:hAnsi="宋体" w:hint="eastAsia"/>
          <w:szCs w:val="21"/>
        </w:rPr>
        <w:t>平方米。</w:t>
      </w:r>
    </w:p>
    <w:p w14:paraId="0D3DA7B6" w14:textId="34F3A00C" w:rsidR="00C05EAC" w:rsidRPr="00706D19" w:rsidRDefault="00C05EAC" w:rsidP="00680300">
      <w:pPr>
        <w:widowControl/>
        <w:spacing w:line="360" w:lineRule="exact"/>
        <w:ind w:firstLineChars="202" w:firstLine="424"/>
        <w:jc w:val="left"/>
        <w:rPr>
          <w:rFonts w:hAnsi="宋体" w:hint="eastAsia"/>
          <w:szCs w:val="21"/>
        </w:rPr>
      </w:pPr>
    </w:p>
    <w:p w14:paraId="5A054F72" w14:textId="2EA2EA24"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t>2.</w:t>
      </w:r>
      <w:r>
        <w:rPr>
          <w:rFonts w:hAnsi="宋体" w:hint="eastAsia"/>
          <w:szCs w:val="21"/>
        </w:rPr>
        <w:t>项目内容：</w:t>
      </w:r>
      <w:r w:rsidR="00726882" w:rsidRPr="00726882">
        <w:rPr>
          <w:rFonts w:hAnsi="宋体" w:hint="eastAsia"/>
          <w:szCs w:val="21"/>
        </w:rPr>
        <w:t>主要对北京大学人民医院</w:t>
      </w:r>
      <w:r w:rsidR="00706D19" w:rsidRPr="00706D19">
        <w:rPr>
          <w:rFonts w:hAnsi="宋体" w:hint="eastAsia"/>
          <w:szCs w:val="21"/>
        </w:rPr>
        <w:t>西直门院区科教楼一二层装修改造工程，施工期间按照国家及地方现行法律法规及规范标准要求，规定对见证取样的常用建筑材料、防水材料、保温及配套材料、门窗、装饰装修材料、加固材料等进行工程质量检测，以及室内空气检测、水质检测；由施工单位进行取样、封样、送样，监理单位进行见证。根据工程实际需要对工程现场的实体检测、抽检和复检。</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0EBE07CC"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1.响应人应遵守发包人的安全保卫及其它有关规章制度。</w:t>
      </w:r>
    </w:p>
    <w:p w14:paraId="2B3DD83B"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2.响应人应遵守北京市、西城区及医院等疫情防控管理相关规定，如因响应</w:t>
      </w:r>
      <w:proofErr w:type="gramStart"/>
      <w:r w:rsidRPr="00726882">
        <w:rPr>
          <w:rFonts w:asciiTheme="minorEastAsia" w:hAnsiTheme="minorEastAsia" w:cs="Times New Roman" w:hint="eastAsia"/>
          <w:bCs/>
          <w:szCs w:val="21"/>
        </w:rPr>
        <w:t>人原因</w:t>
      </w:r>
      <w:proofErr w:type="gramEnd"/>
      <w:r w:rsidRPr="00726882">
        <w:rPr>
          <w:rFonts w:asciiTheme="minorEastAsia" w:hAnsiTheme="minorEastAsia" w:cs="Times New Roman" w:hint="eastAsia"/>
          <w:bCs/>
          <w:szCs w:val="21"/>
        </w:rPr>
        <w:t>对医院运营产生影响的，响应人应承担相应责任。</w:t>
      </w:r>
    </w:p>
    <w:p w14:paraId="7E9D0EF8"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3.因采购人院区内场地有限,故不提供停车条件，响应人自行考虑并承担由此发生的费用。</w:t>
      </w:r>
    </w:p>
    <w:p w14:paraId="6A54417E"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4.响应人应当于本合同签订后3个工作日内开展现场（或试验室）检测工作，于现场（或试验室）检测工作后3个工作日内按照合同约定完成检测工作，并提交书面工程质量检测报告5份。</w:t>
      </w:r>
    </w:p>
    <w:p w14:paraId="3D61734A" w14:textId="65FDDE10"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5.</w:t>
      </w:r>
      <w:r w:rsidR="00706D19" w:rsidRPr="00706D19">
        <w:rPr>
          <w:rFonts w:asciiTheme="minorEastAsia" w:hAnsiTheme="minorEastAsia" w:cs="Times New Roman" w:hint="eastAsia"/>
          <w:bCs/>
          <w:szCs w:val="21"/>
        </w:rPr>
        <w:t xml:space="preserve"> 检测费用为完成本项目的预估价格，最终按照实际发生检测项目及检测数量计算总检测费，但不得超出签约合同价的1</w:t>
      </w:r>
      <w:r w:rsidR="00706D19" w:rsidRPr="00706D19">
        <w:rPr>
          <w:rFonts w:asciiTheme="minorEastAsia" w:hAnsiTheme="minorEastAsia" w:cs="Times New Roman"/>
          <w:bCs/>
          <w:szCs w:val="21"/>
        </w:rPr>
        <w:t>0</w:t>
      </w:r>
      <w:r w:rsidR="00706D19" w:rsidRPr="00706D19">
        <w:rPr>
          <w:rFonts w:asciiTheme="minorEastAsia" w:hAnsiTheme="minorEastAsia" w:cs="Times New Roman" w:hint="eastAsia"/>
          <w:bCs/>
          <w:szCs w:val="21"/>
        </w:rPr>
        <w:t>%，超出部分由响应人自行承担。</w:t>
      </w:r>
    </w:p>
    <w:p w14:paraId="55DF70B3" w14:textId="58A24868"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706D19" w:rsidRPr="00706D19">
        <w:rPr>
          <w:rFonts w:hAnsi="宋体" w:hint="eastAsia"/>
          <w:szCs w:val="21"/>
        </w:rPr>
        <w:t>13.1826</w:t>
      </w:r>
      <w:r w:rsidR="003901AA">
        <w:rPr>
          <w:rFonts w:hAnsi="宋体" w:hint="eastAsia"/>
          <w:szCs w:val="21"/>
        </w:rPr>
        <w:t>万</w:t>
      </w:r>
      <w:r w:rsidR="003901AA"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7241F3D"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706D19" w:rsidRPr="00706D19">
        <w:rPr>
          <w:rFonts w:asciiTheme="minorEastAsia" w:hAnsiTheme="minorEastAsia" w:cs="Times New Roman" w:hint="eastAsia"/>
          <w:bCs/>
          <w:szCs w:val="21"/>
        </w:rPr>
        <w:t>检验检测机构资质认定证书和建设工程质量检测机构资质证书（见证取样检测）</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lastRenderedPageBreak/>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DFAF1C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BF695C">
              <w:rPr>
                <w:rFonts w:asciiTheme="minorEastAsia" w:hAnsiTheme="minorEastAsia" w:cs="Times New Roman" w:hint="eastAsia"/>
                <w:bCs/>
                <w:szCs w:val="21"/>
              </w:rPr>
              <w:t>8</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w:t>
            </w:r>
            <w:r w:rsidRPr="00AC6BE7">
              <w:rPr>
                <w:rFonts w:asciiTheme="minorEastAsia" w:hAnsiTheme="minorEastAsia" w:cs="Times New Roman"/>
                <w:bCs/>
                <w:szCs w:val="21"/>
              </w:rPr>
              <w:lastRenderedPageBreak/>
              <w:t>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502F15E9"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2A0635">
        <w:rPr>
          <w:rFonts w:ascii="宋体" w:eastAsia="宋体" w:hAnsi="宋体" w:cs="Times New Roman" w:hint="eastAsia"/>
          <w:bCs/>
          <w:szCs w:val="21"/>
        </w:rPr>
        <w:t>1</w:t>
      </w:r>
      <w:r w:rsidR="005428E8">
        <w:rPr>
          <w:rFonts w:ascii="宋体" w:eastAsia="宋体" w:hAnsi="宋体" w:cs="Times New Roman" w:hint="eastAsia"/>
          <w:bCs/>
          <w:szCs w:val="21"/>
        </w:rPr>
        <w:t>1</w:t>
      </w:r>
      <w:r w:rsidR="00AC4E06" w:rsidRPr="003B219A">
        <w:rPr>
          <w:rFonts w:ascii="宋体" w:eastAsia="宋体" w:hAnsi="宋体" w:cs="Times New Roman" w:hint="eastAsia"/>
          <w:bCs/>
          <w:szCs w:val="21"/>
        </w:rPr>
        <w:t>月</w:t>
      </w:r>
      <w:r w:rsidR="005428E8">
        <w:rPr>
          <w:rFonts w:ascii="宋体" w:eastAsia="宋体" w:hAnsi="宋体" w:cs="Times New Roman" w:hint="eastAsia"/>
          <w:bCs/>
          <w:szCs w:val="21"/>
        </w:rPr>
        <w:t>7</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428E8">
        <w:rPr>
          <w:rFonts w:ascii="宋体" w:eastAsia="宋体" w:hAnsi="宋体" w:cs="Times New Roman" w:hint="eastAsia"/>
          <w:bCs/>
          <w:szCs w:val="21"/>
        </w:rPr>
        <w:t>11</w:t>
      </w:r>
      <w:r w:rsidR="003B219A" w:rsidRPr="003B219A">
        <w:rPr>
          <w:rFonts w:ascii="宋体" w:eastAsia="宋体" w:hAnsi="宋体" w:cs="Times New Roman" w:hint="eastAsia"/>
          <w:bCs/>
          <w:szCs w:val="21"/>
        </w:rPr>
        <w:t>月</w:t>
      </w:r>
      <w:r w:rsidR="005428E8">
        <w:rPr>
          <w:rFonts w:ascii="宋体" w:eastAsia="宋体" w:hAnsi="宋体" w:cs="Times New Roman" w:hint="eastAsia"/>
          <w:bCs/>
          <w:szCs w:val="21"/>
        </w:rPr>
        <w:t>7</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25109089"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428E8">
        <w:rPr>
          <w:rFonts w:ascii="宋体" w:hAnsi="宋体" w:hint="eastAsia"/>
          <w:bCs/>
          <w:szCs w:val="21"/>
        </w:rPr>
        <w:t>11</w:t>
      </w:r>
      <w:r w:rsidR="00341361" w:rsidRPr="003B219A">
        <w:rPr>
          <w:rFonts w:ascii="宋体" w:hAnsi="宋体" w:hint="eastAsia"/>
          <w:bCs/>
          <w:szCs w:val="21"/>
        </w:rPr>
        <w:t>会议室</w:t>
      </w:r>
    </w:p>
    <w:p w14:paraId="4F9BF8CA" w14:textId="7C73D045"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428E8">
        <w:rPr>
          <w:rFonts w:ascii="宋体" w:eastAsia="宋体" w:hAnsi="宋体" w:cs="Times New Roman" w:hint="eastAsia"/>
          <w:bCs/>
          <w:szCs w:val="21"/>
        </w:rPr>
        <w:t>11</w:t>
      </w:r>
      <w:r w:rsidR="003F326D" w:rsidRPr="003B219A">
        <w:rPr>
          <w:rFonts w:ascii="宋体" w:eastAsia="宋体" w:hAnsi="宋体" w:cs="Times New Roman" w:hint="eastAsia"/>
          <w:bCs/>
          <w:szCs w:val="21"/>
        </w:rPr>
        <w:t>月</w:t>
      </w:r>
      <w:r w:rsidR="005428E8">
        <w:rPr>
          <w:rFonts w:ascii="宋体" w:eastAsia="宋体" w:hAnsi="宋体" w:cs="Times New Roman" w:hint="eastAsia"/>
          <w:bCs/>
          <w:szCs w:val="21"/>
        </w:rPr>
        <w:t>7</w:t>
      </w:r>
      <w:r w:rsidRPr="003B219A">
        <w:rPr>
          <w:rFonts w:ascii="宋体" w:eastAsia="宋体" w:hAnsi="宋体" w:cs="Times New Roman" w:hint="eastAsia"/>
          <w:bCs/>
          <w:szCs w:val="21"/>
        </w:rPr>
        <w:t>日 下午14:00</w:t>
      </w:r>
    </w:p>
    <w:p w14:paraId="458F6FDC" w14:textId="7C0F51B3"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428E8">
        <w:rPr>
          <w:rFonts w:ascii="宋体" w:hAnsi="宋体" w:hint="eastAsia"/>
          <w:bCs/>
          <w:szCs w:val="21"/>
        </w:rPr>
        <w:t>11</w:t>
      </w:r>
      <w:r w:rsidR="00341361" w:rsidRPr="003B219A">
        <w:rPr>
          <w:rFonts w:ascii="宋体" w:hAnsi="宋体" w:hint="eastAsia"/>
          <w:bCs/>
          <w:szCs w:val="21"/>
        </w:rPr>
        <w:t>会议室</w:t>
      </w:r>
    </w:p>
    <w:p w14:paraId="28E4C69B" w14:textId="77777777" w:rsidR="007B1045" w:rsidRDefault="007A5325" w:rsidP="001C5047">
      <w:pPr>
        <w:spacing w:line="360" w:lineRule="auto"/>
        <w:jc w:val="left"/>
        <w:rPr>
          <w:rFonts w:ascii="宋体" w:eastAsia="宋体" w:hAnsi="宋体" w:cs="Times New Roman" w:hint="eastAsia"/>
          <w:bCs/>
          <w:szCs w:val="21"/>
        </w:rPr>
        <w:sectPr w:rsidR="007B104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3659160C" w14:textId="77777777" w:rsidR="002A0635" w:rsidRDefault="00593456">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tbl>
      <w:tblPr>
        <w:tblW w:w="13320" w:type="dxa"/>
        <w:tblLook w:val="04A0" w:firstRow="1" w:lastRow="0" w:firstColumn="1" w:lastColumn="0" w:noHBand="0" w:noVBand="1"/>
      </w:tblPr>
      <w:tblGrid>
        <w:gridCol w:w="900"/>
        <w:gridCol w:w="1940"/>
        <w:gridCol w:w="4460"/>
        <w:gridCol w:w="1240"/>
        <w:gridCol w:w="1080"/>
        <w:gridCol w:w="1360"/>
        <w:gridCol w:w="1260"/>
        <w:gridCol w:w="1080"/>
      </w:tblGrid>
      <w:tr w:rsidR="002A0635" w:rsidRPr="002A0635" w14:paraId="73EDF038" w14:textId="77777777" w:rsidTr="002A0635">
        <w:trPr>
          <w:trHeight w:val="1001"/>
        </w:trPr>
        <w:tc>
          <w:tcPr>
            <w:tcW w:w="13320" w:type="dxa"/>
            <w:gridSpan w:val="8"/>
            <w:tcBorders>
              <w:top w:val="nil"/>
              <w:left w:val="nil"/>
              <w:bottom w:val="nil"/>
              <w:right w:val="nil"/>
            </w:tcBorders>
            <w:shd w:val="clear" w:color="auto" w:fill="auto"/>
            <w:vAlign w:val="center"/>
            <w:hideMark/>
          </w:tcPr>
          <w:p w14:paraId="12AF8E2C" w14:textId="77777777" w:rsidR="002A0635" w:rsidRPr="002A0635" w:rsidRDefault="002A0635" w:rsidP="002A0635">
            <w:pPr>
              <w:widowControl/>
              <w:jc w:val="center"/>
              <w:rPr>
                <w:rFonts w:ascii="宋体" w:eastAsia="宋体" w:hAnsi="宋体" w:cs="宋体" w:hint="eastAsia"/>
                <w:color w:val="000000"/>
                <w:kern w:val="0"/>
                <w:sz w:val="40"/>
                <w:szCs w:val="40"/>
              </w:rPr>
            </w:pPr>
            <w:r w:rsidRPr="002A0635">
              <w:rPr>
                <w:rFonts w:ascii="宋体" w:eastAsia="宋体" w:hAnsi="宋体" w:cs="宋体" w:hint="eastAsia"/>
                <w:color w:val="000000"/>
                <w:kern w:val="0"/>
                <w:sz w:val="40"/>
                <w:szCs w:val="40"/>
              </w:rPr>
              <w:t>北京大学人民医院西直门院区科教楼一、二层装修改造工程-检测清单</w:t>
            </w:r>
          </w:p>
        </w:tc>
      </w:tr>
      <w:tr w:rsidR="002A0635" w:rsidRPr="002A0635" w14:paraId="78E981F2" w14:textId="77777777" w:rsidTr="002A0635">
        <w:trPr>
          <w:trHeight w:val="36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58411"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序号</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C482D0E"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材料名称</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57F56AB8"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检测项目</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D0BFF9D"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检测单价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5A2405"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单位</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D24A291"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检测数量</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17D6AD7"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总金额</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378B5F6" w14:textId="77777777" w:rsidR="002A0635" w:rsidRPr="002A0635" w:rsidRDefault="002A0635" w:rsidP="002A0635">
            <w:pPr>
              <w:widowControl/>
              <w:jc w:val="center"/>
              <w:rPr>
                <w:rFonts w:ascii="宋体" w:eastAsia="宋体" w:hAnsi="宋体" w:cs="宋体" w:hint="eastAsia"/>
                <w:color w:val="000000"/>
                <w:kern w:val="0"/>
                <w:sz w:val="28"/>
                <w:szCs w:val="28"/>
              </w:rPr>
            </w:pPr>
            <w:r w:rsidRPr="002A0635">
              <w:rPr>
                <w:rFonts w:ascii="宋体" w:eastAsia="宋体" w:hAnsi="宋体" w:cs="宋体" w:hint="eastAsia"/>
                <w:color w:val="000000"/>
                <w:kern w:val="0"/>
                <w:sz w:val="28"/>
                <w:szCs w:val="28"/>
              </w:rPr>
              <w:t>备注</w:t>
            </w:r>
          </w:p>
        </w:tc>
      </w:tr>
      <w:tr w:rsidR="002A0635" w:rsidRPr="002A0635" w14:paraId="0F8EE715"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12B0A3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5B32B53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钢筋原材</w:t>
            </w:r>
          </w:p>
        </w:tc>
        <w:tc>
          <w:tcPr>
            <w:tcW w:w="4460" w:type="dxa"/>
            <w:vMerge w:val="restart"/>
            <w:tcBorders>
              <w:top w:val="nil"/>
              <w:left w:val="single" w:sz="4" w:space="0" w:color="auto"/>
              <w:bottom w:val="single" w:sz="4" w:space="0" w:color="000000"/>
              <w:right w:val="single" w:sz="4" w:space="0" w:color="auto"/>
            </w:tcBorders>
            <w:shd w:val="clear" w:color="auto" w:fill="auto"/>
            <w:vAlign w:val="center"/>
            <w:hideMark/>
          </w:tcPr>
          <w:p w14:paraId="435F00C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拉伸强度、弯曲（必试）</w:t>
            </w:r>
          </w:p>
        </w:tc>
        <w:tc>
          <w:tcPr>
            <w:tcW w:w="1240" w:type="dxa"/>
            <w:tcBorders>
              <w:top w:val="nil"/>
              <w:left w:val="nil"/>
              <w:bottom w:val="single" w:sz="4" w:space="0" w:color="auto"/>
              <w:right w:val="single" w:sz="4" w:space="0" w:color="auto"/>
            </w:tcBorders>
            <w:shd w:val="clear" w:color="auto" w:fill="auto"/>
            <w:vAlign w:val="center"/>
            <w:hideMark/>
          </w:tcPr>
          <w:p w14:paraId="2EACDD0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8A84B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B6483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4A2037D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10A348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＜φ14</w:t>
            </w:r>
          </w:p>
        </w:tc>
      </w:tr>
      <w:tr w:rsidR="002A0635" w:rsidRPr="002A0635" w14:paraId="0D2D8690"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843CCA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C0EC2B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vMerge/>
            <w:tcBorders>
              <w:top w:val="nil"/>
              <w:left w:val="single" w:sz="4" w:space="0" w:color="auto"/>
              <w:bottom w:val="single" w:sz="4" w:space="0" w:color="000000"/>
              <w:right w:val="single" w:sz="4" w:space="0" w:color="auto"/>
            </w:tcBorders>
            <w:vAlign w:val="center"/>
            <w:hideMark/>
          </w:tcPr>
          <w:p w14:paraId="3D519C9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7EF1DF3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00E2DC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B00216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2F0E905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CC503B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φ16~20</w:t>
            </w:r>
          </w:p>
        </w:tc>
      </w:tr>
      <w:tr w:rsidR="002A0635" w:rsidRPr="002A0635" w14:paraId="303B0AF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690036D"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DE0408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vMerge/>
            <w:tcBorders>
              <w:top w:val="nil"/>
              <w:left w:val="single" w:sz="4" w:space="0" w:color="auto"/>
              <w:bottom w:val="single" w:sz="4" w:space="0" w:color="000000"/>
              <w:right w:val="single" w:sz="4" w:space="0" w:color="auto"/>
            </w:tcBorders>
            <w:vAlign w:val="center"/>
            <w:hideMark/>
          </w:tcPr>
          <w:p w14:paraId="1F17F29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74C1DD8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5C3BA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968D40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159AD50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FEB482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φ22~28</w:t>
            </w:r>
          </w:p>
        </w:tc>
      </w:tr>
      <w:tr w:rsidR="002A0635" w:rsidRPr="002A0635" w14:paraId="1469221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42115B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44B528A"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vMerge/>
            <w:tcBorders>
              <w:top w:val="nil"/>
              <w:left w:val="single" w:sz="4" w:space="0" w:color="auto"/>
              <w:bottom w:val="single" w:sz="4" w:space="0" w:color="000000"/>
              <w:right w:val="single" w:sz="4" w:space="0" w:color="auto"/>
            </w:tcBorders>
            <w:vAlign w:val="center"/>
            <w:hideMark/>
          </w:tcPr>
          <w:p w14:paraId="38AA6D6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7D339FC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086225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4E107B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77F332E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7F4C65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φ32~36</w:t>
            </w:r>
          </w:p>
        </w:tc>
      </w:tr>
      <w:tr w:rsidR="002A0635" w:rsidRPr="002A0635" w14:paraId="1AB8AAC6"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04E82B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EF9413A"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B4848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反向弯曲</w:t>
            </w:r>
          </w:p>
        </w:tc>
        <w:tc>
          <w:tcPr>
            <w:tcW w:w="1240" w:type="dxa"/>
            <w:tcBorders>
              <w:top w:val="nil"/>
              <w:left w:val="nil"/>
              <w:bottom w:val="single" w:sz="4" w:space="0" w:color="auto"/>
              <w:right w:val="single" w:sz="4" w:space="0" w:color="auto"/>
            </w:tcBorders>
            <w:shd w:val="clear" w:color="auto" w:fill="auto"/>
            <w:vAlign w:val="center"/>
            <w:hideMark/>
          </w:tcPr>
          <w:p w14:paraId="5F0C8F5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FE302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2E2B2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0DF7E9C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AD00E11"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786D3F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97C268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ADDDBA8"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C40B01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重量偏差（必试）</w:t>
            </w:r>
          </w:p>
        </w:tc>
        <w:tc>
          <w:tcPr>
            <w:tcW w:w="1240" w:type="dxa"/>
            <w:tcBorders>
              <w:top w:val="nil"/>
              <w:left w:val="nil"/>
              <w:bottom w:val="single" w:sz="4" w:space="0" w:color="auto"/>
              <w:right w:val="single" w:sz="4" w:space="0" w:color="auto"/>
            </w:tcBorders>
            <w:shd w:val="clear" w:color="auto" w:fill="auto"/>
            <w:vAlign w:val="center"/>
            <w:hideMark/>
          </w:tcPr>
          <w:p w14:paraId="38B0707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3D8819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3EF71D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13EE261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238C914"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858FBA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A7F74F1"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6B607D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0575EC1" w14:textId="77777777" w:rsidR="002A0635" w:rsidRPr="002A0635" w:rsidRDefault="002A0635" w:rsidP="002A0635">
            <w:pPr>
              <w:widowControl/>
              <w:jc w:val="center"/>
              <w:rPr>
                <w:rFonts w:ascii="宋体" w:eastAsia="宋体" w:hAnsi="宋体" w:cs="宋体" w:hint="eastAsia"/>
                <w:color w:val="000000"/>
                <w:kern w:val="0"/>
                <w:sz w:val="20"/>
                <w:szCs w:val="20"/>
              </w:rPr>
            </w:pPr>
            <w:proofErr w:type="gramStart"/>
            <w:r w:rsidRPr="002A0635">
              <w:rPr>
                <w:rFonts w:ascii="宋体" w:eastAsia="宋体" w:hAnsi="宋体" w:cs="宋体" w:hint="eastAsia"/>
                <w:color w:val="000000"/>
                <w:kern w:val="0"/>
                <w:sz w:val="20"/>
                <w:szCs w:val="20"/>
              </w:rPr>
              <w:t>最大力</w:t>
            </w:r>
            <w:proofErr w:type="gramEnd"/>
            <w:r w:rsidRPr="002A0635">
              <w:rPr>
                <w:rFonts w:ascii="宋体" w:eastAsia="宋体" w:hAnsi="宋体" w:cs="宋体" w:hint="eastAsia"/>
                <w:color w:val="000000"/>
                <w:kern w:val="0"/>
                <w:sz w:val="20"/>
                <w:szCs w:val="20"/>
              </w:rPr>
              <w:t>总伸长率（带肋钢筋必试）</w:t>
            </w:r>
          </w:p>
        </w:tc>
        <w:tc>
          <w:tcPr>
            <w:tcW w:w="1240" w:type="dxa"/>
            <w:tcBorders>
              <w:top w:val="nil"/>
              <w:left w:val="nil"/>
              <w:bottom w:val="single" w:sz="4" w:space="0" w:color="auto"/>
              <w:right w:val="single" w:sz="4" w:space="0" w:color="auto"/>
            </w:tcBorders>
            <w:shd w:val="clear" w:color="auto" w:fill="auto"/>
            <w:vAlign w:val="center"/>
            <w:hideMark/>
          </w:tcPr>
          <w:p w14:paraId="22DAECE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3C01FA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C8A540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21C68A0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8A90CB2"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2A7EFB3"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BC151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819C6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型钢</w:t>
            </w:r>
          </w:p>
        </w:tc>
        <w:tc>
          <w:tcPr>
            <w:tcW w:w="4460" w:type="dxa"/>
            <w:tcBorders>
              <w:top w:val="nil"/>
              <w:left w:val="nil"/>
              <w:bottom w:val="single" w:sz="4" w:space="0" w:color="auto"/>
              <w:right w:val="single" w:sz="4" w:space="0" w:color="auto"/>
            </w:tcBorders>
            <w:shd w:val="clear" w:color="auto" w:fill="auto"/>
            <w:noWrap/>
            <w:vAlign w:val="center"/>
            <w:hideMark/>
          </w:tcPr>
          <w:p w14:paraId="615AB43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w:t>
            </w:r>
          </w:p>
        </w:tc>
        <w:tc>
          <w:tcPr>
            <w:tcW w:w="1240" w:type="dxa"/>
            <w:tcBorders>
              <w:top w:val="nil"/>
              <w:left w:val="nil"/>
              <w:bottom w:val="single" w:sz="4" w:space="0" w:color="auto"/>
              <w:right w:val="single" w:sz="4" w:space="0" w:color="auto"/>
            </w:tcBorders>
            <w:shd w:val="clear" w:color="auto" w:fill="auto"/>
            <w:noWrap/>
            <w:vAlign w:val="center"/>
            <w:hideMark/>
          </w:tcPr>
          <w:p w14:paraId="6FC1CCF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8E232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18CB2AE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453946F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41645F4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5BED62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FA375C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CE92AC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000000"/>
              <w:right w:val="single" w:sz="4" w:space="0" w:color="auto"/>
            </w:tcBorders>
            <w:shd w:val="clear" w:color="auto" w:fill="auto"/>
            <w:noWrap/>
            <w:vAlign w:val="center"/>
            <w:hideMark/>
          </w:tcPr>
          <w:p w14:paraId="181B00F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弯曲</w:t>
            </w:r>
          </w:p>
        </w:tc>
        <w:tc>
          <w:tcPr>
            <w:tcW w:w="1240" w:type="dxa"/>
            <w:tcBorders>
              <w:top w:val="nil"/>
              <w:left w:val="nil"/>
              <w:bottom w:val="single" w:sz="4" w:space="0" w:color="000000"/>
              <w:right w:val="single" w:sz="4" w:space="0" w:color="auto"/>
            </w:tcBorders>
            <w:shd w:val="clear" w:color="auto" w:fill="auto"/>
            <w:noWrap/>
            <w:vAlign w:val="center"/>
            <w:hideMark/>
          </w:tcPr>
          <w:p w14:paraId="5EFFDFB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93631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4F23E8F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2FAC30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auto" w:fill="auto"/>
            <w:noWrap/>
            <w:vAlign w:val="center"/>
            <w:hideMark/>
          </w:tcPr>
          <w:p w14:paraId="7BCCAABC"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F33AB30"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2A40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F3A0B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照明开关安装</w:t>
            </w:r>
          </w:p>
        </w:tc>
        <w:tc>
          <w:tcPr>
            <w:tcW w:w="4460" w:type="dxa"/>
            <w:tcBorders>
              <w:top w:val="nil"/>
              <w:left w:val="nil"/>
              <w:bottom w:val="single" w:sz="4" w:space="0" w:color="auto"/>
              <w:right w:val="single" w:sz="4" w:space="0" w:color="auto"/>
            </w:tcBorders>
            <w:shd w:val="clear" w:color="auto" w:fill="auto"/>
            <w:noWrap/>
            <w:vAlign w:val="center"/>
            <w:hideMark/>
          </w:tcPr>
          <w:p w14:paraId="0D69C5D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绝缘电阻和电气强度</w:t>
            </w:r>
          </w:p>
        </w:tc>
        <w:tc>
          <w:tcPr>
            <w:tcW w:w="1240" w:type="dxa"/>
            <w:tcBorders>
              <w:top w:val="nil"/>
              <w:left w:val="nil"/>
              <w:bottom w:val="single" w:sz="4" w:space="0" w:color="auto"/>
              <w:right w:val="single" w:sz="4" w:space="0" w:color="auto"/>
            </w:tcBorders>
            <w:shd w:val="clear" w:color="auto" w:fill="auto"/>
            <w:noWrap/>
            <w:vAlign w:val="center"/>
            <w:hideMark/>
          </w:tcPr>
          <w:p w14:paraId="2DD8249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FFCFD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BD5BDB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1DC791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21F20A2"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87AD2B1"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C3B1D1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2D7CE3A"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4C0F5CD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爬电距离,电气间隙和穿通密封</w:t>
            </w:r>
            <w:proofErr w:type="gramStart"/>
            <w:r w:rsidRPr="002A0635">
              <w:rPr>
                <w:rFonts w:ascii="宋体" w:eastAsia="宋体" w:hAnsi="宋体" w:cs="宋体" w:hint="eastAsia"/>
                <w:color w:val="000000"/>
                <w:kern w:val="0"/>
                <w:sz w:val="20"/>
                <w:szCs w:val="20"/>
              </w:rPr>
              <w:t>胶距离</w:t>
            </w:r>
            <w:proofErr w:type="gramEnd"/>
          </w:p>
        </w:tc>
        <w:tc>
          <w:tcPr>
            <w:tcW w:w="1240" w:type="dxa"/>
            <w:tcBorders>
              <w:top w:val="nil"/>
              <w:left w:val="nil"/>
              <w:bottom w:val="single" w:sz="4" w:space="0" w:color="auto"/>
              <w:right w:val="single" w:sz="4" w:space="0" w:color="auto"/>
            </w:tcBorders>
            <w:shd w:val="clear" w:color="auto" w:fill="auto"/>
            <w:noWrap/>
            <w:vAlign w:val="center"/>
            <w:hideMark/>
          </w:tcPr>
          <w:p w14:paraId="046A634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07052B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70223D3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C92BD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548FB76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9533C2E"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AF18A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4</w:t>
            </w:r>
          </w:p>
        </w:tc>
        <w:tc>
          <w:tcPr>
            <w:tcW w:w="1940" w:type="dxa"/>
            <w:tcBorders>
              <w:top w:val="nil"/>
              <w:left w:val="nil"/>
              <w:bottom w:val="single" w:sz="4" w:space="0" w:color="auto"/>
              <w:right w:val="single" w:sz="4" w:space="0" w:color="auto"/>
            </w:tcBorders>
            <w:shd w:val="clear" w:color="auto" w:fill="auto"/>
            <w:noWrap/>
            <w:vAlign w:val="center"/>
            <w:hideMark/>
          </w:tcPr>
          <w:p w14:paraId="6F5ECF3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插座</w:t>
            </w:r>
          </w:p>
        </w:tc>
        <w:tc>
          <w:tcPr>
            <w:tcW w:w="4460" w:type="dxa"/>
            <w:tcBorders>
              <w:top w:val="nil"/>
              <w:left w:val="nil"/>
              <w:bottom w:val="single" w:sz="4" w:space="0" w:color="auto"/>
              <w:right w:val="single" w:sz="4" w:space="0" w:color="auto"/>
            </w:tcBorders>
            <w:shd w:val="clear" w:color="auto" w:fill="auto"/>
            <w:noWrap/>
            <w:vAlign w:val="center"/>
            <w:hideMark/>
          </w:tcPr>
          <w:p w14:paraId="233F932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爬电距离,电气间隙和穿通密封</w:t>
            </w:r>
            <w:proofErr w:type="gramStart"/>
            <w:r w:rsidRPr="002A0635">
              <w:rPr>
                <w:rFonts w:ascii="宋体" w:eastAsia="宋体" w:hAnsi="宋体" w:cs="宋体" w:hint="eastAsia"/>
                <w:color w:val="000000"/>
                <w:kern w:val="0"/>
                <w:sz w:val="20"/>
                <w:szCs w:val="20"/>
              </w:rPr>
              <w:t>胶距离</w:t>
            </w:r>
            <w:proofErr w:type="gramEnd"/>
          </w:p>
        </w:tc>
        <w:tc>
          <w:tcPr>
            <w:tcW w:w="1240" w:type="dxa"/>
            <w:tcBorders>
              <w:top w:val="nil"/>
              <w:left w:val="nil"/>
              <w:bottom w:val="single" w:sz="4" w:space="0" w:color="auto"/>
              <w:right w:val="single" w:sz="4" w:space="0" w:color="auto"/>
            </w:tcBorders>
            <w:shd w:val="clear" w:color="auto" w:fill="auto"/>
            <w:noWrap/>
            <w:vAlign w:val="center"/>
            <w:hideMark/>
          </w:tcPr>
          <w:p w14:paraId="58FDC8F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B1283B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3054E0B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33DE4B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87CDDBC"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E50ACA2"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38841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5</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0830E0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灯具</w:t>
            </w:r>
          </w:p>
        </w:tc>
        <w:tc>
          <w:tcPr>
            <w:tcW w:w="4460" w:type="dxa"/>
            <w:tcBorders>
              <w:top w:val="nil"/>
              <w:left w:val="nil"/>
              <w:bottom w:val="single" w:sz="4" w:space="0" w:color="auto"/>
              <w:right w:val="single" w:sz="4" w:space="0" w:color="auto"/>
            </w:tcBorders>
            <w:shd w:val="clear" w:color="auto" w:fill="auto"/>
            <w:vAlign w:val="center"/>
            <w:hideMark/>
          </w:tcPr>
          <w:p w14:paraId="560EDB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谐波含量</w:t>
            </w:r>
          </w:p>
        </w:tc>
        <w:tc>
          <w:tcPr>
            <w:tcW w:w="1240" w:type="dxa"/>
            <w:tcBorders>
              <w:top w:val="nil"/>
              <w:left w:val="nil"/>
              <w:bottom w:val="single" w:sz="4" w:space="0" w:color="auto"/>
              <w:right w:val="single" w:sz="4" w:space="0" w:color="auto"/>
            </w:tcBorders>
            <w:shd w:val="clear" w:color="auto" w:fill="auto"/>
            <w:vAlign w:val="center"/>
            <w:hideMark/>
          </w:tcPr>
          <w:p w14:paraId="131A26E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D53CD1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2EF4B9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713392B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290F695"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00CE97B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7FBC262"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05CE313"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6800F9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光效</w:t>
            </w:r>
          </w:p>
        </w:tc>
        <w:tc>
          <w:tcPr>
            <w:tcW w:w="1240" w:type="dxa"/>
            <w:tcBorders>
              <w:top w:val="nil"/>
              <w:left w:val="nil"/>
              <w:bottom w:val="single" w:sz="4" w:space="0" w:color="auto"/>
              <w:right w:val="single" w:sz="4" w:space="0" w:color="auto"/>
            </w:tcBorders>
            <w:shd w:val="clear" w:color="auto" w:fill="auto"/>
            <w:vAlign w:val="center"/>
            <w:hideMark/>
          </w:tcPr>
          <w:p w14:paraId="79E2FCD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40A4B9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A0282D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7D62920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987FBAA"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9AF45B4"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09F94CA"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51BB12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2268B5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线路功率因数</w:t>
            </w:r>
          </w:p>
        </w:tc>
        <w:tc>
          <w:tcPr>
            <w:tcW w:w="1240" w:type="dxa"/>
            <w:tcBorders>
              <w:top w:val="nil"/>
              <w:left w:val="nil"/>
              <w:bottom w:val="single" w:sz="4" w:space="0" w:color="auto"/>
              <w:right w:val="single" w:sz="4" w:space="0" w:color="auto"/>
            </w:tcBorders>
            <w:shd w:val="clear" w:color="auto" w:fill="auto"/>
            <w:vAlign w:val="center"/>
            <w:hideMark/>
          </w:tcPr>
          <w:p w14:paraId="25FEF6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14DFA8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791A6E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59BD92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8A2D416"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3E7B460" w14:textId="77777777" w:rsidTr="002A0635">
        <w:trPr>
          <w:trHeight w:val="498"/>
        </w:trPr>
        <w:tc>
          <w:tcPr>
            <w:tcW w:w="900" w:type="dxa"/>
            <w:vMerge/>
            <w:tcBorders>
              <w:top w:val="nil"/>
              <w:left w:val="single" w:sz="4" w:space="0" w:color="auto"/>
              <w:bottom w:val="single" w:sz="4" w:space="0" w:color="000000"/>
              <w:right w:val="single" w:sz="4" w:space="0" w:color="auto"/>
            </w:tcBorders>
            <w:vAlign w:val="center"/>
            <w:hideMark/>
          </w:tcPr>
          <w:p w14:paraId="5411F1F1"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F7B859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0C0BFE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基本电性能(包括设备功率、功率因数、电压、电流、频率)</w:t>
            </w:r>
          </w:p>
        </w:tc>
        <w:tc>
          <w:tcPr>
            <w:tcW w:w="1240" w:type="dxa"/>
            <w:tcBorders>
              <w:top w:val="nil"/>
              <w:left w:val="nil"/>
              <w:bottom w:val="single" w:sz="4" w:space="0" w:color="auto"/>
              <w:right w:val="single" w:sz="4" w:space="0" w:color="auto"/>
            </w:tcBorders>
            <w:shd w:val="clear" w:color="auto" w:fill="auto"/>
            <w:vAlign w:val="center"/>
            <w:hideMark/>
          </w:tcPr>
          <w:p w14:paraId="0D8FF1A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635F4C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EFD163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0E4B241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3B4387B"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C4FF01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4AFFC41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112211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F8D13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光通量</w:t>
            </w:r>
          </w:p>
        </w:tc>
        <w:tc>
          <w:tcPr>
            <w:tcW w:w="1240" w:type="dxa"/>
            <w:tcBorders>
              <w:top w:val="nil"/>
              <w:left w:val="nil"/>
              <w:bottom w:val="single" w:sz="4" w:space="0" w:color="auto"/>
              <w:right w:val="single" w:sz="4" w:space="0" w:color="auto"/>
            </w:tcBorders>
            <w:shd w:val="clear" w:color="auto" w:fill="auto"/>
            <w:vAlign w:val="center"/>
            <w:hideMark/>
          </w:tcPr>
          <w:p w14:paraId="224336E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79D3B4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5F77E4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72B3B3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2E7A91F"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CEAD73C"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BA76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6</w:t>
            </w:r>
          </w:p>
        </w:tc>
        <w:tc>
          <w:tcPr>
            <w:tcW w:w="1940" w:type="dxa"/>
            <w:tcBorders>
              <w:top w:val="nil"/>
              <w:left w:val="nil"/>
              <w:bottom w:val="single" w:sz="4" w:space="0" w:color="auto"/>
              <w:right w:val="single" w:sz="4" w:space="0" w:color="auto"/>
            </w:tcBorders>
            <w:shd w:val="clear" w:color="auto" w:fill="auto"/>
            <w:vAlign w:val="center"/>
            <w:hideMark/>
          </w:tcPr>
          <w:p w14:paraId="4960E5A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电线</w:t>
            </w:r>
          </w:p>
        </w:tc>
        <w:tc>
          <w:tcPr>
            <w:tcW w:w="4460" w:type="dxa"/>
            <w:tcBorders>
              <w:top w:val="nil"/>
              <w:left w:val="nil"/>
              <w:bottom w:val="single" w:sz="4" w:space="0" w:color="auto"/>
              <w:right w:val="single" w:sz="4" w:space="0" w:color="auto"/>
            </w:tcBorders>
            <w:shd w:val="clear" w:color="auto" w:fill="auto"/>
            <w:vAlign w:val="center"/>
            <w:hideMark/>
          </w:tcPr>
          <w:p w14:paraId="25578A7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截面积，电阻</w:t>
            </w:r>
          </w:p>
        </w:tc>
        <w:tc>
          <w:tcPr>
            <w:tcW w:w="1240" w:type="dxa"/>
            <w:tcBorders>
              <w:top w:val="nil"/>
              <w:left w:val="nil"/>
              <w:bottom w:val="single" w:sz="4" w:space="0" w:color="auto"/>
              <w:right w:val="single" w:sz="4" w:space="0" w:color="auto"/>
            </w:tcBorders>
            <w:shd w:val="clear" w:color="auto" w:fill="auto"/>
            <w:vAlign w:val="center"/>
            <w:hideMark/>
          </w:tcPr>
          <w:p w14:paraId="2A66E9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90BE17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7D5CA6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0FC2BD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CE8755A"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7F6B8AB"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84FF4F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7</w:t>
            </w:r>
          </w:p>
        </w:tc>
        <w:tc>
          <w:tcPr>
            <w:tcW w:w="1940" w:type="dxa"/>
            <w:tcBorders>
              <w:top w:val="nil"/>
              <w:left w:val="nil"/>
              <w:bottom w:val="single" w:sz="4" w:space="0" w:color="auto"/>
              <w:right w:val="single" w:sz="4" w:space="0" w:color="auto"/>
            </w:tcBorders>
            <w:shd w:val="clear" w:color="auto" w:fill="auto"/>
            <w:vAlign w:val="center"/>
            <w:hideMark/>
          </w:tcPr>
          <w:p w14:paraId="4E7544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电缆</w:t>
            </w:r>
          </w:p>
        </w:tc>
        <w:tc>
          <w:tcPr>
            <w:tcW w:w="4460" w:type="dxa"/>
            <w:tcBorders>
              <w:top w:val="nil"/>
              <w:left w:val="nil"/>
              <w:bottom w:val="single" w:sz="4" w:space="0" w:color="auto"/>
              <w:right w:val="single" w:sz="4" w:space="0" w:color="auto"/>
            </w:tcBorders>
            <w:shd w:val="clear" w:color="auto" w:fill="auto"/>
            <w:vAlign w:val="center"/>
            <w:hideMark/>
          </w:tcPr>
          <w:p w14:paraId="03E038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截面积，电阻</w:t>
            </w:r>
          </w:p>
        </w:tc>
        <w:tc>
          <w:tcPr>
            <w:tcW w:w="1240" w:type="dxa"/>
            <w:tcBorders>
              <w:top w:val="nil"/>
              <w:left w:val="nil"/>
              <w:bottom w:val="single" w:sz="4" w:space="0" w:color="auto"/>
              <w:right w:val="single" w:sz="4" w:space="0" w:color="auto"/>
            </w:tcBorders>
            <w:shd w:val="clear" w:color="auto" w:fill="auto"/>
            <w:vAlign w:val="center"/>
            <w:hideMark/>
          </w:tcPr>
          <w:p w14:paraId="4BE3071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F930F3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7BB640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5AF86E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7C55266"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37F4121"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F17590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8</w:t>
            </w:r>
          </w:p>
        </w:tc>
        <w:tc>
          <w:tcPr>
            <w:tcW w:w="1940" w:type="dxa"/>
            <w:tcBorders>
              <w:top w:val="nil"/>
              <w:left w:val="nil"/>
              <w:bottom w:val="single" w:sz="4" w:space="0" w:color="auto"/>
              <w:right w:val="single" w:sz="4" w:space="0" w:color="auto"/>
            </w:tcBorders>
            <w:shd w:val="clear" w:color="auto" w:fill="auto"/>
            <w:vAlign w:val="center"/>
            <w:hideMark/>
          </w:tcPr>
          <w:p w14:paraId="0DBE4FE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电缆</w:t>
            </w:r>
          </w:p>
        </w:tc>
        <w:tc>
          <w:tcPr>
            <w:tcW w:w="4460" w:type="dxa"/>
            <w:tcBorders>
              <w:top w:val="nil"/>
              <w:left w:val="nil"/>
              <w:bottom w:val="single" w:sz="4" w:space="0" w:color="auto"/>
              <w:right w:val="single" w:sz="4" w:space="0" w:color="auto"/>
            </w:tcBorders>
            <w:shd w:val="clear" w:color="auto" w:fill="auto"/>
            <w:vAlign w:val="center"/>
            <w:hideMark/>
          </w:tcPr>
          <w:p w14:paraId="590B66B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燃烧</w:t>
            </w:r>
          </w:p>
        </w:tc>
        <w:tc>
          <w:tcPr>
            <w:tcW w:w="1240" w:type="dxa"/>
            <w:tcBorders>
              <w:top w:val="nil"/>
              <w:left w:val="nil"/>
              <w:bottom w:val="single" w:sz="4" w:space="0" w:color="auto"/>
              <w:right w:val="single" w:sz="4" w:space="0" w:color="auto"/>
            </w:tcBorders>
            <w:shd w:val="clear" w:color="auto" w:fill="auto"/>
            <w:vAlign w:val="center"/>
            <w:hideMark/>
          </w:tcPr>
          <w:p w14:paraId="257178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D2747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6E40EF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61E77C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9E64F5C" w14:textId="77777777" w:rsidR="002A0635" w:rsidRPr="002A0635" w:rsidRDefault="002A0635" w:rsidP="002A0635">
            <w:pPr>
              <w:widowControl/>
              <w:jc w:val="left"/>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084FD53"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3F27E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9</w:t>
            </w:r>
          </w:p>
        </w:tc>
        <w:tc>
          <w:tcPr>
            <w:tcW w:w="1940" w:type="dxa"/>
            <w:tcBorders>
              <w:top w:val="nil"/>
              <w:left w:val="nil"/>
              <w:bottom w:val="single" w:sz="4" w:space="0" w:color="auto"/>
              <w:right w:val="single" w:sz="4" w:space="0" w:color="auto"/>
            </w:tcBorders>
            <w:shd w:val="clear" w:color="auto" w:fill="auto"/>
            <w:noWrap/>
            <w:vAlign w:val="center"/>
            <w:hideMark/>
          </w:tcPr>
          <w:p w14:paraId="18EB195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铸铁管</w:t>
            </w:r>
          </w:p>
        </w:tc>
        <w:tc>
          <w:tcPr>
            <w:tcW w:w="4460" w:type="dxa"/>
            <w:tcBorders>
              <w:top w:val="nil"/>
              <w:left w:val="nil"/>
              <w:bottom w:val="single" w:sz="4" w:space="0" w:color="auto"/>
              <w:right w:val="single" w:sz="4" w:space="0" w:color="auto"/>
            </w:tcBorders>
            <w:shd w:val="clear" w:color="auto" w:fill="auto"/>
            <w:noWrap/>
            <w:vAlign w:val="center"/>
            <w:hideMark/>
          </w:tcPr>
          <w:p w14:paraId="0E36E9B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w:t>
            </w:r>
          </w:p>
        </w:tc>
        <w:tc>
          <w:tcPr>
            <w:tcW w:w="1240" w:type="dxa"/>
            <w:tcBorders>
              <w:top w:val="nil"/>
              <w:left w:val="nil"/>
              <w:bottom w:val="single" w:sz="4" w:space="0" w:color="auto"/>
              <w:right w:val="single" w:sz="4" w:space="0" w:color="auto"/>
            </w:tcBorders>
            <w:shd w:val="clear" w:color="auto" w:fill="auto"/>
            <w:noWrap/>
            <w:vAlign w:val="center"/>
            <w:hideMark/>
          </w:tcPr>
          <w:p w14:paraId="6BB1725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17C516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694C393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C3C719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5DE699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92B675C" w14:textId="77777777" w:rsidTr="002A0635">
        <w:trPr>
          <w:trHeight w:val="283"/>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68F739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lastRenderedPageBreak/>
              <w:t>10</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6F6900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风机盘管</w:t>
            </w:r>
          </w:p>
        </w:tc>
        <w:tc>
          <w:tcPr>
            <w:tcW w:w="4460" w:type="dxa"/>
            <w:tcBorders>
              <w:top w:val="nil"/>
              <w:left w:val="nil"/>
              <w:bottom w:val="single" w:sz="4" w:space="0" w:color="auto"/>
              <w:right w:val="single" w:sz="4" w:space="0" w:color="auto"/>
            </w:tcBorders>
            <w:shd w:val="clear" w:color="auto" w:fill="auto"/>
            <w:noWrap/>
            <w:vAlign w:val="center"/>
            <w:hideMark/>
          </w:tcPr>
          <w:p w14:paraId="2A4782A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供冷量</w:t>
            </w:r>
          </w:p>
        </w:tc>
        <w:tc>
          <w:tcPr>
            <w:tcW w:w="1240" w:type="dxa"/>
            <w:vMerge w:val="restart"/>
            <w:tcBorders>
              <w:top w:val="nil"/>
              <w:left w:val="single" w:sz="4" w:space="0" w:color="auto"/>
              <w:bottom w:val="nil"/>
              <w:right w:val="single" w:sz="4" w:space="0" w:color="auto"/>
            </w:tcBorders>
            <w:shd w:val="clear" w:color="auto" w:fill="auto"/>
            <w:noWrap/>
            <w:vAlign w:val="center"/>
            <w:hideMark/>
          </w:tcPr>
          <w:p w14:paraId="146D3C7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DB60A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val="restart"/>
            <w:tcBorders>
              <w:top w:val="nil"/>
              <w:left w:val="single" w:sz="4" w:space="0" w:color="auto"/>
              <w:bottom w:val="nil"/>
              <w:right w:val="single" w:sz="4" w:space="0" w:color="auto"/>
            </w:tcBorders>
            <w:shd w:val="clear" w:color="auto" w:fill="auto"/>
            <w:noWrap/>
            <w:vAlign w:val="center"/>
            <w:hideMark/>
          </w:tcPr>
          <w:p w14:paraId="0BBA1BD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DC9C0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vMerge w:val="restart"/>
            <w:tcBorders>
              <w:top w:val="nil"/>
              <w:left w:val="single" w:sz="4" w:space="0" w:color="auto"/>
              <w:bottom w:val="nil"/>
              <w:right w:val="single" w:sz="4" w:space="0" w:color="000000"/>
            </w:tcBorders>
            <w:shd w:val="clear" w:color="auto" w:fill="auto"/>
            <w:noWrap/>
            <w:vAlign w:val="center"/>
            <w:hideMark/>
          </w:tcPr>
          <w:p w14:paraId="3FF806D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759E9CE"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0128F491"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1B3AFE5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413D55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供热量</w:t>
            </w:r>
          </w:p>
        </w:tc>
        <w:tc>
          <w:tcPr>
            <w:tcW w:w="1240" w:type="dxa"/>
            <w:vMerge/>
            <w:tcBorders>
              <w:top w:val="nil"/>
              <w:left w:val="single" w:sz="4" w:space="0" w:color="auto"/>
              <w:bottom w:val="nil"/>
              <w:right w:val="single" w:sz="4" w:space="0" w:color="auto"/>
            </w:tcBorders>
            <w:vAlign w:val="center"/>
            <w:hideMark/>
          </w:tcPr>
          <w:p w14:paraId="691870DC" w14:textId="77777777" w:rsidR="002A0635" w:rsidRPr="002A0635" w:rsidRDefault="002A0635" w:rsidP="002A0635">
            <w:pPr>
              <w:widowControl/>
              <w:jc w:val="left"/>
              <w:rPr>
                <w:rFonts w:ascii="宋体" w:eastAsia="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9AE950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6997A646" w14:textId="77777777" w:rsidR="002A0635" w:rsidRPr="002A0635" w:rsidRDefault="002A0635" w:rsidP="002A0635">
            <w:pPr>
              <w:widowControl/>
              <w:jc w:val="left"/>
              <w:rPr>
                <w:rFonts w:ascii="宋体" w:eastAsia="宋体" w:hAnsi="宋体" w:cs="宋体" w:hint="eastAsia"/>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79D2B3E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234BA086" w14:textId="77777777" w:rsidR="002A0635" w:rsidRPr="002A0635" w:rsidRDefault="002A0635" w:rsidP="002A0635">
            <w:pPr>
              <w:widowControl/>
              <w:jc w:val="left"/>
              <w:rPr>
                <w:rFonts w:ascii="宋体" w:eastAsia="宋体" w:hAnsi="宋体" w:cs="宋体" w:hint="eastAsia"/>
                <w:kern w:val="0"/>
                <w:sz w:val="20"/>
                <w:szCs w:val="20"/>
              </w:rPr>
            </w:pPr>
          </w:p>
        </w:tc>
      </w:tr>
      <w:tr w:rsidR="002A0635" w:rsidRPr="002A0635" w14:paraId="49BE6C8E"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3F6B555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13B675E1"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59D4E8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风量</w:t>
            </w:r>
          </w:p>
        </w:tc>
        <w:tc>
          <w:tcPr>
            <w:tcW w:w="1240" w:type="dxa"/>
            <w:vMerge/>
            <w:tcBorders>
              <w:top w:val="nil"/>
              <w:left w:val="single" w:sz="4" w:space="0" w:color="auto"/>
              <w:bottom w:val="nil"/>
              <w:right w:val="single" w:sz="4" w:space="0" w:color="auto"/>
            </w:tcBorders>
            <w:vAlign w:val="center"/>
            <w:hideMark/>
          </w:tcPr>
          <w:p w14:paraId="57F57179" w14:textId="77777777" w:rsidR="002A0635" w:rsidRPr="002A0635" w:rsidRDefault="002A0635" w:rsidP="002A0635">
            <w:pPr>
              <w:widowControl/>
              <w:jc w:val="left"/>
              <w:rPr>
                <w:rFonts w:ascii="宋体" w:eastAsia="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7E0F01F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20CBB78D" w14:textId="77777777" w:rsidR="002A0635" w:rsidRPr="002A0635" w:rsidRDefault="002A0635" w:rsidP="002A0635">
            <w:pPr>
              <w:widowControl/>
              <w:jc w:val="left"/>
              <w:rPr>
                <w:rFonts w:ascii="宋体" w:eastAsia="宋体" w:hAnsi="宋体" w:cs="宋体" w:hint="eastAsia"/>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424D6D12"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2F5E2501" w14:textId="77777777" w:rsidR="002A0635" w:rsidRPr="002A0635" w:rsidRDefault="002A0635" w:rsidP="002A0635">
            <w:pPr>
              <w:widowControl/>
              <w:jc w:val="left"/>
              <w:rPr>
                <w:rFonts w:ascii="宋体" w:eastAsia="宋体" w:hAnsi="宋体" w:cs="宋体" w:hint="eastAsia"/>
                <w:kern w:val="0"/>
                <w:sz w:val="20"/>
                <w:szCs w:val="20"/>
              </w:rPr>
            </w:pPr>
          </w:p>
        </w:tc>
      </w:tr>
      <w:tr w:rsidR="002A0635" w:rsidRPr="002A0635" w14:paraId="683B34E4"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2957719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1AAD2D7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00B6A50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出口静压</w:t>
            </w:r>
          </w:p>
        </w:tc>
        <w:tc>
          <w:tcPr>
            <w:tcW w:w="1240" w:type="dxa"/>
            <w:vMerge/>
            <w:tcBorders>
              <w:top w:val="nil"/>
              <w:left w:val="single" w:sz="4" w:space="0" w:color="auto"/>
              <w:bottom w:val="nil"/>
              <w:right w:val="single" w:sz="4" w:space="0" w:color="auto"/>
            </w:tcBorders>
            <w:vAlign w:val="center"/>
            <w:hideMark/>
          </w:tcPr>
          <w:p w14:paraId="79E67D45" w14:textId="77777777" w:rsidR="002A0635" w:rsidRPr="002A0635" w:rsidRDefault="002A0635" w:rsidP="002A0635">
            <w:pPr>
              <w:widowControl/>
              <w:jc w:val="left"/>
              <w:rPr>
                <w:rFonts w:ascii="宋体" w:eastAsia="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A60BD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0C63D84A" w14:textId="77777777" w:rsidR="002A0635" w:rsidRPr="002A0635" w:rsidRDefault="002A0635" w:rsidP="002A0635">
            <w:pPr>
              <w:widowControl/>
              <w:jc w:val="left"/>
              <w:rPr>
                <w:rFonts w:ascii="宋体" w:eastAsia="宋体" w:hAnsi="宋体" w:cs="宋体" w:hint="eastAsia"/>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6D6D4D8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1543E1D4" w14:textId="77777777" w:rsidR="002A0635" w:rsidRPr="002A0635" w:rsidRDefault="002A0635" w:rsidP="002A0635">
            <w:pPr>
              <w:widowControl/>
              <w:jc w:val="left"/>
              <w:rPr>
                <w:rFonts w:ascii="宋体" w:eastAsia="宋体" w:hAnsi="宋体" w:cs="宋体" w:hint="eastAsia"/>
                <w:kern w:val="0"/>
                <w:sz w:val="20"/>
                <w:szCs w:val="20"/>
              </w:rPr>
            </w:pPr>
          </w:p>
        </w:tc>
      </w:tr>
      <w:tr w:rsidR="002A0635" w:rsidRPr="002A0635" w14:paraId="031C494A"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4268F57B"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4F9E43AD"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0597357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噪声</w:t>
            </w:r>
          </w:p>
        </w:tc>
        <w:tc>
          <w:tcPr>
            <w:tcW w:w="1240" w:type="dxa"/>
            <w:vMerge/>
            <w:tcBorders>
              <w:top w:val="nil"/>
              <w:left w:val="single" w:sz="4" w:space="0" w:color="auto"/>
              <w:bottom w:val="nil"/>
              <w:right w:val="single" w:sz="4" w:space="0" w:color="auto"/>
            </w:tcBorders>
            <w:vAlign w:val="center"/>
            <w:hideMark/>
          </w:tcPr>
          <w:p w14:paraId="14E9F19E" w14:textId="77777777" w:rsidR="002A0635" w:rsidRPr="002A0635" w:rsidRDefault="002A0635" w:rsidP="002A0635">
            <w:pPr>
              <w:widowControl/>
              <w:jc w:val="left"/>
              <w:rPr>
                <w:rFonts w:ascii="宋体" w:eastAsia="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6DE6EB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4EE1A050" w14:textId="77777777" w:rsidR="002A0635" w:rsidRPr="002A0635" w:rsidRDefault="002A0635" w:rsidP="002A0635">
            <w:pPr>
              <w:widowControl/>
              <w:jc w:val="left"/>
              <w:rPr>
                <w:rFonts w:ascii="宋体" w:eastAsia="宋体" w:hAnsi="宋体" w:cs="宋体" w:hint="eastAsia"/>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40D00B6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08536A29" w14:textId="77777777" w:rsidR="002A0635" w:rsidRPr="002A0635" w:rsidRDefault="002A0635" w:rsidP="002A0635">
            <w:pPr>
              <w:widowControl/>
              <w:jc w:val="left"/>
              <w:rPr>
                <w:rFonts w:ascii="宋体" w:eastAsia="宋体" w:hAnsi="宋体" w:cs="宋体" w:hint="eastAsia"/>
                <w:kern w:val="0"/>
                <w:sz w:val="20"/>
                <w:szCs w:val="20"/>
              </w:rPr>
            </w:pPr>
          </w:p>
        </w:tc>
      </w:tr>
      <w:tr w:rsidR="002A0635" w:rsidRPr="002A0635" w14:paraId="03143E7A"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6F345DAB"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46FA556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0CAAE03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功率</w:t>
            </w:r>
          </w:p>
        </w:tc>
        <w:tc>
          <w:tcPr>
            <w:tcW w:w="1240" w:type="dxa"/>
            <w:vMerge/>
            <w:tcBorders>
              <w:top w:val="nil"/>
              <w:left w:val="single" w:sz="4" w:space="0" w:color="auto"/>
              <w:bottom w:val="nil"/>
              <w:right w:val="single" w:sz="4" w:space="0" w:color="auto"/>
            </w:tcBorders>
            <w:vAlign w:val="center"/>
            <w:hideMark/>
          </w:tcPr>
          <w:p w14:paraId="1268F76D" w14:textId="77777777" w:rsidR="002A0635" w:rsidRPr="002A0635" w:rsidRDefault="002A0635" w:rsidP="002A0635">
            <w:pPr>
              <w:widowControl/>
              <w:jc w:val="left"/>
              <w:rPr>
                <w:rFonts w:ascii="宋体" w:eastAsia="宋体" w:hAnsi="宋体" w:cs="宋体" w:hint="eastAsia"/>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FE8C8B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0069168F" w14:textId="77777777" w:rsidR="002A0635" w:rsidRPr="002A0635" w:rsidRDefault="002A0635" w:rsidP="002A0635">
            <w:pPr>
              <w:widowControl/>
              <w:jc w:val="left"/>
              <w:rPr>
                <w:rFonts w:ascii="宋体" w:eastAsia="宋体" w:hAnsi="宋体" w:cs="宋体" w:hint="eastAsia"/>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5A932C03"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5B0C548B" w14:textId="77777777" w:rsidR="002A0635" w:rsidRPr="002A0635" w:rsidRDefault="002A0635" w:rsidP="002A0635">
            <w:pPr>
              <w:widowControl/>
              <w:jc w:val="left"/>
              <w:rPr>
                <w:rFonts w:ascii="宋体" w:eastAsia="宋体" w:hAnsi="宋体" w:cs="宋体" w:hint="eastAsia"/>
                <w:kern w:val="0"/>
                <w:sz w:val="20"/>
                <w:szCs w:val="20"/>
              </w:rPr>
            </w:pPr>
          </w:p>
        </w:tc>
      </w:tr>
      <w:tr w:rsidR="002A0635" w:rsidRPr="002A0635" w14:paraId="0B561D4F"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3AAD89F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2E9292B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nil"/>
              <w:right w:val="single" w:sz="4" w:space="0" w:color="auto"/>
            </w:tcBorders>
            <w:shd w:val="clear" w:color="auto" w:fill="auto"/>
            <w:noWrap/>
            <w:vAlign w:val="center"/>
            <w:hideMark/>
          </w:tcPr>
          <w:p w14:paraId="48123F2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水阻</w:t>
            </w:r>
          </w:p>
        </w:tc>
        <w:tc>
          <w:tcPr>
            <w:tcW w:w="1240" w:type="dxa"/>
            <w:vMerge/>
            <w:tcBorders>
              <w:top w:val="nil"/>
              <w:left w:val="single" w:sz="4" w:space="0" w:color="auto"/>
              <w:bottom w:val="nil"/>
              <w:right w:val="single" w:sz="4" w:space="0" w:color="auto"/>
            </w:tcBorders>
            <w:vAlign w:val="center"/>
            <w:hideMark/>
          </w:tcPr>
          <w:p w14:paraId="7F0CC2FB" w14:textId="77777777" w:rsidR="002A0635" w:rsidRPr="002A0635" w:rsidRDefault="002A0635" w:rsidP="002A0635">
            <w:pPr>
              <w:widowControl/>
              <w:jc w:val="left"/>
              <w:rPr>
                <w:rFonts w:ascii="宋体" w:eastAsia="宋体" w:hAnsi="宋体" w:cs="宋体" w:hint="eastAsia"/>
                <w:kern w:val="0"/>
                <w:sz w:val="20"/>
                <w:szCs w:val="20"/>
              </w:rPr>
            </w:pPr>
          </w:p>
        </w:tc>
        <w:tc>
          <w:tcPr>
            <w:tcW w:w="1080" w:type="dxa"/>
            <w:tcBorders>
              <w:top w:val="nil"/>
              <w:left w:val="nil"/>
              <w:bottom w:val="nil"/>
              <w:right w:val="single" w:sz="4" w:space="0" w:color="auto"/>
            </w:tcBorders>
            <w:shd w:val="clear" w:color="auto" w:fill="auto"/>
            <w:vAlign w:val="center"/>
            <w:hideMark/>
          </w:tcPr>
          <w:p w14:paraId="27A109E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vMerge/>
            <w:tcBorders>
              <w:top w:val="nil"/>
              <w:left w:val="single" w:sz="4" w:space="0" w:color="auto"/>
              <w:bottom w:val="nil"/>
              <w:right w:val="single" w:sz="4" w:space="0" w:color="auto"/>
            </w:tcBorders>
            <w:vAlign w:val="center"/>
            <w:hideMark/>
          </w:tcPr>
          <w:p w14:paraId="680599FD" w14:textId="77777777" w:rsidR="002A0635" w:rsidRPr="002A0635" w:rsidRDefault="002A0635" w:rsidP="002A0635">
            <w:pPr>
              <w:widowControl/>
              <w:jc w:val="left"/>
              <w:rPr>
                <w:rFonts w:ascii="宋体" w:eastAsia="宋体" w:hAnsi="宋体" w:cs="宋体" w:hint="eastAsia"/>
                <w:kern w:val="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39F16C28"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080" w:type="dxa"/>
            <w:vMerge/>
            <w:tcBorders>
              <w:top w:val="nil"/>
              <w:left w:val="single" w:sz="4" w:space="0" w:color="auto"/>
              <w:bottom w:val="nil"/>
              <w:right w:val="single" w:sz="4" w:space="0" w:color="000000"/>
            </w:tcBorders>
            <w:vAlign w:val="center"/>
            <w:hideMark/>
          </w:tcPr>
          <w:p w14:paraId="7DCF0DEC" w14:textId="77777777" w:rsidR="002A0635" w:rsidRPr="002A0635" w:rsidRDefault="002A0635" w:rsidP="002A0635">
            <w:pPr>
              <w:widowControl/>
              <w:jc w:val="left"/>
              <w:rPr>
                <w:rFonts w:ascii="宋体" w:eastAsia="宋体" w:hAnsi="宋体" w:cs="宋体" w:hint="eastAsia"/>
                <w:kern w:val="0"/>
                <w:sz w:val="20"/>
                <w:szCs w:val="20"/>
              </w:rPr>
            </w:pPr>
          </w:p>
        </w:tc>
      </w:tr>
      <w:tr w:rsidR="002A0635" w:rsidRPr="002A0635" w14:paraId="2FB3340E" w14:textId="77777777" w:rsidTr="002A0635">
        <w:trPr>
          <w:trHeight w:val="283"/>
        </w:trPr>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1AF1B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11</w:t>
            </w:r>
          </w:p>
        </w:tc>
        <w:tc>
          <w:tcPr>
            <w:tcW w:w="1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CCE8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镀锌钢管</w:t>
            </w:r>
          </w:p>
        </w:tc>
        <w:tc>
          <w:tcPr>
            <w:tcW w:w="4460" w:type="dxa"/>
            <w:tcBorders>
              <w:top w:val="single" w:sz="4" w:space="0" w:color="auto"/>
              <w:left w:val="nil"/>
              <w:bottom w:val="single" w:sz="4" w:space="0" w:color="auto"/>
              <w:right w:val="single" w:sz="4" w:space="0" w:color="auto"/>
            </w:tcBorders>
            <w:shd w:val="clear" w:color="auto" w:fill="auto"/>
            <w:noWrap/>
            <w:vAlign w:val="center"/>
            <w:hideMark/>
          </w:tcPr>
          <w:p w14:paraId="10EDCF8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0E3F320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96E208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0E30F4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21CCB7C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000000"/>
            </w:tcBorders>
            <w:shd w:val="clear" w:color="auto" w:fill="auto"/>
            <w:noWrap/>
            <w:vAlign w:val="center"/>
            <w:hideMark/>
          </w:tcPr>
          <w:p w14:paraId="45B4447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B5C3D3F" w14:textId="77777777" w:rsidTr="002A0635">
        <w:trPr>
          <w:trHeight w:val="283"/>
        </w:trPr>
        <w:tc>
          <w:tcPr>
            <w:tcW w:w="900" w:type="dxa"/>
            <w:vMerge/>
            <w:tcBorders>
              <w:top w:val="single" w:sz="4" w:space="0" w:color="auto"/>
              <w:left w:val="single" w:sz="4" w:space="0" w:color="auto"/>
              <w:bottom w:val="nil"/>
              <w:right w:val="single" w:sz="4" w:space="0" w:color="auto"/>
            </w:tcBorders>
            <w:vAlign w:val="center"/>
            <w:hideMark/>
          </w:tcPr>
          <w:p w14:paraId="08E0BC5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single" w:sz="4" w:space="0" w:color="auto"/>
              <w:left w:val="single" w:sz="4" w:space="0" w:color="auto"/>
              <w:bottom w:val="single" w:sz="4" w:space="0" w:color="000000"/>
              <w:right w:val="single" w:sz="4" w:space="0" w:color="auto"/>
            </w:tcBorders>
            <w:vAlign w:val="center"/>
            <w:hideMark/>
          </w:tcPr>
          <w:p w14:paraId="30A5A1AE"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D386EC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镀锌层</w:t>
            </w:r>
          </w:p>
        </w:tc>
        <w:tc>
          <w:tcPr>
            <w:tcW w:w="1240" w:type="dxa"/>
            <w:tcBorders>
              <w:top w:val="nil"/>
              <w:left w:val="nil"/>
              <w:bottom w:val="single" w:sz="4" w:space="0" w:color="auto"/>
              <w:right w:val="single" w:sz="4" w:space="0" w:color="auto"/>
            </w:tcBorders>
            <w:shd w:val="clear" w:color="auto" w:fill="auto"/>
            <w:vAlign w:val="center"/>
            <w:hideMark/>
          </w:tcPr>
          <w:p w14:paraId="58FE5E3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72793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FA032A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6</w:t>
            </w:r>
          </w:p>
        </w:tc>
        <w:tc>
          <w:tcPr>
            <w:tcW w:w="1260" w:type="dxa"/>
            <w:tcBorders>
              <w:top w:val="nil"/>
              <w:left w:val="nil"/>
              <w:bottom w:val="single" w:sz="4" w:space="0" w:color="auto"/>
              <w:right w:val="single" w:sz="4" w:space="0" w:color="auto"/>
            </w:tcBorders>
            <w:shd w:val="clear" w:color="auto" w:fill="auto"/>
            <w:vAlign w:val="center"/>
            <w:hideMark/>
          </w:tcPr>
          <w:p w14:paraId="0FC31E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4B78262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692C85C" w14:textId="77777777" w:rsidTr="002A0635">
        <w:trPr>
          <w:trHeight w:val="283"/>
        </w:trPr>
        <w:tc>
          <w:tcPr>
            <w:tcW w:w="9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A671A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12</w:t>
            </w:r>
          </w:p>
        </w:tc>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14:paraId="1861FBD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聚合物水泥防水涂料</w:t>
            </w:r>
          </w:p>
        </w:tc>
        <w:tc>
          <w:tcPr>
            <w:tcW w:w="4460" w:type="dxa"/>
            <w:tcBorders>
              <w:top w:val="nil"/>
              <w:left w:val="nil"/>
              <w:bottom w:val="single" w:sz="4" w:space="0" w:color="auto"/>
              <w:right w:val="single" w:sz="4" w:space="0" w:color="auto"/>
            </w:tcBorders>
            <w:shd w:val="clear" w:color="auto" w:fill="auto"/>
            <w:vAlign w:val="center"/>
            <w:hideMark/>
          </w:tcPr>
          <w:p w14:paraId="0208272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施工性</w:t>
            </w:r>
          </w:p>
        </w:tc>
        <w:tc>
          <w:tcPr>
            <w:tcW w:w="1240" w:type="dxa"/>
            <w:tcBorders>
              <w:top w:val="nil"/>
              <w:left w:val="nil"/>
              <w:bottom w:val="single" w:sz="4" w:space="0" w:color="auto"/>
              <w:right w:val="single" w:sz="4" w:space="0" w:color="auto"/>
            </w:tcBorders>
            <w:shd w:val="clear" w:color="auto" w:fill="auto"/>
            <w:vAlign w:val="center"/>
            <w:hideMark/>
          </w:tcPr>
          <w:p w14:paraId="0DD1C84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3FDE50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E47163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82C982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1D4AA3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DA04572"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081D5D1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69893C3B"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0D88D7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湿基面粘结强度</w:t>
            </w:r>
          </w:p>
        </w:tc>
        <w:tc>
          <w:tcPr>
            <w:tcW w:w="1240" w:type="dxa"/>
            <w:tcBorders>
              <w:top w:val="nil"/>
              <w:left w:val="nil"/>
              <w:bottom w:val="single" w:sz="4" w:space="0" w:color="auto"/>
              <w:right w:val="single" w:sz="4" w:space="0" w:color="auto"/>
            </w:tcBorders>
            <w:shd w:val="clear" w:color="auto" w:fill="auto"/>
            <w:vAlign w:val="center"/>
            <w:hideMark/>
          </w:tcPr>
          <w:p w14:paraId="1EB79C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4EEEF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D5C09C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EEF768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3A3CA9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701A316"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7894F58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059C81C8"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02B969E" w14:textId="77777777" w:rsidR="002A0635" w:rsidRPr="002A0635" w:rsidRDefault="002A0635" w:rsidP="002A0635">
            <w:pPr>
              <w:widowControl/>
              <w:jc w:val="center"/>
              <w:rPr>
                <w:rFonts w:ascii="宋体" w:eastAsia="宋体" w:hAnsi="宋体" w:cs="宋体" w:hint="eastAsia"/>
                <w:color w:val="000000"/>
                <w:kern w:val="0"/>
                <w:sz w:val="20"/>
                <w:szCs w:val="20"/>
              </w:rPr>
            </w:pPr>
            <w:proofErr w:type="gramStart"/>
            <w:r w:rsidRPr="002A0635">
              <w:rPr>
                <w:rFonts w:ascii="宋体" w:eastAsia="宋体" w:hAnsi="宋体" w:cs="宋体" w:hint="eastAsia"/>
                <w:color w:val="000000"/>
                <w:kern w:val="0"/>
                <w:sz w:val="20"/>
                <w:szCs w:val="20"/>
              </w:rPr>
              <w:t>不</w:t>
            </w:r>
            <w:proofErr w:type="gramEnd"/>
            <w:r w:rsidRPr="002A0635">
              <w:rPr>
                <w:rFonts w:ascii="宋体" w:eastAsia="宋体" w:hAnsi="宋体" w:cs="宋体" w:hint="eastAsia"/>
                <w:color w:val="000000"/>
                <w:kern w:val="0"/>
                <w:sz w:val="20"/>
                <w:szCs w:val="20"/>
              </w:rPr>
              <w:t>透水性</w:t>
            </w:r>
          </w:p>
        </w:tc>
        <w:tc>
          <w:tcPr>
            <w:tcW w:w="1240" w:type="dxa"/>
            <w:tcBorders>
              <w:top w:val="nil"/>
              <w:left w:val="nil"/>
              <w:bottom w:val="single" w:sz="4" w:space="0" w:color="auto"/>
              <w:right w:val="single" w:sz="4" w:space="0" w:color="auto"/>
            </w:tcBorders>
            <w:shd w:val="clear" w:color="auto" w:fill="auto"/>
            <w:vAlign w:val="center"/>
            <w:hideMark/>
          </w:tcPr>
          <w:p w14:paraId="033E17C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021C6E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AD7DDC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66376E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0D42E5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C7B8D90"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64DA254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1FD628E2"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5EB302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低温柔度</w:t>
            </w:r>
          </w:p>
        </w:tc>
        <w:tc>
          <w:tcPr>
            <w:tcW w:w="1240" w:type="dxa"/>
            <w:tcBorders>
              <w:top w:val="nil"/>
              <w:left w:val="nil"/>
              <w:bottom w:val="single" w:sz="4" w:space="0" w:color="auto"/>
              <w:right w:val="single" w:sz="4" w:space="0" w:color="auto"/>
            </w:tcBorders>
            <w:shd w:val="clear" w:color="auto" w:fill="auto"/>
            <w:vAlign w:val="center"/>
            <w:hideMark/>
          </w:tcPr>
          <w:p w14:paraId="5AA24D8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F84673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57988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72607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48EC4E1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1044BE1"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1AF2874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653DABCD"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9F4C9F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断裂伸长率</w:t>
            </w:r>
          </w:p>
        </w:tc>
        <w:tc>
          <w:tcPr>
            <w:tcW w:w="1240" w:type="dxa"/>
            <w:tcBorders>
              <w:top w:val="nil"/>
              <w:left w:val="nil"/>
              <w:bottom w:val="single" w:sz="4" w:space="0" w:color="auto"/>
              <w:right w:val="single" w:sz="4" w:space="0" w:color="auto"/>
            </w:tcBorders>
            <w:shd w:val="clear" w:color="auto" w:fill="auto"/>
            <w:vAlign w:val="center"/>
            <w:hideMark/>
          </w:tcPr>
          <w:p w14:paraId="0EF4D13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109EAB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47E44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B25096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6E6D84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ABC2524"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1CDFA4A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4ABD1B3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3CA3CA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潮湿基面粘结强度</w:t>
            </w:r>
          </w:p>
        </w:tc>
        <w:tc>
          <w:tcPr>
            <w:tcW w:w="1240" w:type="dxa"/>
            <w:tcBorders>
              <w:top w:val="nil"/>
              <w:left w:val="nil"/>
              <w:bottom w:val="single" w:sz="4" w:space="0" w:color="auto"/>
              <w:right w:val="single" w:sz="4" w:space="0" w:color="auto"/>
            </w:tcBorders>
            <w:shd w:val="clear" w:color="auto" w:fill="auto"/>
            <w:vAlign w:val="center"/>
            <w:hideMark/>
          </w:tcPr>
          <w:p w14:paraId="108593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F86137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5A4E2E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1A2176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6269AA6E"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88F988E"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6EE98E1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10FE365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3789E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固体含量</w:t>
            </w:r>
          </w:p>
        </w:tc>
        <w:tc>
          <w:tcPr>
            <w:tcW w:w="1240" w:type="dxa"/>
            <w:tcBorders>
              <w:top w:val="nil"/>
              <w:left w:val="nil"/>
              <w:bottom w:val="single" w:sz="4" w:space="0" w:color="auto"/>
              <w:right w:val="single" w:sz="4" w:space="0" w:color="auto"/>
            </w:tcBorders>
            <w:shd w:val="clear" w:color="auto" w:fill="auto"/>
            <w:vAlign w:val="center"/>
            <w:hideMark/>
          </w:tcPr>
          <w:p w14:paraId="456FD79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EAF790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CC2D6F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9BD77E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4ADBF4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C3ED26F"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07DC34F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25E79B41"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13BCBB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拉伸强度</w:t>
            </w:r>
          </w:p>
        </w:tc>
        <w:tc>
          <w:tcPr>
            <w:tcW w:w="1240" w:type="dxa"/>
            <w:tcBorders>
              <w:top w:val="nil"/>
              <w:left w:val="nil"/>
              <w:bottom w:val="single" w:sz="4" w:space="0" w:color="auto"/>
              <w:right w:val="single" w:sz="4" w:space="0" w:color="auto"/>
            </w:tcBorders>
            <w:shd w:val="clear" w:color="auto" w:fill="auto"/>
            <w:vAlign w:val="center"/>
            <w:hideMark/>
          </w:tcPr>
          <w:p w14:paraId="2E028F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35A76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09383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627C8A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5F4A30CB"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61171D3" w14:textId="77777777" w:rsidTr="002A0635">
        <w:trPr>
          <w:trHeight w:val="283"/>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511BBB5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2FF01D8E"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29AA95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粘接强度</w:t>
            </w:r>
          </w:p>
        </w:tc>
        <w:tc>
          <w:tcPr>
            <w:tcW w:w="1240" w:type="dxa"/>
            <w:tcBorders>
              <w:top w:val="nil"/>
              <w:left w:val="nil"/>
              <w:bottom w:val="single" w:sz="4" w:space="0" w:color="auto"/>
              <w:right w:val="single" w:sz="4" w:space="0" w:color="auto"/>
            </w:tcBorders>
            <w:shd w:val="clear" w:color="auto" w:fill="auto"/>
            <w:vAlign w:val="center"/>
            <w:hideMark/>
          </w:tcPr>
          <w:p w14:paraId="1039CD3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482D7D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A9F9F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8B16C1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98D200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49D03CA"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6486C9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13</w:t>
            </w:r>
          </w:p>
        </w:tc>
        <w:tc>
          <w:tcPr>
            <w:tcW w:w="1940" w:type="dxa"/>
            <w:tcBorders>
              <w:top w:val="nil"/>
              <w:left w:val="nil"/>
              <w:bottom w:val="single" w:sz="4" w:space="0" w:color="auto"/>
              <w:right w:val="single" w:sz="4" w:space="0" w:color="auto"/>
            </w:tcBorders>
            <w:shd w:val="clear" w:color="auto" w:fill="auto"/>
            <w:vAlign w:val="center"/>
            <w:hideMark/>
          </w:tcPr>
          <w:p w14:paraId="237BAF6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混凝土</w:t>
            </w:r>
          </w:p>
        </w:tc>
        <w:tc>
          <w:tcPr>
            <w:tcW w:w="4460" w:type="dxa"/>
            <w:tcBorders>
              <w:top w:val="nil"/>
              <w:left w:val="nil"/>
              <w:bottom w:val="single" w:sz="4" w:space="0" w:color="auto"/>
              <w:right w:val="single" w:sz="4" w:space="0" w:color="auto"/>
            </w:tcBorders>
            <w:shd w:val="clear" w:color="auto" w:fill="auto"/>
            <w:vAlign w:val="center"/>
            <w:hideMark/>
          </w:tcPr>
          <w:p w14:paraId="5B040F1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抗压强度</w:t>
            </w:r>
          </w:p>
        </w:tc>
        <w:tc>
          <w:tcPr>
            <w:tcW w:w="1240" w:type="dxa"/>
            <w:tcBorders>
              <w:top w:val="nil"/>
              <w:left w:val="nil"/>
              <w:bottom w:val="single" w:sz="4" w:space="0" w:color="auto"/>
              <w:right w:val="single" w:sz="4" w:space="0" w:color="auto"/>
            </w:tcBorders>
            <w:shd w:val="clear" w:color="auto" w:fill="auto"/>
            <w:vAlign w:val="center"/>
            <w:hideMark/>
          </w:tcPr>
          <w:p w14:paraId="45C443B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567AE1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58D4DB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58EB3E4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53C0C04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EC3FAAE" w14:textId="77777777" w:rsidTr="002A0635">
        <w:trPr>
          <w:trHeight w:val="283"/>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36A7255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14</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4551377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钢管</w:t>
            </w:r>
          </w:p>
        </w:tc>
        <w:tc>
          <w:tcPr>
            <w:tcW w:w="4460" w:type="dxa"/>
            <w:tcBorders>
              <w:top w:val="nil"/>
              <w:left w:val="nil"/>
              <w:bottom w:val="single" w:sz="4" w:space="0" w:color="auto"/>
              <w:right w:val="single" w:sz="4" w:space="0" w:color="auto"/>
            </w:tcBorders>
            <w:shd w:val="clear" w:color="auto" w:fill="auto"/>
            <w:noWrap/>
            <w:vAlign w:val="center"/>
            <w:hideMark/>
          </w:tcPr>
          <w:p w14:paraId="57CA233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w:t>
            </w:r>
          </w:p>
        </w:tc>
        <w:tc>
          <w:tcPr>
            <w:tcW w:w="1240" w:type="dxa"/>
            <w:tcBorders>
              <w:top w:val="nil"/>
              <w:left w:val="nil"/>
              <w:bottom w:val="single" w:sz="4" w:space="0" w:color="auto"/>
              <w:right w:val="single" w:sz="4" w:space="0" w:color="auto"/>
            </w:tcBorders>
            <w:shd w:val="clear" w:color="auto" w:fill="auto"/>
            <w:noWrap/>
            <w:vAlign w:val="center"/>
            <w:hideMark/>
          </w:tcPr>
          <w:p w14:paraId="00B6551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DEB383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73D835D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895CCA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5D9C76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7281797" w14:textId="77777777" w:rsidTr="002A0635">
        <w:trPr>
          <w:trHeight w:val="283"/>
        </w:trPr>
        <w:tc>
          <w:tcPr>
            <w:tcW w:w="900" w:type="dxa"/>
            <w:vMerge/>
            <w:tcBorders>
              <w:top w:val="nil"/>
              <w:left w:val="single" w:sz="4" w:space="0" w:color="auto"/>
              <w:bottom w:val="nil"/>
              <w:right w:val="single" w:sz="4" w:space="0" w:color="auto"/>
            </w:tcBorders>
            <w:vAlign w:val="center"/>
            <w:hideMark/>
          </w:tcPr>
          <w:p w14:paraId="3F74E8D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nil"/>
              <w:right w:val="single" w:sz="4" w:space="0" w:color="auto"/>
            </w:tcBorders>
            <w:vAlign w:val="center"/>
            <w:hideMark/>
          </w:tcPr>
          <w:p w14:paraId="03161F4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nil"/>
              <w:right w:val="single" w:sz="4" w:space="0" w:color="auto"/>
            </w:tcBorders>
            <w:shd w:val="clear" w:color="auto" w:fill="auto"/>
            <w:noWrap/>
            <w:vAlign w:val="center"/>
            <w:hideMark/>
          </w:tcPr>
          <w:p w14:paraId="02BBD5F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弯曲</w:t>
            </w:r>
          </w:p>
        </w:tc>
        <w:tc>
          <w:tcPr>
            <w:tcW w:w="1240" w:type="dxa"/>
            <w:tcBorders>
              <w:top w:val="nil"/>
              <w:left w:val="nil"/>
              <w:bottom w:val="nil"/>
              <w:right w:val="single" w:sz="4" w:space="0" w:color="auto"/>
            </w:tcBorders>
            <w:shd w:val="clear" w:color="auto" w:fill="auto"/>
            <w:noWrap/>
            <w:vAlign w:val="center"/>
            <w:hideMark/>
          </w:tcPr>
          <w:p w14:paraId="7B0B59E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vAlign w:val="center"/>
            <w:hideMark/>
          </w:tcPr>
          <w:p w14:paraId="7D845A6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noWrap/>
            <w:vAlign w:val="center"/>
            <w:hideMark/>
          </w:tcPr>
          <w:p w14:paraId="598D579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E6545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nil"/>
              <w:right w:val="single" w:sz="4" w:space="0" w:color="000000"/>
            </w:tcBorders>
            <w:shd w:val="clear" w:color="auto" w:fill="auto"/>
            <w:noWrap/>
            <w:vAlign w:val="center"/>
            <w:hideMark/>
          </w:tcPr>
          <w:p w14:paraId="2E2406DD"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22AFE13" w14:textId="77777777" w:rsidTr="002A0635">
        <w:trPr>
          <w:trHeight w:val="283"/>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DC46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15</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903DD3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耐水腻子</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344A32E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容器中状态、施工性、粘结强度</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D8F193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5C80CC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69F23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1E22F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292F99C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66F74C8"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61DAC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16</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12966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砖</w:t>
            </w:r>
          </w:p>
        </w:tc>
        <w:tc>
          <w:tcPr>
            <w:tcW w:w="4460" w:type="dxa"/>
            <w:tcBorders>
              <w:top w:val="nil"/>
              <w:left w:val="nil"/>
              <w:bottom w:val="nil"/>
              <w:right w:val="single" w:sz="4" w:space="0" w:color="auto"/>
            </w:tcBorders>
            <w:shd w:val="clear" w:color="auto" w:fill="auto"/>
            <w:noWrap/>
            <w:vAlign w:val="center"/>
            <w:hideMark/>
          </w:tcPr>
          <w:p w14:paraId="0B21ABC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放射性</w:t>
            </w:r>
          </w:p>
        </w:tc>
        <w:tc>
          <w:tcPr>
            <w:tcW w:w="1240" w:type="dxa"/>
            <w:tcBorders>
              <w:top w:val="nil"/>
              <w:left w:val="nil"/>
              <w:bottom w:val="nil"/>
              <w:right w:val="single" w:sz="4" w:space="0" w:color="auto"/>
            </w:tcBorders>
            <w:shd w:val="clear" w:color="auto" w:fill="auto"/>
            <w:noWrap/>
            <w:vAlign w:val="center"/>
            <w:hideMark/>
          </w:tcPr>
          <w:p w14:paraId="25C8363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noWrap/>
            <w:vAlign w:val="center"/>
            <w:hideMark/>
          </w:tcPr>
          <w:p w14:paraId="0CD4503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8163A5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7C875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03E05C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0943128"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CE01B4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C83A6B3"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019ED91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吸水率</w:t>
            </w:r>
          </w:p>
        </w:tc>
        <w:tc>
          <w:tcPr>
            <w:tcW w:w="1240" w:type="dxa"/>
            <w:tcBorders>
              <w:top w:val="single" w:sz="4" w:space="0" w:color="auto"/>
              <w:left w:val="nil"/>
              <w:bottom w:val="nil"/>
              <w:right w:val="single" w:sz="4" w:space="0" w:color="auto"/>
            </w:tcBorders>
            <w:shd w:val="clear" w:color="auto" w:fill="auto"/>
            <w:noWrap/>
            <w:vAlign w:val="center"/>
            <w:hideMark/>
          </w:tcPr>
          <w:p w14:paraId="45FA82A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3672DE7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FCE51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92AD0B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A96A712"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6937F5D" w14:textId="77777777" w:rsidTr="002A0635">
        <w:trPr>
          <w:trHeight w:val="283"/>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2EC0A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17</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A1501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玻璃棉板</w:t>
            </w:r>
          </w:p>
        </w:tc>
        <w:tc>
          <w:tcPr>
            <w:tcW w:w="4460" w:type="dxa"/>
            <w:tcBorders>
              <w:top w:val="single" w:sz="4" w:space="0" w:color="auto"/>
              <w:left w:val="nil"/>
              <w:bottom w:val="nil"/>
              <w:right w:val="single" w:sz="4" w:space="0" w:color="auto"/>
            </w:tcBorders>
            <w:shd w:val="clear" w:color="auto" w:fill="auto"/>
            <w:noWrap/>
            <w:vAlign w:val="center"/>
            <w:hideMark/>
          </w:tcPr>
          <w:p w14:paraId="238B17A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燃烧性能A1</w:t>
            </w:r>
          </w:p>
        </w:tc>
        <w:tc>
          <w:tcPr>
            <w:tcW w:w="1240" w:type="dxa"/>
            <w:tcBorders>
              <w:top w:val="single" w:sz="4" w:space="0" w:color="auto"/>
              <w:left w:val="nil"/>
              <w:bottom w:val="nil"/>
              <w:right w:val="single" w:sz="4" w:space="0" w:color="auto"/>
            </w:tcBorders>
            <w:shd w:val="clear" w:color="auto" w:fill="auto"/>
            <w:noWrap/>
            <w:vAlign w:val="center"/>
            <w:hideMark/>
          </w:tcPr>
          <w:p w14:paraId="2A17B84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6B04C49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0F5F3E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69A96E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39BAEF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D2785F9" w14:textId="77777777" w:rsidTr="002A0635">
        <w:trPr>
          <w:trHeight w:val="283"/>
        </w:trPr>
        <w:tc>
          <w:tcPr>
            <w:tcW w:w="900" w:type="dxa"/>
            <w:vMerge/>
            <w:tcBorders>
              <w:top w:val="nil"/>
              <w:left w:val="single" w:sz="4" w:space="0" w:color="auto"/>
              <w:bottom w:val="single" w:sz="4" w:space="0" w:color="auto"/>
              <w:right w:val="single" w:sz="4" w:space="0" w:color="auto"/>
            </w:tcBorders>
            <w:vAlign w:val="center"/>
            <w:hideMark/>
          </w:tcPr>
          <w:p w14:paraId="3389D985"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4A6A88C6"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740DFC6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密度</w:t>
            </w:r>
          </w:p>
        </w:tc>
        <w:tc>
          <w:tcPr>
            <w:tcW w:w="1240" w:type="dxa"/>
            <w:tcBorders>
              <w:top w:val="single" w:sz="4" w:space="0" w:color="auto"/>
              <w:left w:val="nil"/>
              <w:bottom w:val="nil"/>
              <w:right w:val="single" w:sz="4" w:space="0" w:color="auto"/>
            </w:tcBorders>
            <w:shd w:val="clear" w:color="auto" w:fill="auto"/>
            <w:noWrap/>
            <w:vAlign w:val="center"/>
            <w:hideMark/>
          </w:tcPr>
          <w:p w14:paraId="5797F70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7BEC564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4B7BF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848266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2F5075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5F1BFB2" w14:textId="77777777" w:rsidTr="002A0635">
        <w:trPr>
          <w:trHeight w:val="283"/>
        </w:trPr>
        <w:tc>
          <w:tcPr>
            <w:tcW w:w="900" w:type="dxa"/>
            <w:vMerge/>
            <w:tcBorders>
              <w:top w:val="nil"/>
              <w:left w:val="single" w:sz="4" w:space="0" w:color="auto"/>
              <w:bottom w:val="single" w:sz="4" w:space="0" w:color="auto"/>
              <w:right w:val="single" w:sz="4" w:space="0" w:color="auto"/>
            </w:tcBorders>
            <w:vAlign w:val="center"/>
            <w:hideMark/>
          </w:tcPr>
          <w:p w14:paraId="104B747B"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39C0500D"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21CBD37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导热系数</w:t>
            </w:r>
          </w:p>
        </w:tc>
        <w:tc>
          <w:tcPr>
            <w:tcW w:w="1240" w:type="dxa"/>
            <w:tcBorders>
              <w:top w:val="single" w:sz="4" w:space="0" w:color="auto"/>
              <w:left w:val="nil"/>
              <w:bottom w:val="nil"/>
              <w:right w:val="single" w:sz="4" w:space="0" w:color="auto"/>
            </w:tcBorders>
            <w:shd w:val="clear" w:color="auto" w:fill="auto"/>
            <w:noWrap/>
            <w:vAlign w:val="center"/>
            <w:hideMark/>
          </w:tcPr>
          <w:p w14:paraId="237D81A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0E2FD2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F1721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57B849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1E9B46A4"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CA97805" w14:textId="77777777" w:rsidTr="002A0635">
        <w:trPr>
          <w:trHeight w:val="283"/>
        </w:trPr>
        <w:tc>
          <w:tcPr>
            <w:tcW w:w="900" w:type="dxa"/>
            <w:vMerge/>
            <w:tcBorders>
              <w:top w:val="nil"/>
              <w:left w:val="single" w:sz="4" w:space="0" w:color="auto"/>
              <w:bottom w:val="single" w:sz="4" w:space="0" w:color="auto"/>
              <w:right w:val="single" w:sz="4" w:space="0" w:color="auto"/>
            </w:tcBorders>
            <w:vAlign w:val="center"/>
            <w:hideMark/>
          </w:tcPr>
          <w:p w14:paraId="6653D964"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39C7C757"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403731A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吸水率</w:t>
            </w:r>
          </w:p>
        </w:tc>
        <w:tc>
          <w:tcPr>
            <w:tcW w:w="1240" w:type="dxa"/>
            <w:tcBorders>
              <w:top w:val="single" w:sz="4" w:space="0" w:color="auto"/>
              <w:left w:val="nil"/>
              <w:bottom w:val="nil"/>
              <w:right w:val="single" w:sz="4" w:space="0" w:color="auto"/>
            </w:tcBorders>
            <w:shd w:val="clear" w:color="auto" w:fill="auto"/>
            <w:noWrap/>
            <w:vAlign w:val="center"/>
            <w:hideMark/>
          </w:tcPr>
          <w:p w14:paraId="2079378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6553F7A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151AC8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55544A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336E98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64431F1"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6E367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18</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2BDA6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橡塑保温</w:t>
            </w:r>
          </w:p>
        </w:tc>
        <w:tc>
          <w:tcPr>
            <w:tcW w:w="4460" w:type="dxa"/>
            <w:tcBorders>
              <w:top w:val="single" w:sz="4" w:space="0" w:color="auto"/>
              <w:left w:val="nil"/>
              <w:bottom w:val="nil"/>
              <w:right w:val="single" w:sz="4" w:space="0" w:color="auto"/>
            </w:tcBorders>
            <w:shd w:val="clear" w:color="auto" w:fill="auto"/>
            <w:noWrap/>
            <w:vAlign w:val="center"/>
            <w:hideMark/>
          </w:tcPr>
          <w:p w14:paraId="0C67831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燃烧性能B1</w:t>
            </w:r>
          </w:p>
        </w:tc>
        <w:tc>
          <w:tcPr>
            <w:tcW w:w="1240" w:type="dxa"/>
            <w:tcBorders>
              <w:top w:val="single" w:sz="4" w:space="0" w:color="auto"/>
              <w:left w:val="nil"/>
              <w:bottom w:val="nil"/>
              <w:right w:val="single" w:sz="4" w:space="0" w:color="auto"/>
            </w:tcBorders>
            <w:shd w:val="clear" w:color="auto" w:fill="auto"/>
            <w:noWrap/>
            <w:vAlign w:val="center"/>
            <w:hideMark/>
          </w:tcPr>
          <w:p w14:paraId="7A1C7D4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31FF76B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07A4DF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F0E678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6A7967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ECCC52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13CB4CF"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0F11CE7"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2CEE8A2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导热系数</w:t>
            </w:r>
          </w:p>
        </w:tc>
        <w:tc>
          <w:tcPr>
            <w:tcW w:w="1240" w:type="dxa"/>
            <w:tcBorders>
              <w:top w:val="single" w:sz="4" w:space="0" w:color="auto"/>
              <w:left w:val="nil"/>
              <w:bottom w:val="nil"/>
              <w:right w:val="single" w:sz="4" w:space="0" w:color="auto"/>
            </w:tcBorders>
            <w:shd w:val="clear" w:color="auto" w:fill="auto"/>
            <w:noWrap/>
            <w:vAlign w:val="center"/>
            <w:hideMark/>
          </w:tcPr>
          <w:p w14:paraId="5636076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71C5E39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FB8D90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16B560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DD0655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DDFD766"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0B42286"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99D5D75"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251753E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真空吸水率</w:t>
            </w:r>
          </w:p>
        </w:tc>
        <w:tc>
          <w:tcPr>
            <w:tcW w:w="1240" w:type="dxa"/>
            <w:tcBorders>
              <w:top w:val="single" w:sz="4" w:space="0" w:color="auto"/>
              <w:left w:val="nil"/>
              <w:bottom w:val="nil"/>
              <w:right w:val="single" w:sz="4" w:space="0" w:color="auto"/>
            </w:tcBorders>
            <w:shd w:val="clear" w:color="auto" w:fill="auto"/>
            <w:noWrap/>
            <w:vAlign w:val="center"/>
            <w:hideMark/>
          </w:tcPr>
          <w:p w14:paraId="0AF9BAA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97B53D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B4B520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3963C2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58F19DD"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616EC4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F575305"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418E766"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4A71DBD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密度</w:t>
            </w:r>
          </w:p>
        </w:tc>
        <w:tc>
          <w:tcPr>
            <w:tcW w:w="1240" w:type="dxa"/>
            <w:tcBorders>
              <w:top w:val="single" w:sz="4" w:space="0" w:color="auto"/>
              <w:left w:val="nil"/>
              <w:bottom w:val="nil"/>
              <w:right w:val="single" w:sz="4" w:space="0" w:color="auto"/>
            </w:tcBorders>
            <w:shd w:val="clear" w:color="auto" w:fill="auto"/>
            <w:noWrap/>
            <w:vAlign w:val="center"/>
            <w:hideMark/>
          </w:tcPr>
          <w:p w14:paraId="0D0BB24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14C237B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9E0219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676CF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6F6689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3ABE86C" w14:textId="77777777" w:rsidTr="002A0635">
        <w:trPr>
          <w:trHeight w:val="2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742D7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19</w:t>
            </w:r>
          </w:p>
        </w:tc>
        <w:tc>
          <w:tcPr>
            <w:tcW w:w="1940" w:type="dxa"/>
            <w:tcBorders>
              <w:top w:val="nil"/>
              <w:left w:val="nil"/>
              <w:bottom w:val="single" w:sz="4" w:space="0" w:color="auto"/>
              <w:right w:val="single" w:sz="4" w:space="0" w:color="auto"/>
            </w:tcBorders>
            <w:shd w:val="clear" w:color="auto" w:fill="auto"/>
            <w:vAlign w:val="center"/>
            <w:hideMark/>
          </w:tcPr>
          <w:p w14:paraId="7C0068B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室内环境检测</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36BD5F4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甲醛、氨、氡、苯、甲苯、二甲苯、</w:t>
            </w:r>
            <w:proofErr w:type="spellStart"/>
            <w:r w:rsidRPr="002A0635">
              <w:rPr>
                <w:rFonts w:ascii="宋体" w:eastAsia="宋体" w:hAnsi="宋体" w:cs="宋体" w:hint="eastAsia"/>
                <w:color w:val="000000"/>
                <w:kern w:val="0"/>
                <w:sz w:val="20"/>
                <w:szCs w:val="20"/>
              </w:rPr>
              <w:t>voc</w:t>
            </w:r>
            <w:proofErr w:type="spellEnd"/>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9FD5FA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84AF48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点</w:t>
            </w:r>
          </w:p>
        </w:tc>
        <w:tc>
          <w:tcPr>
            <w:tcW w:w="1360" w:type="dxa"/>
            <w:tcBorders>
              <w:top w:val="nil"/>
              <w:left w:val="nil"/>
              <w:bottom w:val="nil"/>
              <w:right w:val="single" w:sz="4" w:space="0" w:color="auto"/>
            </w:tcBorders>
            <w:shd w:val="clear" w:color="auto" w:fill="auto"/>
            <w:noWrap/>
            <w:vAlign w:val="center"/>
            <w:hideMark/>
          </w:tcPr>
          <w:p w14:paraId="5E94236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74200F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D0DC0D8"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0252677" w14:textId="77777777" w:rsidTr="002A0635">
        <w:trPr>
          <w:trHeight w:val="746"/>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55005BC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20</w:t>
            </w:r>
          </w:p>
        </w:tc>
        <w:tc>
          <w:tcPr>
            <w:tcW w:w="1940" w:type="dxa"/>
            <w:tcBorders>
              <w:top w:val="nil"/>
              <w:left w:val="nil"/>
              <w:bottom w:val="single" w:sz="4" w:space="0" w:color="000000"/>
              <w:right w:val="single" w:sz="4" w:space="0" w:color="auto"/>
            </w:tcBorders>
            <w:shd w:val="clear" w:color="auto" w:fill="auto"/>
            <w:noWrap/>
            <w:vAlign w:val="center"/>
            <w:hideMark/>
          </w:tcPr>
          <w:p w14:paraId="09CE251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防火门</w:t>
            </w:r>
          </w:p>
        </w:tc>
        <w:tc>
          <w:tcPr>
            <w:tcW w:w="4460" w:type="dxa"/>
            <w:tcBorders>
              <w:top w:val="nil"/>
              <w:left w:val="nil"/>
              <w:bottom w:val="nil"/>
              <w:right w:val="single" w:sz="4" w:space="0" w:color="auto"/>
            </w:tcBorders>
            <w:shd w:val="clear" w:color="auto" w:fill="auto"/>
            <w:noWrap/>
            <w:vAlign w:val="center"/>
            <w:hideMark/>
          </w:tcPr>
          <w:p w14:paraId="4471622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耐火极限</w:t>
            </w:r>
          </w:p>
        </w:tc>
        <w:tc>
          <w:tcPr>
            <w:tcW w:w="1240" w:type="dxa"/>
            <w:tcBorders>
              <w:top w:val="nil"/>
              <w:left w:val="nil"/>
              <w:bottom w:val="nil"/>
              <w:right w:val="single" w:sz="4" w:space="0" w:color="auto"/>
            </w:tcBorders>
            <w:shd w:val="clear" w:color="auto" w:fill="auto"/>
            <w:noWrap/>
            <w:vAlign w:val="center"/>
            <w:hideMark/>
          </w:tcPr>
          <w:p w14:paraId="4CCF75F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noWrap/>
            <w:vAlign w:val="center"/>
            <w:hideMark/>
          </w:tcPr>
          <w:p w14:paraId="4DED71F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小时</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93A573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E30B93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vAlign w:val="center"/>
            <w:hideMark/>
          </w:tcPr>
          <w:p w14:paraId="6E3D48F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根据现场图纸要求几小时</w:t>
            </w:r>
          </w:p>
        </w:tc>
      </w:tr>
      <w:tr w:rsidR="002A0635" w:rsidRPr="002A0635" w14:paraId="1DA3AC85"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416B1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21</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24B60C4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门窗性能</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7700C4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气密性、水密性、抗风压性</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37B4C0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2093C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8D19D5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C8E1C5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2E1707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DE16EF4"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B1E1B66"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D0DE18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8930C0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传热系数</w:t>
            </w:r>
          </w:p>
        </w:tc>
        <w:tc>
          <w:tcPr>
            <w:tcW w:w="1240" w:type="dxa"/>
            <w:tcBorders>
              <w:top w:val="nil"/>
              <w:left w:val="nil"/>
              <w:bottom w:val="single" w:sz="4" w:space="0" w:color="auto"/>
              <w:right w:val="single" w:sz="4" w:space="0" w:color="auto"/>
            </w:tcBorders>
            <w:shd w:val="clear" w:color="auto" w:fill="auto"/>
            <w:vAlign w:val="center"/>
            <w:hideMark/>
          </w:tcPr>
          <w:p w14:paraId="1C425E8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93090D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732873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87A18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F0715F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D406A9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C6A6D85"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9F849DB"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536156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隔声性能</w:t>
            </w:r>
          </w:p>
        </w:tc>
        <w:tc>
          <w:tcPr>
            <w:tcW w:w="1240" w:type="dxa"/>
            <w:tcBorders>
              <w:top w:val="nil"/>
              <w:left w:val="nil"/>
              <w:bottom w:val="single" w:sz="4" w:space="0" w:color="auto"/>
              <w:right w:val="single" w:sz="4" w:space="0" w:color="auto"/>
            </w:tcBorders>
            <w:shd w:val="clear" w:color="auto" w:fill="auto"/>
            <w:vAlign w:val="center"/>
            <w:hideMark/>
          </w:tcPr>
          <w:p w14:paraId="56E0B94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630F25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ECD14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C9BFF2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797951E"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151A5EE" w14:textId="77777777" w:rsidTr="002A0635">
        <w:trPr>
          <w:trHeight w:val="283"/>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4B46737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22</w:t>
            </w:r>
          </w:p>
        </w:tc>
        <w:tc>
          <w:tcPr>
            <w:tcW w:w="1940" w:type="dxa"/>
            <w:tcBorders>
              <w:top w:val="nil"/>
              <w:left w:val="nil"/>
              <w:bottom w:val="single" w:sz="4" w:space="0" w:color="auto"/>
              <w:right w:val="single" w:sz="4" w:space="0" w:color="auto"/>
            </w:tcBorders>
            <w:shd w:val="clear" w:color="auto" w:fill="auto"/>
            <w:vAlign w:val="center"/>
            <w:hideMark/>
          </w:tcPr>
          <w:p w14:paraId="68C81D5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门窗性能（现场）</w:t>
            </w:r>
          </w:p>
        </w:tc>
        <w:tc>
          <w:tcPr>
            <w:tcW w:w="4460" w:type="dxa"/>
            <w:tcBorders>
              <w:top w:val="nil"/>
              <w:left w:val="nil"/>
              <w:bottom w:val="single" w:sz="4" w:space="0" w:color="auto"/>
              <w:right w:val="single" w:sz="4" w:space="0" w:color="auto"/>
            </w:tcBorders>
            <w:shd w:val="clear" w:color="auto" w:fill="auto"/>
            <w:vAlign w:val="center"/>
            <w:hideMark/>
          </w:tcPr>
          <w:p w14:paraId="601AFB5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气密性、水密性</w:t>
            </w:r>
          </w:p>
        </w:tc>
        <w:tc>
          <w:tcPr>
            <w:tcW w:w="1240" w:type="dxa"/>
            <w:tcBorders>
              <w:top w:val="nil"/>
              <w:left w:val="nil"/>
              <w:bottom w:val="single" w:sz="4" w:space="0" w:color="auto"/>
              <w:right w:val="single" w:sz="4" w:space="0" w:color="auto"/>
            </w:tcBorders>
            <w:shd w:val="clear" w:color="auto" w:fill="auto"/>
            <w:vAlign w:val="center"/>
            <w:hideMark/>
          </w:tcPr>
          <w:p w14:paraId="0628CC7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638A9E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6D9DC8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EED0A7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6B6792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0679D86"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57651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23</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27CEF8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窗户密封条</w:t>
            </w:r>
          </w:p>
        </w:tc>
        <w:tc>
          <w:tcPr>
            <w:tcW w:w="4460" w:type="dxa"/>
            <w:tcBorders>
              <w:top w:val="nil"/>
              <w:left w:val="nil"/>
              <w:bottom w:val="single" w:sz="4" w:space="0" w:color="auto"/>
              <w:right w:val="single" w:sz="4" w:space="0" w:color="auto"/>
            </w:tcBorders>
            <w:shd w:val="clear" w:color="auto" w:fill="auto"/>
            <w:vAlign w:val="center"/>
            <w:hideMark/>
          </w:tcPr>
          <w:p w14:paraId="4A2326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硬度</w:t>
            </w:r>
          </w:p>
        </w:tc>
        <w:tc>
          <w:tcPr>
            <w:tcW w:w="1240" w:type="dxa"/>
            <w:tcBorders>
              <w:top w:val="nil"/>
              <w:left w:val="nil"/>
              <w:bottom w:val="single" w:sz="4" w:space="0" w:color="auto"/>
              <w:right w:val="single" w:sz="4" w:space="0" w:color="auto"/>
            </w:tcBorders>
            <w:shd w:val="clear" w:color="auto" w:fill="auto"/>
            <w:vAlign w:val="center"/>
            <w:hideMark/>
          </w:tcPr>
          <w:p w14:paraId="419A02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5755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D85A5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B2AEB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895A85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CAF6AA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212CC96"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63F6518"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916205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拉伸强度</w:t>
            </w:r>
          </w:p>
        </w:tc>
        <w:tc>
          <w:tcPr>
            <w:tcW w:w="1240" w:type="dxa"/>
            <w:tcBorders>
              <w:top w:val="nil"/>
              <w:left w:val="nil"/>
              <w:bottom w:val="single" w:sz="4" w:space="0" w:color="auto"/>
              <w:right w:val="single" w:sz="4" w:space="0" w:color="auto"/>
            </w:tcBorders>
            <w:shd w:val="clear" w:color="auto" w:fill="auto"/>
            <w:vAlign w:val="center"/>
            <w:hideMark/>
          </w:tcPr>
          <w:p w14:paraId="30E35C2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D5441D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46F2CA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811B29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9FCA76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5259884"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009B0D51"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75A99F1"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9D0914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拉断伸长率</w:t>
            </w:r>
          </w:p>
        </w:tc>
        <w:tc>
          <w:tcPr>
            <w:tcW w:w="1240" w:type="dxa"/>
            <w:tcBorders>
              <w:top w:val="nil"/>
              <w:left w:val="nil"/>
              <w:bottom w:val="single" w:sz="4" w:space="0" w:color="auto"/>
              <w:right w:val="single" w:sz="4" w:space="0" w:color="auto"/>
            </w:tcBorders>
            <w:shd w:val="clear" w:color="auto" w:fill="auto"/>
            <w:vAlign w:val="center"/>
            <w:hideMark/>
          </w:tcPr>
          <w:p w14:paraId="61618D0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66D4A7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9CFC00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05C6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29CD1B4"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43844EA"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E58EDA7"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4A1E72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22D81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压缩永久变形</w:t>
            </w:r>
          </w:p>
        </w:tc>
        <w:tc>
          <w:tcPr>
            <w:tcW w:w="1240" w:type="dxa"/>
            <w:tcBorders>
              <w:top w:val="nil"/>
              <w:left w:val="nil"/>
              <w:bottom w:val="single" w:sz="4" w:space="0" w:color="auto"/>
              <w:right w:val="single" w:sz="4" w:space="0" w:color="auto"/>
            </w:tcBorders>
            <w:shd w:val="clear" w:color="auto" w:fill="auto"/>
            <w:vAlign w:val="center"/>
            <w:hideMark/>
          </w:tcPr>
          <w:p w14:paraId="06D116B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E61E97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D46326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90962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80C201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6687215" w14:textId="77777777" w:rsidTr="002A0635">
        <w:trPr>
          <w:trHeight w:val="283"/>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7DB872C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24</w:t>
            </w:r>
          </w:p>
        </w:tc>
        <w:tc>
          <w:tcPr>
            <w:tcW w:w="1940" w:type="dxa"/>
            <w:tcBorders>
              <w:top w:val="nil"/>
              <w:left w:val="nil"/>
              <w:bottom w:val="single" w:sz="4" w:space="0" w:color="000000"/>
              <w:right w:val="single" w:sz="4" w:space="0" w:color="auto"/>
            </w:tcBorders>
            <w:shd w:val="clear" w:color="auto" w:fill="auto"/>
            <w:noWrap/>
            <w:vAlign w:val="center"/>
            <w:hideMark/>
          </w:tcPr>
          <w:p w14:paraId="2818888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膨胀螺栓</w:t>
            </w:r>
          </w:p>
        </w:tc>
        <w:tc>
          <w:tcPr>
            <w:tcW w:w="4460" w:type="dxa"/>
            <w:tcBorders>
              <w:top w:val="nil"/>
              <w:left w:val="nil"/>
              <w:bottom w:val="nil"/>
              <w:right w:val="single" w:sz="4" w:space="0" w:color="auto"/>
            </w:tcBorders>
            <w:shd w:val="clear" w:color="auto" w:fill="auto"/>
            <w:noWrap/>
            <w:vAlign w:val="center"/>
            <w:hideMark/>
          </w:tcPr>
          <w:p w14:paraId="503B42B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抗拉</w:t>
            </w:r>
          </w:p>
        </w:tc>
        <w:tc>
          <w:tcPr>
            <w:tcW w:w="1240" w:type="dxa"/>
            <w:tcBorders>
              <w:top w:val="nil"/>
              <w:left w:val="nil"/>
              <w:bottom w:val="nil"/>
              <w:right w:val="single" w:sz="4" w:space="0" w:color="auto"/>
            </w:tcBorders>
            <w:shd w:val="clear" w:color="auto" w:fill="auto"/>
            <w:noWrap/>
            <w:vAlign w:val="center"/>
            <w:hideMark/>
          </w:tcPr>
          <w:p w14:paraId="0C7A665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noWrap/>
            <w:vAlign w:val="center"/>
            <w:hideMark/>
          </w:tcPr>
          <w:p w14:paraId="4EB573A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2223535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0402F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965833B"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0E9C5EF" w14:textId="77777777" w:rsidTr="002A0635">
        <w:trPr>
          <w:trHeight w:val="283"/>
        </w:trPr>
        <w:tc>
          <w:tcPr>
            <w:tcW w:w="900" w:type="dxa"/>
            <w:tcBorders>
              <w:top w:val="nil"/>
              <w:left w:val="single" w:sz="4" w:space="0" w:color="auto"/>
              <w:bottom w:val="nil"/>
              <w:right w:val="single" w:sz="4" w:space="0" w:color="auto"/>
            </w:tcBorders>
            <w:shd w:val="clear" w:color="auto" w:fill="auto"/>
            <w:noWrap/>
            <w:vAlign w:val="center"/>
            <w:hideMark/>
          </w:tcPr>
          <w:p w14:paraId="2FED6F0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25</w:t>
            </w:r>
          </w:p>
        </w:tc>
        <w:tc>
          <w:tcPr>
            <w:tcW w:w="1940" w:type="dxa"/>
            <w:tcBorders>
              <w:top w:val="nil"/>
              <w:left w:val="nil"/>
              <w:bottom w:val="single" w:sz="4" w:space="0" w:color="000000"/>
              <w:right w:val="single" w:sz="4" w:space="0" w:color="auto"/>
            </w:tcBorders>
            <w:shd w:val="clear" w:color="auto" w:fill="auto"/>
            <w:noWrap/>
            <w:vAlign w:val="center"/>
            <w:hideMark/>
          </w:tcPr>
          <w:p w14:paraId="42C8A8B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膨胀螺栓（现场）</w:t>
            </w:r>
          </w:p>
        </w:tc>
        <w:tc>
          <w:tcPr>
            <w:tcW w:w="4460" w:type="dxa"/>
            <w:tcBorders>
              <w:top w:val="single" w:sz="4" w:space="0" w:color="auto"/>
              <w:left w:val="nil"/>
              <w:bottom w:val="nil"/>
              <w:right w:val="single" w:sz="4" w:space="0" w:color="auto"/>
            </w:tcBorders>
            <w:shd w:val="clear" w:color="auto" w:fill="auto"/>
            <w:noWrap/>
            <w:vAlign w:val="center"/>
            <w:hideMark/>
          </w:tcPr>
          <w:p w14:paraId="26FC900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拉拔</w:t>
            </w:r>
          </w:p>
        </w:tc>
        <w:tc>
          <w:tcPr>
            <w:tcW w:w="1240" w:type="dxa"/>
            <w:tcBorders>
              <w:top w:val="single" w:sz="4" w:space="0" w:color="auto"/>
              <w:left w:val="nil"/>
              <w:bottom w:val="nil"/>
              <w:right w:val="single" w:sz="4" w:space="0" w:color="auto"/>
            </w:tcBorders>
            <w:shd w:val="clear" w:color="auto" w:fill="auto"/>
            <w:noWrap/>
            <w:vAlign w:val="center"/>
            <w:hideMark/>
          </w:tcPr>
          <w:p w14:paraId="422D39F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C14F2F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2ABA102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F0B60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27DD88F"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5B6695F" w14:textId="77777777" w:rsidTr="002A0635">
        <w:trPr>
          <w:trHeight w:val="283"/>
        </w:trPr>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35B2F7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26</w:t>
            </w:r>
          </w:p>
        </w:tc>
        <w:tc>
          <w:tcPr>
            <w:tcW w:w="1940" w:type="dxa"/>
            <w:vMerge w:val="restart"/>
            <w:tcBorders>
              <w:top w:val="nil"/>
              <w:left w:val="single" w:sz="4" w:space="0" w:color="auto"/>
              <w:bottom w:val="nil"/>
              <w:right w:val="single" w:sz="4" w:space="0" w:color="auto"/>
            </w:tcBorders>
            <w:shd w:val="clear" w:color="auto" w:fill="auto"/>
            <w:noWrap/>
            <w:vAlign w:val="center"/>
            <w:hideMark/>
          </w:tcPr>
          <w:p w14:paraId="1C382F8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砂浆 </w:t>
            </w:r>
          </w:p>
        </w:tc>
        <w:tc>
          <w:tcPr>
            <w:tcW w:w="4460" w:type="dxa"/>
            <w:tcBorders>
              <w:top w:val="single" w:sz="4" w:space="0" w:color="auto"/>
              <w:left w:val="nil"/>
              <w:bottom w:val="nil"/>
              <w:right w:val="single" w:sz="4" w:space="0" w:color="auto"/>
            </w:tcBorders>
            <w:shd w:val="clear" w:color="auto" w:fill="auto"/>
            <w:noWrap/>
            <w:vAlign w:val="center"/>
            <w:hideMark/>
          </w:tcPr>
          <w:p w14:paraId="32837B2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保水率</w:t>
            </w:r>
          </w:p>
        </w:tc>
        <w:tc>
          <w:tcPr>
            <w:tcW w:w="1240" w:type="dxa"/>
            <w:tcBorders>
              <w:top w:val="single" w:sz="4" w:space="0" w:color="auto"/>
              <w:left w:val="nil"/>
              <w:bottom w:val="nil"/>
              <w:right w:val="single" w:sz="4" w:space="0" w:color="auto"/>
            </w:tcBorders>
            <w:shd w:val="clear" w:color="auto" w:fill="auto"/>
            <w:noWrap/>
            <w:vAlign w:val="center"/>
            <w:hideMark/>
          </w:tcPr>
          <w:p w14:paraId="791924D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4A8495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57126FA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951A2A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BDA6DE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D169B9D" w14:textId="77777777" w:rsidTr="002A0635">
        <w:trPr>
          <w:trHeight w:val="283"/>
        </w:trPr>
        <w:tc>
          <w:tcPr>
            <w:tcW w:w="900" w:type="dxa"/>
            <w:vMerge/>
            <w:tcBorders>
              <w:top w:val="single" w:sz="4" w:space="0" w:color="auto"/>
              <w:left w:val="single" w:sz="4" w:space="0" w:color="auto"/>
              <w:bottom w:val="nil"/>
              <w:right w:val="single" w:sz="4" w:space="0" w:color="auto"/>
            </w:tcBorders>
            <w:vAlign w:val="center"/>
            <w:hideMark/>
          </w:tcPr>
          <w:p w14:paraId="11F51511"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nil"/>
              <w:right w:val="single" w:sz="4" w:space="0" w:color="auto"/>
            </w:tcBorders>
            <w:vAlign w:val="center"/>
            <w:hideMark/>
          </w:tcPr>
          <w:p w14:paraId="0235DF75"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vAlign w:val="center"/>
            <w:hideMark/>
          </w:tcPr>
          <w:p w14:paraId="67CA3A6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粘结强度</w:t>
            </w:r>
          </w:p>
        </w:tc>
        <w:tc>
          <w:tcPr>
            <w:tcW w:w="1240" w:type="dxa"/>
            <w:tcBorders>
              <w:top w:val="single" w:sz="4" w:space="0" w:color="auto"/>
              <w:left w:val="nil"/>
              <w:bottom w:val="nil"/>
              <w:right w:val="single" w:sz="4" w:space="0" w:color="auto"/>
            </w:tcBorders>
            <w:shd w:val="clear" w:color="auto" w:fill="auto"/>
            <w:vAlign w:val="center"/>
            <w:hideMark/>
          </w:tcPr>
          <w:p w14:paraId="542F9CB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19D2A9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4578EA6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AC6618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798D45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1C4F608" w14:textId="77777777" w:rsidTr="002A0635">
        <w:trPr>
          <w:trHeight w:val="283"/>
        </w:trPr>
        <w:tc>
          <w:tcPr>
            <w:tcW w:w="900" w:type="dxa"/>
            <w:vMerge/>
            <w:tcBorders>
              <w:top w:val="single" w:sz="4" w:space="0" w:color="auto"/>
              <w:left w:val="single" w:sz="4" w:space="0" w:color="auto"/>
              <w:bottom w:val="nil"/>
              <w:right w:val="single" w:sz="4" w:space="0" w:color="auto"/>
            </w:tcBorders>
            <w:vAlign w:val="center"/>
            <w:hideMark/>
          </w:tcPr>
          <w:p w14:paraId="675CD4F6"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nil"/>
              <w:right w:val="single" w:sz="4" w:space="0" w:color="auto"/>
            </w:tcBorders>
            <w:vAlign w:val="center"/>
            <w:hideMark/>
          </w:tcPr>
          <w:p w14:paraId="6F62D62E"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vAlign w:val="center"/>
            <w:hideMark/>
          </w:tcPr>
          <w:p w14:paraId="3DBF835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强度</w:t>
            </w:r>
          </w:p>
        </w:tc>
        <w:tc>
          <w:tcPr>
            <w:tcW w:w="1240" w:type="dxa"/>
            <w:tcBorders>
              <w:top w:val="single" w:sz="4" w:space="0" w:color="auto"/>
              <w:left w:val="nil"/>
              <w:bottom w:val="nil"/>
              <w:right w:val="single" w:sz="4" w:space="0" w:color="auto"/>
            </w:tcBorders>
            <w:shd w:val="clear" w:color="auto" w:fill="auto"/>
            <w:vAlign w:val="center"/>
            <w:hideMark/>
          </w:tcPr>
          <w:p w14:paraId="771F93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161D46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000000"/>
              <w:right w:val="single" w:sz="4" w:space="0" w:color="auto"/>
            </w:tcBorders>
            <w:shd w:val="clear" w:color="auto" w:fill="auto"/>
            <w:noWrap/>
            <w:vAlign w:val="center"/>
            <w:hideMark/>
          </w:tcPr>
          <w:p w14:paraId="711D28B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6B0A78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2181AB2"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6CDE821" w14:textId="77777777" w:rsidTr="002A0635">
        <w:trPr>
          <w:trHeight w:val="283"/>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F62C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27</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E40C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硅酸钙板</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22A7876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燃烧性能</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00353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AB4208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B5057C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443148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C77463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9000C1B" w14:textId="77777777" w:rsidTr="002A0635">
        <w:trPr>
          <w:trHeight w:val="283"/>
        </w:trPr>
        <w:tc>
          <w:tcPr>
            <w:tcW w:w="900" w:type="dxa"/>
            <w:vMerge/>
            <w:tcBorders>
              <w:top w:val="single" w:sz="4" w:space="0" w:color="auto"/>
              <w:left w:val="single" w:sz="4" w:space="0" w:color="auto"/>
              <w:bottom w:val="single" w:sz="4" w:space="0" w:color="auto"/>
              <w:right w:val="single" w:sz="4" w:space="0" w:color="auto"/>
            </w:tcBorders>
            <w:vAlign w:val="center"/>
            <w:hideMark/>
          </w:tcPr>
          <w:p w14:paraId="744EF148"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38B594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3EDF2C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甲醛</w:t>
            </w:r>
          </w:p>
        </w:tc>
        <w:tc>
          <w:tcPr>
            <w:tcW w:w="1240" w:type="dxa"/>
            <w:tcBorders>
              <w:top w:val="nil"/>
              <w:left w:val="nil"/>
              <w:bottom w:val="nil"/>
              <w:right w:val="single" w:sz="4" w:space="0" w:color="auto"/>
            </w:tcBorders>
            <w:shd w:val="clear" w:color="auto" w:fill="auto"/>
            <w:vAlign w:val="center"/>
            <w:hideMark/>
          </w:tcPr>
          <w:p w14:paraId="3A88B12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nil"/>
              <w:right w:val="single" w:sz="4" w:space="0" w:color="auto"/>
            </w:tcBorders>
            <w:shd w:val="clear" w:color="auto" w:fill="auto"/>
            <w:vAlign w:val="center"/>
            <w:hideMark/>
          </w:tcPr>
          <w:p w14:paraId="29005F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vAlign w:val="center"/>
            <w:hideMark/>
          </w:tcPr>
          <w:p w14:paraId="0E5ED49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70F081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6B7172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612289C" w14:textId="77777777" w:rsidTr="002A0635">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1DD58F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28</w:t>
            </w:r>
          </w:p>
        </w:tc>
        <w:tc>
          <w:tcPr>
            <w:tcW w:w="1940" w:type="dxa"/>
            <w:tcBorders>
              <w:top w:val="nil"/>
              <w:left w:val="nil"/>
              <w:bottom w:val="single" w:sz="4" w:space="0" w:color="auto"/>
              <w:right w:val="single" w:sz="4" w:space="0" w:color="auto"/>
            </w:tcBorders>
            <w:shd w:val="clear" w:color="auto" w:fill="auto"/>
            <w:noWrap/>
            <w:vAlign w:val="center"/>
            <w:hideMark/>
          </w:tcPr>
          <w:p w14:paraId="73AA46E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散热器</w:t>
            </w:r>
          </w:p>
        </w:tc>
        <w:tc>
          <w:tcPr>
            <w:tcW w:w="4460" w:type="dxa"/>
            <w:tcBorders>
              <w:top w:val="nil"/>
              <w:left w:val="nil"/>
              <w:bottom w:val="nil"/>
              <w:right w:val="single" w:sz="4" w:space="0" w:color="auto"/>
            </w:tcBorders>
            <w:shd w:val="clear" w:color="auto" w:fill="auto"/>
            <w:noWrap/>
            <w:vAlign w:val="center"/>
            <w:hideMark/>
          </w:tcPr>
          <w:p w14:paraId="666F09F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标准散热量  金属热强度</w:t>
            </w:r>
          </w:p>
        </w:tc>
        <w:tc>
          <w:tcPr>
            <w:tcW w:w="1240" w:type="dxa"/>
            <w:tcBorders>
              <w:top w:val="single" w:sz="4" w:space="0" w:color="auto"/>
              <w:left w:val="nil"/>
              <w:bottom w:val="nil"/>
              <w:right w:val="single" w:sz="4" w:space="0" w:color="auto"/>
            </w:tcBorders>
            <w:shd w:val="clear" w:color="auto" w:fill="auto"/>
            <w:noWrap/>
            <w:vAlign w:val="center"/>
            <w:hideMark/>
          </w:tcPr>
          <w:p w14:paraId="4CDD76D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vAlign w:val="center"/>
            <w:hideMark/>
          </w:tcPr>
          <w:p w14:paraId="6724B52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06456E1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09DE7B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4CF0C2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74524B3" w14:textId="77777777" w:rsidTr="002A0635">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CA67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29</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7BDDA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岩棉</w:t>
            </w:r>
          </w:p>
        </w:tc>
        <w:tc>
          <w:tcPr>
            <w:tcW w:w="4460" w:type="dxa"/>
            <w:tcBorders>
              <w:top w:val="single" w:sz="4" w:space="0" w:color="auto"/>
              <w:left w:val="nil"/>
              <w:bottom w:val="nil"/>
              <w:right w:val="single" w:sz="4" w:space="0" w:color="auto"/>
            </w:tcBorders>
            <w:shd w:val="clear" w:color="auto" w:fill="auto"/>
            <w:noWrap/>
            <w:vAlign w:val="center"/>
            <w:hideMark/>
          </w:tcPr>
          <w:p w14:paraId="45F249A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燃烧性能A1</w:t>
            </w:r>
          </w:p>
        </w:tc>
        <w:tc>
          <w:tcPr>
            <w:tcW w:w="1240" w:type="dxa"/>
            <w:tcBorders>
              <w:top w:val="single" w:sz="4" w:space="0" w:color="auto"/>
              <w:left w:val="nil"/>
              <w:bottom w:val="nil"/>
              <w:right w:val="single" w:sz="4" w:space="0" w:color="auto"/>
            </w:tcBorders>
            <w:shd w:val="clear" w:color="auto" w:fill="auto"/>
            <w:noWrap/>
            <w:vAlign w:val="center"/>
            <w:hideMark/>
          </w:tcPr>
          <w:p w14:paraId="7AFF4B5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EF9A4F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A3979B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9FEEB8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39E343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F627E3D"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329DCC42"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AB1C2BC"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4088A06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密度</w:t>
            </w:r>
          </w:p>
        </w:tc>
        <w:tc>
          <w:tcPr>
            <w:tcW w:w="1240" w:type="dxa"/>
            <w:tcBorders>
              <w:top w:val="single" w:sz="4" w:space="0" w:color="auto"/>
              <w:left w:val="nil"/>
              <w:bottom w:val="nil"/>
              <w:right w:val="single" w:sz="4" w:space="0" w:color="auto"/>
            </w:tcBorders>
            <w:shd w:val="clear" w:color="auto" w:fill="auto"/>
            <w:noWrap/>
            <w:vAlign w:val="center"/>
            <w:hideMark/>
          </w:tcPr>
          <w:p w14:paraId="547F78A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3944463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B471BA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1FD98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8C8EE1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8C43C41"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50919F22"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D92C54C"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02A7EEA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导热系数</w:t>
            </w:r>
          </w:p>
        </w:tc>
        <w:tc>
          <w:tcPr>
            <w:tcW w:w="1240" w:type="dxa"/>
            <w:tcBorders>
              <w:top w:val="single" w:sz="4" w:space="0" w:color="auto"/>
              <w:left w:val="nil"/>
              <w:bottom w:val="nil"/>
              <w:right w:val="single" w:sz="4" w:space="0" w:color="auto"/>
            </w:tcBorders>
            <w:shd w:val="clear" w:color="auto" w:fill="auto"/>
            <w:noWrap/>
            <w:vAlign w:val="center"/>
            <w:hideMark/>
          </w:tcPr>
          <w:p w14:paraId="7F7BEBE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016490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1FC540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82F889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629928E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6FAA86C"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0B4864E1"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352C85A"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49DD22E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吸水率</w:t>
            </w:r>
          </w:p>
        </w:tc>
        <w:tc>
          <w:tcPr>
            <w:tcW w:w="1240" w:type="dxa"/>
            <w:tcBorders>
              <w:top w:val="single" w:sz="4" w:space="0" w:color="auto"/>
              <w:left w:val="nil"/>
              <w:bottom w:val="nil"/>
              <w:right w:val="single" w:sz="4" w:space="0" w:color="auto"/>
            </w:tcBorders>
            <w:shd w:val="clear" w:color="auto" w:fill="auto"/>
            <w:noWrap/>
            <w:vAlign w:val="center"/>
            <w:hideMark/>
          </w:tcPr>
          <w:p w14:paraId="438FC0B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7CE1286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4D82E9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48141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DBDD75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08ABAA9" w14:textId="77777777" w:rsidTr="002A0635">
        <w:trPr>
          <w:trHeight w:val="283"/>
        </w:trPr>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1C41A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30</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hideMark/>
          </w:tcPr>
          <w:p w14:paraId="1C0E83D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水质检测</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73E4E4C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总大肠菌群</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F2AD64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96A5B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048CA3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38233F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511377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22898BF"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527AFB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E8D2D3D"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90D5F9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耐热大肠菌群</w:t>
            </w:r>
          </w:p>
        </w:tc>
        <w:tc>
          <w:tcPr>
            <w:tcW w:w="1240" w:type="dxa"/>
            <w:tcBorders>
              <w:top w:val="nil"/>
              <w:left w:val="nil"/>
              <w:bottom w:val="single" w:sz="4" w:space="0" w:color="auto"/>
              <w:right w:val="single" w:sz="4" w:space="0" w:color="auto"/>
            </w:tcBorders>
            <w:shd w:val="clear" w:color="auto" w:fill="auto"/>
            <w:vAlign w:val="center"/>
            <w:hideMark/>
          </w:tcPr>
          <w:p w14:paraId="3119FDC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D2A6D4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FAFF5E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C7A152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2898E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777234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A78D25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82A6D9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EBAD16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大肠埃希氏菌</w:t>
            </w:r>
          </w:p>
        </w:tc>
        <w:tc>
          <w:tcPr>
            <w:tcW w:w="1240" w:type="dxa"/>
            <w:tcBorders>
              <w:top w:val="nil"/>
              <w:left w:val="nil"/>
              <w:bottom w:val="single" w:sz="4" w:space="0" w:color="auto"/>
              <w:right w:val="single" w:sz="4" w:space="0" w:color="auto"/>
            </w:tcBorders>
            <w:shd w:val="clear" w:color="auto" w:fill="auto"/>
            <w:vAlign w:val="center"/>
            <w:hideMark/>
          </w:tcPr>
          <w:p w14:paraId="5FFF77C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6A35C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41F4A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F79E15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C6ECC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C805898"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0922EF8"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320AC73"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7846E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菌落总数</w:t>
            </w:r>
          </w:p>
        </w:tc>
        <w:tc>
          <w:tcPr>
            <w:tcW w:w="1240" w:type="dxa"/>
            <w:tcBorders>
              <w:top w:val="nil"/>
              <w:left w:val="nil"/>
              <w:bottom w:val="single" w:sz="4" w:space="0" w:color="auto"/>
              <w:right w:val="single" w:sz="4" w:space="0" w:color="auto"/>
            </w:tcBorders>
            <w:shd w:val="clear" w:color="auto" w:fill="auto"/>
            <w:vAlign w:val="center"/>
            <w:hideMark/>
          </w:tcPr>
          <w:p w14:paraId="6E9A883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96830C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D23D5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BE901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3AB44E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343CB2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2D39BE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B10E13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19C84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砷</w:t>
            </w:r>
          </w:p>
        </w:tc>
        <w:tc>
          <w:tcPr>
            <w:tcW w:w="1240" w:type="dxa"/>
            <w:tcBorders>
              <w:top w:val="nil"/>
              <w:left w:val="nil"/>
              <w:bottom w:val="single" w:sz="4" w:space="0" w:color="auto"/>
              <w:right w:val="single" w:sz="4" w:space="0" w:color="auto"/>
            </w:tcBorders>
            <w:shd w:val="clear" w:color="auto" w:fill="auto"/>
            <w:vAlign w:val="center"/>
            <w:hideMark/>
          </w:tcPr>
          <w:p w14:paraId="3C93D8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EE944F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6079A5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CB8B09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45B07B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7377AE2"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AD6531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B3D853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22CB1A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镉</w:t>
            </w:r>
          </w:p>
        </w:tc>
        <w:tc>
          <w:tcPr>
            <w:tcW w:w="1240" w:type="dxa"/>
            <w:tcBorders>
              <w:top w:val="nil"/>
              <w:left w:val="nil"/>
              <w:bottom w:val="single" w:sz="4" w:space="0" w:color="auto"/>
              <w:right w:val="single" w:sz="4" w:space="0" w:color="auto"/>
            </w:tcBorders>
            <w:shd w:val="clear" w:color="auto" w:fill="auto"/>
            <w:vAlign w:val="center"/>
            <w:hideMark/>
          </w:tcPr>
          <w:p w14:paraId="47A8144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61DF17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5C5DCC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2B41AC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27540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74A2F9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067225E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42463FB"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31C915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铬（六价）</w:t>
            </w:r>
          </w:p>
        </w:tc>
        <w:tc>
          <w:tcPr>
            <w:tcW w:w="1240" w:type="dxa"/>
            <w:tcBorders>
              <w:top w:val="nil"/>
              <w:left w:val="nil"/>
              <w:bottom w:val="single" w:sz="4" w:space="0" w:color="auto"/>
              <w:right w:val="single" w:sz="4" w:space="0" w:color="auto"/>
            </w:tcBorders>
            <w:shd w:val="clear" w:color="auto" w:fill="auto"/>
            <w:vAlign w:val="center"/>
            <w:hideMark/>
          </w:tcPr>
          <w:p w14:paraId="59FF90F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C68301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409A1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07ACA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1B3517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0338EA9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410402E"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E7AF62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E42476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铅</w:t>
            </w:r>
          </w:p>
        </w:tc>
        <w:tc>
          <w:tcPr>
            <w:tcW w:w="1240" w:type="dxa"/>
            <w:tcBorders>
              <w:top w:val="nil"/>
              <w:left w:val="nil"/>
              <w:bottom w:val="single" w:sz="4" w:space="0" w:color="auto"/>
              <w:right w:val="single" w:sz="4" w:space="0" w:color="auto"/>
            </w:tcBorders>
            <w:shd w:val="clear" w:color="auto" w:fill="auto"/>
            <w:vAlign w:val="center"/>
            <w:hideMark/>
          </w:tcPr>
          <w:p w14:paraId="6FB92ED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E4645A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8EAA17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C41E4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6D562B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39D6943"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98C49BE"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5F5E24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4F6AF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汞</w:t>
            </w:r>
          </w:p>
        </w:tc>
        <w:tc>
          <w:tcPr>
            <w:tcW w:w="1240" w:type="dxa"/>
            <w:tcBorders>
              <w:top w:val="nil"/>
              <w:left w:val="nil"/>
              <w:bottom w:val="single" w:sz="4" w:space="0" w:color="auto"/>
              <w:right w:val="single" w:sz="4" w:space="0" w:color="auto"/>
            </w:tcBorders>
            <w:shd w:val="clear" w:color="auto" w:fill="auto"/>
            <w:vAlign w:val="center"/>
            <w:hideMark/>
          </w:tcPr>
          <w:p w14:paraId="16CA297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4A6A38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7DC93A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419B2E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8F03E9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E505FA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8DC23B3"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0528DAD"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A12053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硒</w:t>
            </w:r>
          </w:p>
        </w:tc>
        <w:tc>
          <w:tcPr>
            <w:tcW w:w="1240" w:type="dxa"/>
            <w:tcBorders>
              <w:top w:val="nil"/>
              <w:left w:val="nil"/>
              <w:bottom w:val="single" w:sz="4" w:space="0" w:color="auto"/>
              <w:right w:val="single" w:sz="4" w:space="0" w:color="auto"/>
            </w:tcBorders>
            <w:shd w:val="clear" w:color="auto" w:fill="auto"/>
            <w:vAlign w:val="center"/>
            <w:hideMark/>
          </w:tcPr>
          <w:p w14:paraId="505F8B0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C65D9F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A67E90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F641ED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F0001C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0F13EF9"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C72138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F652DE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79E4E9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氰化物</w:t>
            </w:r>
          </w:p>
        </w:tc>
        <w:tc>
          <w:tcPr>
            <w:tcW w:w="1240" w:type="dxa"/>
            <w:tcBorders>
              <w:top w:val="nil"/>
              <w:left w:val="nil"/>
              <w:bottom w:val="single" w:sz="4" w:space="0" w:color="auto"/>
              <w:right w:val="single" w:sz="4" w:space="0" w:color="auto"/>
            </w:tcBorders>
            <w:shd w:val="clear" w:color="auto" w:fill="auto"/>
            <w:vAlign w:val="center"/>
            <w:hideMark/>
          </w:tcPr>
          <w:p w14:paraId="5F3A74C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09F331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678AF2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EE57B2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4B1B81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C7D514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209BBD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A77D15D"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1A7C7B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氟化物</w:t>
            </w:r>
          </w:p>
        </w:tc>
        <w:tc>
          <w:tcPr>
            <w:tcW w:w="1240" w:type="dxa"/>
            <w:tcBorders>
              <w:top w:val="nil"/>
              <w:left w:val="nil"/>
              <w:bottom w:val="single" w:sz="4" w:space="0" w:color="auto"/>
              <w:right w:val="single" w:sz="4" w:space="0" w:color="auto"/>
            </w:tcBorders>
            <w:shd w:val="clear" w:color="auto" w:fill="auto"/>
            <w:vAlign w:val="center"/>
            <w:hideMark/>
          </w:tcPr>
          <w:p w14:paraId="6CA54C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C6D5F9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AF83B0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FFD775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9D787B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054E753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EA4625E"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35E8BD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D285D5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硝酸盐</w:t>
            </w:r>
          </w:p>
        </w:tc>
        <w:tc>
          <w:tcPr>
            <w:tcW w:w="1240" w:type="dxa"/>
            <w:tcBorders>
              <w:top w:val="nil"/>
              <w:left w:val="nil"/>
              <w:bottom w:val="single" w:sz="4" w:space="0" w:color="auto"/>
              <w:right w:val="single" w:sz="4" w:space="0" w:color="auto"/>
            </w:tcBorders>
            <w:shd w:val="clear" w:color="auto" w:fill="auto"/>
            <w:vAlign w:val="center"/>
            <w:hideMark/>
          </w:tcPr>
          <w:p w14:paraId="509204C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CE6A9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5DCC97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22A08E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1A3D5D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8F616E2"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DF4757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64BF09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A59C9E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三氯甲烷</w:t>
            </w:r>
          </w:p>
        </w:tc>
        <w:tc>
          <w:tcPr>
            <w:tcW w:w="1240" w:type="dxa"/>
            <w:tcBorders>
              <w:top w:val="nil"/>
              <w:left w:val="nil"/>
              <w:bottom w:val="single" w:sz="4" w:space="0" w:color="auto"/>
              <w:right w:val="single" w:sz="4" w:space="0" w:color="auto"/>
            </w:tcBorders>
            <w:shd w:val="clear" w:color="auto" w:fill="auto"/>
            <w:vAlign w:val="center"/>
            <w:hideMark/>
          </w:tcPr>
          <w:p w14:paraId="61A37A7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9E443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DAB6D5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48E4C0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20806B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A2F1C14"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3D8C0BB"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D669D9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4B8E45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四氯化碳</w:t>
            </w:r>
          </w:p>
        </w:tc>
        <w:tc>
          <w:tcPr>
            <w:tcW w:w="1240" w:type="dxa"/>
            <w:tcBorders>
              <w:top w:val="nil"/>
              <w:left w:val="nil"/>
              <w:bottom w:val="single" w:sz="4" w:space="0" w:color="auto"/>
              <w:right w:val="single" w:sz="4" w:space="0" w:color="auto"/>
            </w:tcBorders>
            <w:shd w:val="clear" w:color="auto" w:fill="auto"/>
            <w:vAlign w:val="center"/>
            <w:hideMark/>
          </w:tcPr>
          <w:p w14:paraId="741D2E8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E8DF49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6ED03B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DB492E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37427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8E33FD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C551F2D"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89A018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73A4FF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溴酸盐</w:t>
            </w:r>
          </w:p>
        </w:tc>
        <w:tc>
          <w:tcPr>
            <w:tcW w:w="1240" w:type="dxa"/>
            <w:tcBorders>
              <w:top w:val="nil"/>
              <w:left w:val="nil"/>
              <w:bottom w:val="single" w:sz="4" w:space="0" w:color="auto"/>
              <w:right w:val="single" w:sz="4" w:space="0" w:color="auto"/>
            </w:tcBorders>
            <w:shd w:val="clear" w:color="auto" w:fill="auto"/>
            <w:vAlign w:val="center"/>
            <w:hideMark/>
          </w:tcPr>
          <w:p w14:paraId="131ABD7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3E2D56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0215DC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B169BB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D5FA25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E91BE5A"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115E8EA"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095148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24054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甲醛</w:t>
            </w:r>
          </w:p>
        </w:tc>
        <w:tc>
          <w:tcPr>
            <w:tcW w:w="1240" w:type="dxa"/>
            <w:tcBorders>
              <w:top w:val="nil"/>
              <w:left w:val="nil"/>
              <w:bottom w:val="single" w:sz="4" w:space="0" w:color="auto"/>
              <w:right w:val="single" w:sz="4" w:space="0" w:color="auto"/>
            </w:tcBorders>
            <w:shd w:val="clear" w:color="auto" w:fill="auto"/>
            <w:vAlign w:val="center"/>
            <w:hideMark/>
          </w:tcPr>
          <w:p w14:paraId="0905288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5F0DFB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4C3686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7898AC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29E50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1FC2167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8404AD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58463F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2FBBB6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亚氯酸盐</w:t>
            </w:r>
          </w:p>
        </w:tc>
        <w:tc>
          <w:tcPr>
            <w:tcW w:w="1240" w:type="dxa"/>
            <w:tcBorders>
              <w:top w:val="nil"/>
              <w:left w:val="nil"/>
              <w:bottom w:val="single" w:sz="4" w:space="0" w:color="auto"/>
              <w:right w:val="single" w:sz="4" w:space="0" w:color="auto"/>
            </w:tcBorders>
            <w:shd w:val="clear" w:color="auto" w:fill="auto"/>
            <w:vAlign w:val="center"/>
            <w:hideMark/>
          </w:tcPr>
          <w:p w14:paraId="1E50E2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001423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B572E5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A98EBE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79F27A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7E57D55"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3E51F1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7E75861"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136479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氯酸盐</w:t>
            </w:r>
          </w:p>
        </w:tc>
        <w:tc>
          <w:tcPr>
            <w:tcW w:w="1240" w:type="dxa"/>
            <w:tcBorders>
              <w:top w:val="nil"/>
              <w:left w:val="nil"/>
              <w:bottom w:val="single" w:sz="4" w:space="0" w:color="auto"/>
              <w:right w:val="single" w:sz="4" w:space="0" w:color="auto"/>
            </w:tcBorders>
            <w:shd w:val="clear" w:color="auto" w:fill="auto"/>
            <w:vAlign w:val="center"/>
            <w:hideMark/>
          </w:tcPr>
          <w:p w14:paraId="5A6581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328480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B5F2E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D7EFA1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B4D19D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11C5173A"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A062E79"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A31B6E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04227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色度</w:t>
            </w:r>
          </w:p>
        </w:tc>
        <w:tc>
          <w:tcPr>
            <w:tcW w:w="1240" w:type="dxa"/>
            <w:tcBorders>
              <w:top w:val="nil"/>
              <w:left w:val="nil"/>
              <w:bottom w:val="single" w:sz="4" w:space="0" w:color="auto"/>
              <w:right w:val="single" w:sz="4" w:space="0" w:color="auto"/>
            </w:tcBorders>
            <w:shd w:val="clear" w:color="auto" w:fill="auto"/>
            <w:vAlign w:val="center"/>
            <w:hideMark/>
          </w:tcPr>
          <w:p w14:paraId="0504E29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776626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3A8CDB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DE881B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BC438D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36EF2FC"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118C95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EF1BE9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B297D7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浑浊度</w:t>
            </w:r>
          </w:p>
        </w:tc>
        <w:tc>
          <w:tcPr>
            <w:tcW w:w="1240" w:type="dxa"/>
            <w:tcBorders>
              <w:top w:val="nil"/>
              <w:left w:val="nil"/>
              <w:bottom w:val="single" w:sz="4" w:space="0" w:color="auto"/>
              <w:right w:val="single" w:sz="4" w:space="0" w:color="auto"/>
            </w:tcBorders>
            <w:shd w:val="clear" w:color="auto" w:fill="auto"/>
            <w:vAlign w:val="center"/>
            <w:hideMark/>
          </w:tcPr>
          <w:p w14:paraId="61BF63E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668395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76C565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239D12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F1994D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3F910DE1"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26C9E5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7C024B0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F06832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臭和</w:t>
            </w:r>
            <w:proofErr w:type="gramStart"/>
            <w:r w:rsidRPr="002A0635">
              <w:rPr>
                <w:rFonts w:ascii="宋体" w:eastAsia="宋体" w:hAnsi="宋体" w:cs="宋体" w:hint="eastAsia"/>
                <w:color w:val="000000"/>
                <w:kern w:val="0"/>
                <w:sz w:val="20"/>
                <w:szCs w:val="20"/>
              </w:rPr>
              <w:t>味</w:t>
            </w:r>
            <w:proofErr w:type="gramEnd"/>
          </w:p>
        </w:tc>
        <w:tc>
          <w:tcPr>
            <w:tcW w:w="1240" w:type="dxa"/>
            <w:tcBorders>
              <w:top w:val="nil"/>
              <w:left w:val="nil"/>
              <w:bottom w:val="single" w:sz="4" w:space="0" w:color="auto"/>
              <w:right w:val="single" w:sz="4" w:space="0" w:color="auto"/>
            </w:tcBorders>
            <w:shd w:val="clear" w:color="auto" w:fill="auto"/>
            <w:vAlign w:val="center"/>
            <w:hideMark/>
          </w:tcPr>
          <w:p w14:paraId="37E216A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78BFA6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01142C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13C1A6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9CE6F4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EF138A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ACE44F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6384B2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8A7594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肉眼可见物</w:t>
            </w:r>
          </w:p>
        </w:tc>
        <w:tc>
          <w:tcPr>
            <w:tcW w:w="1240" w:type="dxa"/>
            <w:tcBorders>
              <w:top w:val="nil"/>
              <w:left w:val="nil"/>
              <w:bottom w:val="single" w:sz="4" w:space="0" w:color="auto"/>
              <w:right w:val="single" w:sz="4" w:space="0" w:color="auto"/>
            </w:tcBorders>
            <w:shd w:val="clear" w:color="auto" w:fill="auto"/>
            <w:vAlign w:val="center"/>
            <w:hideMark/>
          </w:tcPr>
          <w:p w14:paraId="1718D14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E21A4D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BBE160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660451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6484E5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AAD506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717B748"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3DF4A1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829C41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pH值</w:t>
            </w:r>
          </w:p>
        </w:tc>
        <w:tc>
          <w:tcPr>
            <w:tcW w:w="1240" w:type="dxa"/>
            <w:tcBorders>
              <w:top w:val="nil"/>
              <w:left w:val="nil"/>
              <w:bottom w:val="single" w:sz="4" w:space="0" w:color="auto"/>
              <w:right w:val="single" w:sz="4" w:space="0" w:color="auto"/>
            </w:tcBorders>
            <w:shd w:val="clear" w:color="auto" w:fill="auto"/>
            <w:vAlign w:val="center"/>
            <w:hideMark/>
          </w:tcPr>
          <w:p w14:paraId="4554BCF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EE206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031937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8F2E10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AF5DC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FDAC5A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5F2EA6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316F02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220791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溶解性总固体</w:t>
            </w:r>
          </w:p>
        </w:tc>
        <w:tc>
          <w:tcPr>
            <w:tcW w:w="1240" w:type="dxa"/>
            <w:tcBorders>
              <w:top w:val="nil"/>
              <w:left w:val="nil"/>
              <w:bottom w:val="single" w:sz="4" w:space="0" w:color="auto"/>
              <w:right w:val="single" w:sz="4" w:space="0" w:color="auto"/>
            </w:tcBorders>
            <w:shd w:val="clear" w:color="auto" w:fill="auto"/>
            <w:vAlign w:val="center"/>
            <w:hideMark/>
          </w:tcPr>
          <w:p w14:paraId="1778428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B9CCE3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9A0156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D611EC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1E596E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3987AE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6DD782E"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9582E63"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6F8763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总硬度</w:t>
            </w:r>
          </w:p>
        </w:tc>
        <w:tc>
          <w:tcPr>
            <w:tcW w:w="1240" w:type="dxa"/>
            <w:tcBorders>
              <w:top w:val="nil"/>
              <w:left w:val="nil"/>
              <w:bottom w:val="single" w:sz="4" w:space="0" w:color="auto"/>
              <w:right w:val="single" w:sz="4" w:space="0" w:color="auto"/>
            </w:tcBorders>
            <w:shd w:val="clear" w:color="auto" w:fill="auto"/>
            <w:vAlign w:val="center"/>
            <w:hideMark/>
          </w:tcPr>
          <w:p w14:paraId="14DBE53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2F427A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BA2C50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E6D8BB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B94B96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77D1DBC7"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BB0DB3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AD7D11B"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747DF51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耗氧量</w:t>
            </w:r>
          </w:p>
        </w:tc>
        <w:tc>
          <w:tcPr>
            <w:tcW w:w="1240" w:type="dxa"/>
            <w:tcBorders>
              <w:top w:val="nil"/>
              <w:left w:val="nil"/>
              <w:bottom w:val="single" w:sz="4" w:space="0" w:color="auto"/>
              <w:right w:val="single" w:sz="4" w:space="0" w:color="auto"/>
            </w:tcBorders>
            <w:shd w:val="clear" w:color="auto" w:fill="auto"/>
            <w:vAlign w:val="center"/>
            <w:hideMark/>
          </w:tcPr>
          <w:p w14:paraId="1F3140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3F86A4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B6F6F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D23CA0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10B41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3FD0059"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48E96AB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DAFA70D"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6A87CE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挥发酚类</w:t>
            </w:r>
          </w:p>
        </w:tc>
        <w:tc>
          <w:tcPr>
            <w:tcW w:w="1240" w:type="dxa"/>
            <w:tcBorders>
              <w:top w:val="nil"/>
              <w:left w:val="nil"/>
              <w:bottom w:val="single" w:sz="4" w:space="0" w:color="auto"/>
              <w:right w:val="single" w:sz="4" w:space="0" w:color="auto"/>
            </w:tcBorders>
            <w:shd w:val="clear" w:color="auto" w:fill="auto"/>
            <w:vAlign w:val="center"/>
            <w:hideMark/>
          </w:tcPr>
          <w:p w14:paraId="58CBB7C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A571B2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ABA4FD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894967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75CF3A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4EA1CA8"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5C0341B4"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3FC7B6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0816A5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阴离子合成洗涤剂</w:t>
            </w:r>
          </w:p>
        </w:tc>
        <w:tc>
          <w:tcPr>
            <w:tcW w:w="1240" w:type="dxa"/>
            <w:tcBorders>
              <w:top w:val="nil"/>
              <w:left w:val="nil"/>
              <w:bottom w:val="single" w:sz="4" w:space="0" w:color="auto"/>
              <w:right w:val="single" w:sz="4" w:space="0" w:color="auto"/>
            </w:tcBorders>
            <w:shd w:val="clear" w:color="auto" w:fill="auto"/>
            <w:vAlign w:val="center"/>
            <w:hideMark/>
          </w:tcPr>
          <w:p w14:paraId="67E4DBE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1D532F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B1105D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71A20A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064C51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C876CB6"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45A4B4C"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7077C8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540F95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铝</w:t>
            </w:r>
          </w:p>
        </w:tc>
        <w:tc>
          <w:tcPr>
            <w:tcW w:w="1240" w:type="dxa"/>
            <w:tcBorders>
              <w:top w:val="nil"/>
              <w:left w:val="nil"/>
              <w:bottom w:val="single" w:sz="4" w:space="0" w:color="auto"/>
              <w:right w:val="single" w:sz="4" w:space="0" w:color="auto"/>
            </w:tcBorders>
            <w:shd w:val="clear" w:color="auto" w:fill="auto"/>
            <w:vAlign w:val="center"/>
            <w:hideMark/>
          </w:tcPr>
          <w:p w14:paraId="68A9940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CA1D20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70404F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03EE26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77F5FB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50C3161B"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262404E"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E49E76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243EFF9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铁</w:t>
            </w:r>
          </w:p>
        </w:tc>
        <w:tc>
          <w:tcPr>
            <w:tcW w:w="1240" w:type="dxa"/>
            <w:tcBorders>
              <w:top w:val="nil"/>
              <w:left w:val="nil"/>
              <w:bottom w:val="single" w:sz="4" w:space="0" w:color="auto"/>
              <w:right w:val="single" w:sz="4" w:space="0" w:color="auto"/>
            </w:tcBorders>
            <w:shd w:val="clear" w:color="auto" w:fill="auto"/>
            <w:vAlign w:val="center"/>
            <w:hideMark/>
          </w:tcPr>
          <w:p w14:paraId="1FDFD49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8EA858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812925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B851A2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C4A12E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0E715D3D"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6733F7E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FB9460F"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11C186B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锰</w:t>
            </w:r>
          </w:p>
        </w:tc>
        <w:tc>
          <w:tcPr>
            <w:tcW w:w="1240" w:type="dxa"/>
            <w:tcBorders>
              <w:top w:val="nil"/>
              <w:left w:val="nil"/>
              <w:bottom w:val="single" w:sz="4" w:space="0" w:color="auto"/>
              <w:right w:val="single" w:sz="4" w:space="0" w:color="auto"/>
            </w:tcBorders>
            <w:shd w:val="clear" w:color="auto" w:fill="auto"/>
            <w:vAlign w:val="center"/>
            <w:hideMark/>
          </w:tcPr>
          <w:p w14:paraId="4858F49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7AC18D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40422E6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5FBCD2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7FA754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1E50AB82"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2E12B518"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EBA1B95"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64C0F00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铜</w:t>
            </w:r>
          </w:p>
        </w:tc>
        <w:tc>
          <w:tcPr>
            <w:tcW w:w="1240" w:type="dxa"/>
            <w:tcBorders>
              <w:top w:val="nil"/>
              <w:left w:val="nil"/>
              <w:bottom w:val="single" w:sz="4" w:space="0" w:color="auto"/>
              <w:right w:val="single" w:sz="4" w:space="0" w:color="auto"/>
            </w:tcBorders>
            <w:shd w:val="clear" w:color="auto" w:fill="auto"/>
            <w:vAlign w:val="center"/>
            <w:hideMark/>
          </w:tcPr>
          <w:p w14:paraId="58C43E2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B90B48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969B95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7F9126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943EFB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864B53E"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17D05426"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2E38F8F1"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5AB305C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锌</w:t>
            </w:r>
          </w:p>
        </w:tc>
        <w:tc>
          <w:tcPr>
            <w:tcW w:w="1240" w:type="dxa"/>
            <w:tcBorders>
              <w:top w:val="nil"/>
              <w:left w:val="nil"/>
              <w:bottom w:val="single" w:sz="4" w:space="0" w:color="auto"/>
              <w:right w:val="single" w:sz="4" w:space="0" w:color="auto"/>
            </w:tcBorders>
            <w:shd w:val="clear" w:color="auto" w:fill="auto"/>
            <w:vAlign w:val="center"/>
            <w:hideMark/>
          </w:tcPr>
          <w:p w14:paraId="20F2518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B2F846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8F68E9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5C96C1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B45308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40C5BFF2"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3A89D687"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4F7CC10"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15C658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氯化物</w:t>
            </w:r>
          </w:p>
        </w:tc>
        <w:tc>
          <w:tcPr>
            <w:tcW w:w="1240" w:type="dxa"/>
            <w:tcBorders>
              <w:top w:val="nil"/>
              <w:left w:val="nil"/>
              <w:bottom w:val="single" w:sz="4" w:space="0" w:color="auto"/>
              <w:right w:val="single" w:sz="4" w:space="0" w:color="auto"/>
            </w:tcBorders>
            <w:shd w:val="clear" w:color="auto" w:fill="auto"/>
            <w:vAlign w:val="center"/>
            <w:hideMark/>
          </w:tcPr>
          <w:p w14:paraId="10B056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7EA67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693D8A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0EA5FC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A67F24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6FFCE5E0" w14:textId="77777777" w:rsidTr="002A0635">
        <w:trPr>
          <w:trHeight w:val="283"/>
        </w:trPr>
        <w:tc>
          <w:tcPr>
            <w:tcW w:w="900" w:type="dxa"/>
            <w:vMerge/>
            <w:tcBorders>
              <w:top w:val="nil"/>
              <w:left w:val="single" w:sz="4" w:space="0" w:color="auto"/>
              <w:bottom w:val="single" w:sz="4" w:space="0" w:color="000000"/>
              <w:right w:val="single" w:sz="4" w:space="0" w:color="auto"/>
            </w:tcBorders>
            <w:vAlign w:val="center"/>
            <w:hideMark/>
          </w:tcPr>
          <w:p w14:paraId="7D61706A"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E2299FB" w14:textId="77777777" w:rsidR="002A0635" w:rsidRPr="002A0635" w:rsidRDefault="002A0635" w:rsidP="002A0635">
            <w:pPr>
              <w:widowControl/>
              <w:jc w:val="left"/>
              <w:rPr>
                <w:rFonts w:ascii="宋体" w:eastAsia="宋体" w:hAnsi="宋体" w:cs="宋体" w:hint="eastAsia"/>
                <w:color w:val="000000"/>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3079F53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硫酸盐</w:t>
            </w:r>
          </w:p>
        </w:tc>
        <w:tc>
          <w:tcPr>
            <w:tcW w:w="1240" w:type="dxa"/>
            <w:tcBorders>
              <w:top w:val="nil"/>
              <w:left w:val="nil"/>
              <w:bottom w:val="single" w:sz="4" w:space="0" w:color="auto"/>
              <w:right w:val="single" w:sz="4" w:space="0" w:color="auto"/>
            </w:tcBorders>
            <w:shd w:val="clear" w:color="auto" w:fill="auto"/>
            <w:vAlign w:val="center"/>
            <w:hideMark/>
          </w:tcPr>
          <w:p w14:paraId="51C23B2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364ACD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846EA1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38EC96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7D20B0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E35D874" w14:textId="77777777" w:rsidTr="002A0635">
        <w:trPr>
          <w:trHeight w:val="300"/>
        </w:trPr>
        <w:tc>
          <w:tcPr>
            <w:tcW w:w="900" w:type="dxa"/>
            <w:vMerge w:val="restart"/>
            <w:tcBorders>
              <w:top w:val="nil"/>
              <w:left w:val="single" w:sz="4" w:space="0" w:color="auto"/>
              <w:bottom w:val="single" w:sz="4" w:space="0" w:color="auto"/>
              <w:right w:val="single" w:sz="4" w:space="0" w:color="000000"/>
            </w:tcBorders>
            <w:shd w:val="clear" w:color="auto" w:fill="auto"/>
            <w:noWrap/>
            <w:vAlign w:val="center"/>
            <w:hideMark/>
          </w:tcPr>
          <w:p w14:paraId="540BAB4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31</w:t>
            </w:r>
          </w:p>
        </w:tc>
        <w:tc>
          <w:tcPr>
            <w:tcW w:w="1940" w:type="dxa"/>
            <w:vMerge w:val="restart"/>
            <w:tcBorders>
              <w:top w:val="nil"/>
              <w:left w:val="single" w:sz="4" w:space="0" w:color="000000"/>
              <w:bottom w:val="nil"/>
              <w:right w:val="single" w:sz="4" w:space="0" w:color="auto"/>
            </w:tcBorders>
            <w:shd w:val="clear" w:color="auto" w:fill="auto"/>
            <w:noWrap/>
            <w:vAlign w:val="center"/>
            <w:hideMark/>
          </w:tcPr>
          <w:p w14:paraId="5EB681A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内墙涂料</w:t>
            </w:r>
          </w:p>
        </w:tc>
        <w:tc>
          <w:tcPr>
            <w:tcW w:w="4460" w:type="dxa"/>
            <w:tcBorders>
              <w:top w:val="nil"/>
              <w:left w:val="nil"/>
              <w:bottom w:val="single" w:sz="4" w:space="0" w:color="auto"/>
              <w:right w:val="single" w:sz="4" w:space="0" w:color="auto"/>
            </w:tcBorders>
            <w:shd w:val="clear" w:color="auto" w:fill="auto"/>
            <w:noWrap/>
            <w:vAlign w:val="center"/>
            <w:hideMark/>
          </w:tcPr>
          <w:p w14:paraId="1A98F31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在施工中状态</w:t>
            </w:r>
          </w:p>
        </w:tc>
        <w:tc>
          <w:tcPr>
            <w:tcW w:w="1240" w:type="dxa"/>
            <w:tcBorders>
              <w:top w:val="nil"/>
              <w:left w:val="nil"/>
              <w:bottom w:val="single" w:sz="4" w:space="0" w:color="auto"/>
              <w:right w:val="single" w:sz="4" w:space="0" w:color="auto"/>
            </w:tcBorders>
            <w:shd w:val="clear" w:color="auto" w:fill="auto"/>
            <w:noWrap/>
            <w:vAlign w:val="center"/>
            <w:hideMark/>
          </w:tcPr>
          <w:p w14:paraId="78B2396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85211C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F80801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FBFD8A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DE7BC7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E2798D4"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62BDAEF5"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21EDDE86"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3D7E754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施工性</w:t>
            </w:r>
          </w:p>
        </w:tc>
        <w:tc>
          <w:tcPr>
            <w:tcW w:w="1240" w:type="dxa"/>
            <w:tcBorders>
              <w:top w:val="nil"/>
              <w:left w:val="nil"/>
              <w:bottom w:val="single" w:sz="4" w:space="0" w:color="auto"/>
              <w:right w:val="single" w:sz="4" w:space="0" w:color="auto"/>
            </w:tcBorders>
            <w:shd w:val="clear" w:color="auto" w:fill="auto"/>
            <w:noWrap/>
            <w:vAlign w:val="center"/>
            <w:hideMark/>
          </w:tcPr>
          <w:p w14:paraId="3765D9E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965DDE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33FE65A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18E416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970242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C6293B4"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401EBA62"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75E1125F"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568ABF5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低温稳定性</w:t>
            </w:r>
          </w:p>
        </w:tc>
        <w:tc>
          <w:tcPr>
            <w:tcW w:w="1240" w:type="dxa"/>
            <w:tcBorders>
              <w:top w:val="nil"/>
              <w:left w:val="nil"/>
              <w:bottom w:val="single" w:sz="4" w:space="0" w:color="auto"/>
              <w:right w:val="single" w:sz="4" w:space="0" w:color="auto"/>
            </w:tcBorders>
            <w:shd w:val="clear" w:color="auto" w:fill="auto"/>
            <w:noWrap/>
            <w:vAlign w:val="center"/>
            <w:hideMark/>
          </w:tcPr>
          <w:p w14:paraId="23DC78E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C17042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7A06CB3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1AE092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3CA18B1C"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2BFA44A"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0CC934C3"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1DF9E48C"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16C1A22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涂膜外观</w:t>
            </w:r>
          </w:p>
        </w:tc>
        <w:tc>
          <w:tcPr>
            <w:tcW w:w="1240" w:type="dxa"/>
            <w:tcBorders>
              <w:top w:val="nil"/>
              <w:left w:val="nil"/>
              <w:bottom w:val="single" w:sz="4" w:space="0" w:color="auto"/>
              <w:right w:val="single" w:sz="4" w:space="0" w:color="auto"/>
            </w:tcBorders>
            <w:shd w:val="clear" w:color="auto" w:fill="auto"/>
            <w:noWrap/>
            <w:vAlign w:val="center"/>
            <w:hideMark/>
          </w:tcPr>
          <w:p w14:paraId="1D7797F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00D2BE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645B1D7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685DCB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871D9DC"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9024534"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7D0E7CC7"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2FD5CC97"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38167EB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干燥时间</w:t>
            </w:r>
          </w:p>
        </w:tc>
        <w:tc>
          <w:tcPr>
            <w:tcW w:w="1240" w:type="dxa"/>
            <w:tcBorders>
              <w:top w:val="nil"/>
              <w:left w:val="nil"/>
              <w:bottom w:val="single" w:sz="4" w:space="0" w:color="auto"/>
              <w:right w:val="single" w:sz="4" w:space="0" w:color="auto"/>
            </w:tcBorders>
            <w:shd w:val="clear" w:color="auto" w:fill="auto"/>
            <w:noWrap/>
            <w:vAlign w:val="center"/>
            <w:hideMark/>
          </w:tcPr>
          <w:p w14:paraId="520825B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D9BEB9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01AAFC32"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799BDF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0188DBD"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38BD644"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7725C8E9"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7F998522"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nil"/>
              <w:right w:val="single" w:sz="4" w:space="0" w:color="auto"/>
            </w:tcBorders>
            <w:shd w:val="clear" w:color="auto" w:fill="auto"/>
            <w:noWrap/>
            <w:vAlign w:val="center"/>
            <w:hideMark/>
          </w:tcPr>
          <w:p w14:paraId="3F95582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耐洗刷性</w:t>
            </w:r>
          </w:p>
        </w:tc>
        <w:tc>
          <w:tcPr>
            <w:tcW w:w="1240" w:type="dxa"/>
            <w:tcBorders>
              <w:top w:val="nil"/>
              <w:left w:val="nil"/>
              <w:bottom w:val="nil"/>
              <w:right w:val="single" w:sz="4" w:space="0" w:color="auto"/>
            </w:tcBorders>
            <w:shd w:val="clear" w:color="auto" w:fill="auto"/>
            <w:noWrap/>
            <w:vAlign w:val="center"/>
            <w:hideMark/>
          </w:tcPr>
          <w:p w14:paraId="5F645C5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vAlign w:val="center"/>
            <w:hideMark/>
          </w:tcPr>
          <w:p w14:paraId="28372C9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vAlign w:val="center"/>
            <w:hideMark/>
          </w:tcPr>
          <w:p w14:paraId="67B6F63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110C03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nil"/>
              <w:right w:val="single" w:sz="4" w:space="0" w:color="000000"/>
            </w:tcBorders>
            <w:shd w:val="clear" w:color="auto" w:fill="auto"/>
            <w:noWrap/>
            <w:vAlign w:val="center"/>
            <w:hideMark/>
          </w:tcPr>
          <w:p w14:paraId="2AAB2A8B"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B8DC939" w14:textId="77777777" w:rsidTr="002A0635">
        <w:trPr>
          <w:trHeight w:val="300"/>
        </w:trPr>
        <w:tc>
          <w:tcPr>
            <w:tcW w:w="900" w:type="dxa"/>
            <w:vMerge/>
            <w:tcBorders>
              <w:top w:val="nil"/>
              <w:left w:val="single" w:sz="4" w:space="0" w:color="auto"/>
              <w:bottom w:val="single" w:sz="4" w:space="0" w:color="auto"/>
              <w:right w:val="single" w:sz="4" w:space="0" w:color="000000"/>
            </w:tcBorders>
            <w:vAlign w:val="center"/>
            <w:hideMark/>
          </w:tcPr>
          <w:p w14:paraId="26A791EC"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000000"/>
              <w:bottom w:val="nil"/>
              <w:right w:val="single" w:sz="4" w:space="0" w:color="auto"/>
            </w:tcBorders>
            <w:vAlign w:val="center"/>
            <w:hideMark/>
          </w:tcPr>
          <w:p w14:paraId="0595CC73"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vAlign w:val="center"/>
            <w:hideMark/>
          </w:tcPr>
          <w:p w14:paraId="5ED116B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TVOC</w:t>
            </w:r>
          </w:p>
        </w:tc>
        <w:tc>
          <w:tcPr>
            <w:tcW w:w="1240" w:type="dxa"/>
            <w:tcBorders>
              <w:top w:val="single" w:sz="4" w:space="0" w:color="auto"/>
              <w:left w:val="nil"/>
              <w:bottom w:val="nil"/>
              <w:right w:val="single" w:sz="4" w:space="0" w:color="auto"/>
            </w:tcBorders>
            <w:shd w:val="clear" w:color="auto" w:fill="auto"/>
            <w:vAlign w:val="center"/>
            <w:hideMark/>
          </w:tcPr>
          <w:p w14:paraId="16615A8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auto"/>
            </w:tcBorders>
            <w:shd w:val="clear" w:color="auto" w:fill="auto"/>
            <w:vAlign w:val="center"/>
            <w:hideMark/>
          </w:tcPr>
          <w:p w14:paraId="2FD9A92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single" w:sz="4" w:space="0" w:color="auto"/>
              <w:left w:val="nil"/>
              <w:bottom w:val="nil"/>
              <w:right w:val="single" w:sz="4" w:space="0" w:color="auto"/>
            </w:tcBorders>
            <w:shd w:val="clear" w:color="auto" w:fill="auto"/>
            <w:vAlign w:val="center"/>
            <w:hideMark/>
          </w:tcPr>
          <w:p w14:paraId="4C3C2AE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B465D3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vAlign w:val="center"/>
            <w:hideMark/>
          </w:tcPr>
          <w:p w14:paraId="157318D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r>
      <w:tr w:rsidR="002A0635" w:rsidRPr="002A0635" w14:paraId="2A944BBA" w14:textId="77777777" w:rsidTr="002A0635">
        <w:trPr>
          <w:trHeight w:val="746"/>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96D81F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32</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920077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植筋拉拔</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6CCA8005"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植筋拉拔</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F9E375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3BD609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32E665A"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619761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000000"/>
            </w:tcBorders>
            <w:shd w:val="clear" w:color="auto" w:fill="auto"/>
            <w:vAlign w:val="center"/>
            <w:hideMark/>
          </w:tcPr>
          <w:p w14:paraId="29D34F4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超出3根每根加收200元</w:t>
            </w:r>
          </w:p>
        </w:tc>
      </w:tr>
      <w:tr w:rsidR="002A0635" w:rsidRPr="002A0635" w14:paraId="44502366" w14:textId="77777777" w:rsidTr="002A0635">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29F39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33</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73AE1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PVC地胶</w:t>
            </w:r>
          </w:p>
        </w:tc>
        <w:tc>
          <w:tcPr>
            <w:tcW w:w="4460" w:type="dxa"/>
            <w:tcBorders>
              <w:top w:val="nil"/>
              <w:left w:val="nil"/>
              <w:bottom w:val="single" w:sz="4" w:space="0" w:color="auto"/>
              <w:right w:val="single" w:sz="4" w:space="0" w:color="auto"/>
            </w:tcBorders>
            <w:shd w:val="clear" w:color="auto" w:fill="auto"/>
            <w:noWrap/>
            <w:vAlign w:val="center"/>
            <w:hideMark/>
          </w:tcPr>
          <w:p w14:paraId="0AEAA35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阻燃</w:t>
            </w:r>
          </w:p>
        </w:tc>
        <w:tc>
          <w:tcPr>
            <w:tcW w:w="1240" w:type="dxa"/>
            <w:tcBorders>
              <w:top w:val="nil"/>
              <w:left w:val="nil"/>
              <w:bottom w:val="single" w:sz="4" w:space="0" w:color="auto"/>
              <w:right w:val="single" w:sz="4" w:space="0" w:color="auto"/>
            </w:tcBorders>
            <w:shd w:val="clear" w:color="auto" w:fill="auto"/>
            <w:noWrap/>
            <w:vAlign w:val="center"/>
            <w:hideMark/>
          </w:tcPr>
          <w:p w14:paraId="668810A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CF483C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1B71503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51E909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609EB9F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BE38874" w14:textId="77777777" w:rsidTr="002A0635">
        <w:trPr>
          <w:trHeight w:val="300"/>
        </w:trPr>
        <w:tc>
          <w:tcPr>
            <w:tcW w:w="900" w:type="dxa"/>
            <w:vMerge/>
            <w:tcBorders>
              <w:top w:val="nil"/>
              <w:left w:val="single" w:sz="4" w:space="0" w:color="auto"/>
              <w:bottom w:val="single" w:sz="4" w:space="0" w:color="auto"/>
              <w:right w:val="single" w:sz="4" w:space="0" w:color="auto"/>
            </w:tcBorders>
            <w:vAlign w:val="center"/>
            <w:hideMark/>
          </w:tcPr>
          <w:p w14:paraId="516AD985"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0B279883"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0912A13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甲醛</w:t>
            </w:r>
          </w:p>
        </w:tc>
        <w:tc>
          <w:tcPr>
            <w:tcW w:w="1240" w:type="dxa"/>
            <w:tcBorders>
              <w:top w:val="nil"/>
              <w:left w:val="nil"/>
              <w:bottom w:val="single" w:sz="4" w:space="0" w:color="auto"/>
              <w:right w:val="single" w:sz="4" w:space="0" w:color="auto"/>
            </w:tcBorders>
            <w:shd w:val="clear" w:color="auto" w:fill="auto"/>
            <w:noWrap/>
            <w:vAlign w:val="center"/>
            <w:hideMark/>
          </w:tcPr>
          <w:p w14:paraId="2ABFD41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C3720D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09F28B7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8DD9ED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9235794"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1A7EE80" w14:textId="77777777" w:rsidTr="002A0635">
        <w:trPr>
          <w:trHeight w:val="300"/>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F6B31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34</w:t>
            </w:r>
          </w:p>
        </w:tc>
        <w:tc>
          <w:tcPr>
            <w:tcW w:w="1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24BB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HDPE排水管</w:t>
            </w:r>
          </w:p>
        </w:tc>
        <w:tc>
          <w:tcPr>
            <w:tcW w:w="4460" w:type="dxa"/>
            <w:tcBorders>
              <w:top w:val="nil"/>
              <w:left w:val="nil"/>
              <w:bottom w:val="single" w:sz="4" w:space="0" w:color="auto"/>
              <w:right w:val="single" w:sz="4" w:space="0" w:color="auto"/>
            </w:tcBorders>
            <w:shd w:val="clear" w:color="auto" w:fill="auto"/>
            <w:vAlign w:val="center"/>
            <w:hideMark/>
          </w:tcPr>
          <w:p w14:paraId="736029D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静液压</w:t>
            </w:r>
          </w:p>
        </w:tc>
        <w:tc>
          <w:tcPr>
            <w:tcW w:w="1240" w:type="dxa"/>
            <w:tcBorders>
              <w:top w:val="nil"/>
              <w:left w:val="nil"/>
              <w:bottom w:val="single" w:sz="4" w:space="0" w:color="auto"/>
              <w:right w:val="single" w:sz="4" w:space="0" w:color="auto"/>
            </w:tcBorders>
            <w:shd w:val="clear" w:color="auto" w:fill="auto"/>
            <w:vAlign w:val="center"/>
            <w:hideMark/>
          </w:tcPr>
          <w:p w14:paraId="4B32D08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776FC1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2AB22D3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07E553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59976FC6"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5FCC6BD" w14:textId="77777777" w:rsidTr="002A0635">
        <w:trPr>
          <w:trHeight w:val="300"/>
        </w:trPr>
        <w:tc>
          <w:tcPr>
            <w:tcW w:w="900" w:type="dxa"/>
            <w:vMerge/>
            <w:tcBorders>
              <w:top w:val="nil"/>
              <w:left w:val="single" w:sz="4" w:space="0" w:color="auto"/>
              <w:bottom w:val="single" w:sz="4" w:space="0" w:color="auto"/>
              <w:right w:val="single" w:sz="4" w:space="0" w:color="auto"/>
            </w:tcBorders>
            <w:vAlign w:val="center"/>
            <w:hideMark/>
          </w:tcPr>
          <w:p w14:paraId="427569BC"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auto"/>
              <w:right w:val="single" w:sz="4" w:space="0" w:color="auto"/>
            </w:tcBorders>
            <w:vAlign w:val="center"/>
            <w:hideMark/>
          </w:tcPr>
          <w:p w14:paraId="2D6624D8"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single" w:sz="4" w:space="0" w:color="auto"/>
              <w:right w:val="single" w:sz="4" w:space="0" w:color="auto"/>
            </w:tcBorders>
            <w:shd w:val="clear" w:color="auto" w:fill="auto"/>
            <w:vAlign w:val="center"/>
            <w:hideMark/>
          </w:tcPr>
          <w:p w14:paraId="42A03A4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尺寸</w:t>
            </w:r>
          </w:p>
        </w:tc>
        <w:tc>
          <w:tcPr>
            <w:tcW w:w="1240" w:type="dxa"/>
            <w:tcBorders>
              <w:top w:val="nil"/>
              <w:left w:val="nil"/>
              <w:bottom w:val="single" w:sz="4" w:space="0" w:color="auto"/>
              <w:right w:val="single" w:sz="4" w:space="0" w:color="auto"/>
            </w:tcBorders>
            <w:shd w:val="clear" w:color="auto" w:fill="auto"/>
            <w:vAlign w:val="center"/>
            <w:hideMark/>
          </w:tcPr>
          <w:p w14:paraId="17E7838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7AE1A41"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vAlign w:val="center"/>
            <w:hideMark/>
          </w:tcPr>
          <w:p w14:paraId="5D31F04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FDBA44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839A1B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1E15D6A" w14:textId="77777777" w:rsidTr="002A0635">
        <w:trPr>
          <w:trHeight w:val="300"/>
        </w:trPr>
        <w:tc>
          <w:tcPr>
            <w:tcW w:w="900" w:type="dxa"/>
            <w:vMerge w:val="restart"/>
            <w:tcBorders>
              <w:top w:val="nil"/>
              <w:left w:val="single" w:sz="4" w:space="0" w:color="auto"/>
              <w:bottom w:val="nil"/>
              <w:right w:val="single" w:sz="4" w:space="0" w:color="auto"/>
            </w:tcBorders>
            <w:shd w:val="clear" w:color="auto" w:fill="auto"/>
            <w:noWrap/>
            <w:vAlign w:val="center"/>
            <w:hideMark/>
          </w:tcPr>
          <w:p w14:paraId="6D61066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35</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4014D5" w14:textId="77777777" w:rsidR="002A0635" w:rsidRPr="002A0635" w:rsidRDefault="002A0635" w:rsidP="002A0635">
            <w:pPr>
              <w:widowControl/>
              <w:jc w:val="center"/>
              <w:rPr>
                <w:rFonts w:ascii="宋体" w:eastAsia="宋体" w:hAnsi="宋体" w:cs="宋体" w:hint="eastAsia"/>
                <w:kern w:val="0"/>
                <w:sz w:val="20"/>
                <w:szCs w:val="20"/>
              </w:rPr>
            </w:pPr>
            <w:proofErr w:type="gramStart"/>
            <w:r w:rsidRPr="002A0635">
              <w:rPr>
                <w:rFonts w:ascii="宋体" w:eastAsia="宋体" w:hAnsi="宋体" w:cs="宋体" w:hint="eastAsia"/>
                <w:kern w:val="0"/>
                <w:sz w:val="20"/>
                <w:szCs w:val="20"/>
              </w:rPr>
              <w:t>植筋胶</w:t>
            </w:r>
            <w:proofErr w:type="gramEnd"/>
          </w:p>
        </w:tc>
        <w:tc>
          <w:tcPr>
            <w:tcW w:w="4460" w:type="dxa"/>
            <w:tcBorders>
              <w:top w:val="nil"/>
              <w:left w:val="nil"/>
              <w:bottom w:val="single" w:sz="4" w:space="0" w:color="auto"/>
              <w:right w:val="single" w:sz="4" w:space="0" w:color="auto"/>
            </w:tcBorders>
            <w:shd w:val="clear" w:color="auto" w:fill="auto"/>
            <w:noWrap/>
            <w:vAlign w:val="center"/>
            <w:hideMark/>
          </w:tcPr>
          <w:p w14:paraId="3B6C00D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固体含量</w:t>
            </w:r>
          </w:p>
        </w:tc>
        <w:tc>
          <w:tcPr>
            <w:tcW w:w="1240" w:type="dxa"/>
            <w:tcBorders>
              <w:top w:val="nil"/>
              <w:left w:val="nil"/>
              <w:bottom w:val="single" w:sz="4" w:space="0" w:color="auto"/>
              <w:right w:val="single" w:sz="4" w:space="0" w:color="auto"/>
            </w:tcBorders>
            <w:shd w:val="clear" w:color="auto" w:fill="auto"/>
            <w:noWrap/>
            <w:vAlign w:val="center"/>
            <w:hideMark/>
          </w:tcPr>
          <w:p w14:paraId="3968898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A6FCE1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2E4212F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7DF241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678585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5938B13" w14:textId="77777777" w:rsidTr="002A0635">
        <w:trPr>
          <w:trHeight w:val="300"/>
        </w:trPr>
        <w:tc>
          <w:tcPr>
            <w:tcW w:w="900" w:type="dxa"/>
            <w:vMerge/>
            <w:tcBorders>
              <w:top w:val="nil"/>
              <w:left w:val="single" w:sz="4" w:space="0" w:color="auto"/>
              <w:bottom w:val="nil"/>
              <w:right w:val="single" w:sz="4" w:space="0" w:color="auto"/>
            </w:tcBorders>
            <w:vAlign w:val="center"/>
            <w:hideMark/>
          </w:tcPr>
          <w:p w14:paraId="4DC98F9D"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8974749"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6E969FC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与混凝土</w:t>
            </w:r>
            <w:proofErr w:type="gramStart"/>
            <w:r w:rsidRPr="002A0635">
              <w:rPr>
                <w:rFonts w:ascii="宋体" w:eastAsia="宋体" w:hAnsi="宋体" w:cs="宋体" w:hint="eastAsia"/>
                <w:kern w:val="0"/>
                <w:sz w:val="20"/>
                <w:szCs w:val="20"/>
              </w:rPr>
              <w:t>的正拉粘结</w:t>
            </w:r>
            <w:proofErr w:type="gramEnd"/>
            <w:r w:rsidRPr="002A0635">
              <w:rPr>
                <w:rFonts w:ascii="宋体" w:eastAsia="宋体" w:hAnsi="宋体" w:cs="宋体" w:hint="eastAsia"/>
                <w:kern w:val="0"/>
                <w:sz w:val="20"/>
                <w:szCs w:val="20"/>
              </w:rPr>
              <w:t>强度</w:t>
            </w:r>
          </w:p>
        </w:tc>
        <w:tc>
          <w:tcPr>
            <w:tcW w:w="1240" w:type="dxa"/>
            <w:tcBorders>
              <w:top w:val="nil"/>
              <w:left w:val="nil"/>
              <w:bottom w:val="single" w:sz="4" w:space="0" w:color="auto"/>
              <w:right w:val="single" w:sz="4" w:space="0" w:color="auto"/>
            </w:tcBorders>
            <w:shd w:val="clear" w:color="auto" w:fill="auto"/>
            <w:noWrap/>
            <w:vAlign w:val="center"/>
            <w:hideMark/>
          </w:tcPr>
          <w:p w14:paraId="237C4A1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2343CF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single" w:sz="4" w:space="0" w:color="auto"/>
              <w:right w:val="single" w:sz="4" w:space="0" w:color="auto"/>
            </w:tcBorders>
            <w:shd w:val="clear" w:color="auto" w:fill="auto"/>
            <w:noWrap/>
            <w:vAlign w:val="center"/>
            <w:hideMark/>
          </w:tcPr>
          <w:p w14:paraId="5914727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0779CFE"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07CE6F6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711EA09" w14:textId="77777777" w:rsidTr="002A0635">
        <w:trPr>
          <w:trHeight w:val="300"/>
        </w:trPr>
        <w:tc>
          <w:tcPr>
            <w:tcW w:w="900" w:type="dxa"/>
            <w:vMerge/>
            <w:tcBorders>
              <w:top w:val="nil"/>
              <w:left w:val="single" w:sz="4" w:space="0" w:color="auto"/>
              <w:bottom w:val="nil"/>
              <w:right w:val="single" w:sz="4" w:space="0" w:color="auto"/>
            </w:tcBorders>
            <w:vAlign w:val="center"/>
            <w:hideMark/>
          </w:tcPr>
          <w:p w14:paraId="584B04AC"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50FF157C"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single" w:sz="4" w:space="0" w:color="auto"/>
              <w:right w:val="single" w:sz="4" w:space="0" w:color="auto"/>
            </w:tcBorders>
            <w:shd w:val="clear" w:color="auto" w:fill="auto"/>
            <w:noWrap/>
            <w:vAlign w:val="center"/>
            <w:hideMark/>
          </w:tcPr>
          <w:p w14:paraId="64E813D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耐湿热老化性能快速法</w:t>
            </w:r>
          </w:p>
        </w:tc>
        <w:tc>
          <w:tcPr>
            <w:tcW w:w="1240" w:type="dxa"/>
            <w:tcBorders>
              <w:top w:val="nil"/>
              <w:left w:val="nil"/>
              <w:bottom w:val="single" w:sz="4" w:space="0" w:color="auto"/>
              <w:right w:val="single" w:sz="4" w:space="0" w:color="auto"/>
            </w:tcBorders>
            <w:shd w:val="clear" w:color="auto" w:fill="auto"/>
            <w:noWrap/>
            <w:vAlign w:val="center"/>
            <w:hideMark/>
          </w:tcPr>
          <w:p w14:paraId="364EA24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01B4895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小时</w:t>
            </w:r>
          </w:p>
        </w:tc>
        <w:tc>
          <w:tcPr>
            <w:tcW w:w="1360" w:type="dxa"/>
            <w:tcBorders>
              <w:top w:val="nil"/>
              <w:left w:val="nil"/>
              <w:bottom w:val="single" w:sz="4" w:space="0" w:color="auto"/>
              <w:right w:val="single" w:sz="4" w:space="0" w:color="auto"/>
            </w:tcBorders>
            <w:shd w:val="clear" w:color="auto" w:fill="auto"/>
            <w:noWrap/>
            <w:vAlign w:val="center"/>
            <w:hideMark/>
          </w:tcPr>
          <w:p w14:paraId="06047DC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55A329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000000"/>
            </w:tcBorders>
            <w:shd w:val="clear" w:color="auto" w:fill="auto"/>
            <w:noWrap/>
            <w:vAlign w:val="center"/>
            <w:hideMark/>
          </w:tcPr>
          <w:p w14:paraId="20534F32"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367028F" w14:textId="77777777" w:rsidTr="002A0635">
        <w:trPr>
          <w:trHeight w:val="300"/>
        </w:trPr>
        <w:tc>
          <w:tcPr>
            <w:tcW w:w="900" w:type="dxa"/>
            <w:vMerge/>
            <w:tcBorders>
              <w:top w:val="nil"/>
              <w:left w:val="single" w:sz="4" w:space="0" w:color="auto"/>
              <w:bottom w:val="nil"/>
              <w:right w:val="single" w:sz="4" w:space="0" w:color="auto"/>
            </w:tcBorders>
            <w:vAlign w:val="center"/>
            <w:hideMark/>
          </w:tcPr>
          <w:p w14:paraId="454C2FF0"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6D7EDC5"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nil"/>
              <w:left w:val="nil"/>
              <w:bottom w:val="nil"/>
              <w:right w:val="single" w:sz="4" w:space="0" w:color="auto"/>
            </w:tcBorders>
            <w:shd w:val="clear" w:color="auto" w:fill="auto"/>
            <w:noWrap/>
            <w:vAlign w:val="center"/>
            <w:hideMark/>
          </w:tcPr>
          <w:p w14:paraId="74C9616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抗拉强度</w:t>
            </w:r>
          </w:p>
        </w:tc>
        <w:tc>
          <w:tcPr>
            <w:tcW w:w="1240" w:type="dxa"/>
            <w:tcBorders>
              <w:top w:val="nil"/>
              <w:left w:val="nil"/>
              <w:bottom w:val="nil"/>
              <w:right w:val="single" w:sz="4" w:space="0" w:color="auto"/>
            </w:tcBorders>
            <w:shd w:val="clear" w:color="auto" w:fill="auto"/>
            <w:noWrap/>
            <w:vAlign w:val="center"/>
            <w:hideMark/>
          </w:tcPr>
          <w:p w14:paraId="6CAA872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nil"/>
              <w:left w:val="nil"/>
              <w:bottom w:val="nil"/>
              <w:right w:val="single" w:sz="4" w:space="0" w:color="auto"/>
            </w:tcBorders>
            <w:shd w:val="clear" w:color="auto" w:fill="auto"/>
            <w:vAlign w:val="center"/>
            <w:hideMark/>
          </w:tcPr>
          <w:p w14:paraId="650FE22B"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组</w:t>
            </w:r>
          </w:p>
        </w:tc>
        <w:tc>
          <w:tcPr>
            <w:tcW w:w="1360" w:type="dxa"/>
            <w:tcBorders>
              <w:top w:val="nil"/>
              <w:left w:val="nil"/>
              <w:bottom w:val="nil"/>
              <w:right w:val="single" w:sz="4" w:space="0" w:color="auto"/>
            </w:tcBorders>
            <w:shd w:val="clear" w:color="auto" w:fill="auto"/>
            <w:noWrap/>
            <w:vAlign w:val="center"/>
            <w:hideMark/>
          </w:tcPr>
          <w:p w14:paraId="2D64875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4A8771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nil"/>
              <w:left w:val="nil"/>
              <w:bottom w:val="nil"/>
              <w:right w:val="single" w:sz="4" w:space="0" w:color="000000"/>
            </w:tcBorders>
            <w:shd w:val="clear" w:color="auto" w:fill="auto"/>
            <w:noWrap/>
            <w:vAlign w:val="center"/>
            <w:hideMark/>
          </w:tcPr>
          <w:p w14:paraId="4DED4B1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F3A3D49" w14:textId="77777777" w:rsidTr="002A0635">
        <w:trPr>
          <w:trHeight w:val="300"/>
        </w:trPr>
        <w:tc>
          <w:tcPr>
            <w:tcW w:w="900" w:type="dxa"/>
            <w:tcBorders>
              <w:top w:val="single" w:sz="4" w:space="0" w:color="auto"/>
              <w:left w:val="single" w:sz="4" w:space="0" w:color="auto"/>
              <w:bottom w:val="nil"/>
              <w:right w:val="single" w:sz="4" w:space="0" w:color="auto"/>
            </w:tcBorders>
            <w:shd w:val="clear" w:color="auto" w:fill="auto"/>
            <w:noWrap/>
            <w:vAlign w:val="center"/>
            <w:hideMark/>
          </w:tcPr>
          <w:p w14:paraId="41D9E0D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36</w:t>
            </w:r>
          </w:p>
        </w:tc>
        <w:tc>
          <w:tcPr>
            <w:tcW w:w="1940" w:type="dxa"/>
            <w:tcBorders>
              <w:top w:val="nil"/>
              <w:left w:val="nil"/>
              <w:bottom w:val="nil"/>
              <w:right w:val="single" w:sz="4" w:space="0" w:color="auto"/>
            </w:tcBorders>
            <w:shd w:val="clear" w:color="auto" w:fill="auto"/>
            <w:noWrap/>
            <w:vAlign w:val="center"/>
            <w:hideMark/>
          </w:tcPr>
          <w:p w14:paraId="5E92ACF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矿棉吸音板 </w:t>
            </w:r>
          </w:p>
        </w:tc>
        <w:tc>
          <w:tcPr>
            <w:tcW w:w="4460" w:type="dxa"/>
            <w:tcBorders>
              <w:top w:val="single" w:sz="4" w:space="0" w:color="auto"/>
              <w:left w:val="nil"/>
              <w:bottom w:val="nil"/>
              <w:right w:val="single" w:sz="4" w:space="0" w:color="auto"/>
            </w:tcBorders>
            <w:shd w:val="clear" w:color="auto" w:fill="auto"/>
            <w:noWrap/>
            <w:vAlign w:val="center"/>
            <w:hideMark/>
          </w:tcPr>
          <w:p w14:paraId="3C02169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燃烧性能A2</w:t>
            </w:r>
          </w:p>
        </w:tc>
        <w:tc>
          <w:tcPr>
            <w:tcW w:w="1240" w:type="dxa"/>
            <w:tcBorders>
              <w:top w:val="single" w:sz="4" w:space="0" w:color="auto"/>
              <w:left w:val="nil"/>
              <w:bottom w:val="nil"/>
              <w:right w:val="single" w:sz="4" w:space="0" w:color="auto"/>
            </w:tcBorders>
            <w:shd w:val="clear" w:color="auto" w:fill="auto"/>
            <w:noWrap/>
            <w:vAlign w:val="center"/>
            <w:hideMark/>
          </w:tcPr>
          <w:p w14:paraId="37293B5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43D5E04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7F08F62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5D91104"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436E72E3"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4B49F5F4" w14:textId="77777777" w:rsidTr="002A0635">
        <w:trPr>
          <w:trHeight w:val="300"/>
        </w:trPr>
        <w:tc>
          <w:tcPr>
            <w:tcW w:w="9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84E1D0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37</w:t>
            </w:r>
          </w:p>
        </w:tc>
        <w:tc>
          <w:tcPr>
            <w:tcW w:w="194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7BC1A4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阻燃胶合板</w:t>
            </w:r>
          </w:p>
        </w:tc>
        <w:tc>
          <w:tcPr>
            <w:tcW w:w="4460" w:type="dxa"/>
            <w:tcBorders>
              <w:top w:val="single" w:sz="4" w:space="0" w:color="auto"/>
              <w:left w:val="nil"/>
              <w:bottom w:val="nil"/>
              <w:right w:val="single" w:sz="4" w:space="0" w:color="auto"/>
            </w:tcBorders>
            <w:shd w:val="clear" w:color="auto" w:fill="auto"/>
            <w:noWrap/>
            <w:vAlign w:val="center"/>
            <w:hideMark/>
          </w:tcPr>
          <w:p w14:paraId="3648674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燃烧性能B1</w:t>
            </w:r>
          </w:p>
        </w:tc>
        <w:tc>
          <w:tcPr>
            <w:tcW w:w="1240" w:type="dxa"/>
            <w:tcBorders>
              <w:top w:val="single" w:sz="4" w:space="0" w:color="auto"/>
              <w:left w:val="nil"/>
              <w:bottom w:val="nil"/>
              <w:right w:val="single" w:sz="4" w:space="0" w:color="auto"/>
            </w:tcBorders>
            <w:shd w:val="clear" w:color="auto" w:fill="auto"/>
            <w:noWrap/>
            <w:vAlign w:val="center"/>
            <w:hideMark/>
          </w:tcPr>
          <w:p w14:paraId="12AE56E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45487C1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08CC48B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00EFC6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9F51C4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F38E28B" w14:textId="77777777" w:rsidTr="002A0635">
        <w:trPr>
          <w:trHeight w:val="300"/>
        </w:trPr>
        <w:tc>
          <w:tcPr>
            <w:tcW w:w="900" w:type="dxa"/>
            <w:vMerge/>
            <w:tcBorders>
              <w:top w:val="single" w:sz="4" w:space="0" w:color="auto"/>
              <w:left w:val="single" w:sz="4" w:space="0" w:color="auto"/>
              <w:bottom w:val="nil"/>
              <w:right w:val="single" w:sz="4" w:space="0" w:color="auto"/>
            </w:tcBorders>
            <w:vAlign w:val="center"/>
            <w:hideMark/>
          </w:tcPr>
          <w:p w14:paraId="6F6D73B8"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single" w:sz="4" w:space="0" w:color="auto"/>
              <w:left w:val="single" w:sz="4" w:space="0" w:color="auto"/>
              <w:bottom w:val="nil"/>
              <w:right w:val="single" w:sz="4" w:space="0" w:color="auto"/>
            </w:tcBorders>
            <w:vAlign w:val="center"/>
            <w:hideMark/>
          </w:tcPr>
          <w:p w14:paraId="54FD5121"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151E3F6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甲醛</w:t>
            </w:r>
          </w:p>
        </w:tc>
        <w:tc>
          <w:tcPr>
            <w:tcW w:w="1240" w:type="dxa"/>
            <w:tcBorders>
              <w:top w:val="single" w:sz="4" w:space="0" w:color="auto"/>
              <w:left w:val="nil"/>
              <w:bottom w:val="nil"/>
              <w:right w:val="single" w:sz="4" w:space="0" w:color="auto"/>
            </w:tcBorders>
            <w:shd w:val="clear" w:color="auto" w:fill="auto"/>
            <w:noWrap/>
            <w:vAlign w:val="center"/>
            <w:hideMark/>
          </w:tcPr>
          <w:p w14:paraId="4473E34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CE415B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4521899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2A80840"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351410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8C1F40A" w14:textId="77777777" w:rsidTr="002A0635">
        <w:trPr>
          <w:trHeight w:val="300"/>
        </w:trPr>
        <w:tc>
          <w:tcPr>
            <w:tcW w:w="9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457B41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38</w:t>
            </w:r>
          </w:p>
        </w:tc>
        <w:tc>
          <w:tcPr>
            <w:tcW w:w="1940" w:type="dxa"/>
            <w:tcBorders>
              <w:top w:val="single" w:sz="4" w:space="0" w:color="000000"/>
              <w:left w:val="nil"/>
              <w:bottom w:val="single" w:sz="4" w:space="0" w:color="auto"/>
              <w:right w:val="single" w:sz="4" w:space="0" w:color="auto"/>
            </w:tcBorders>
            <w:shd w:val="clear" w:color="auto" w:fill="auto"/>
            <w:noWrap/>
            <w:vAlign w:val="center"/>
            <w:hideMark/>
          </w:tcPr>
          <w:p w14:paraId="03A53FD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轻钢龙骨</w:t>
            </w:r>
          </w:p>
        </w:tc>
        <w:tc>
          <w:tcPr>
            <w:tcW w:w="4460" w:type="dxa"/>
            <w:tcBorders>
              <w:top w:val="single" w:sz="4" w:space="0" w:color="auto"/>
              <w:left w:val="nil"/>
              <w:bottom w:val="nil"/>
              <w:right w:val="single" w:sz="4" w:space="0" w:color="auto"/>
            </w:tcBorders>
            <w:shd w:val="clear" w:color="auto" w:fill="auto"/>
            <w:noWrap/>
            <w:vAlign w:val="center"/>
            <w:hideMark/>
          </w:tcPr>
          <w:p w14:paraId="758EA7E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抗冲击性试验，静载</w:t>
            </w:r>
          </w:p>
        </w:tc>
        <w:tc>
          <w:tcPr>
            <w:tcW w:w="1240" w:type="dxa"/>
            <w:tcBorders>
              <w:top w:val="single" w:sz="4" w:space="0" w:color="auto"/>
              <w:left w:val="nil"/>
              <w:bottom w:val="nil"/>
              <w:right w:val="single" w:sz="4" w:space="0" w:color="auto"/>
            </w:tcBorders>
            <w:shd w:val="clear" w:color="auto" w:fill="auto"/>
            <w:noWrap/>
            <w:vAlign w:val="center"/>
            <w:hideMark/>
          </w:tcPr>
          <w:p w14:paraId="7CCCBE8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5B6516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4E5EC3B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486829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574CCF85"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541CED1F" w14:textId="77777777" w:rsidTr="002A0635">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BBEB7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39</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45FBAA"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纸面石膏板</w:t>
            </w:r>
          </w:p>
        </w:tc>
        <w:tc>
          <w:tcPr>
            <w:tcW w:w="4460" w:type="dxa"/>
            <w:tcBorders>
              <w:top w:val="single" w:sz="4" w:space="0" w:color="auto"/>
              <w:left w:val="nil"/>
              <w:bottom w:val="nil"/>
              <w:right w:val="single" w:sz="4" w:space="0" w:color="auto"/>
            </w:tcBorders>
            <w:shd w:val="clear" w:color="auto" w:fill="auto"/>
            <w:noWrap/>
            <w:vAlign w:val="center"/>
            <w:hideMark/>
          </w:tcPr>
          <w:p w14:paraId="26D4A01F"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燃烧性能B1</w:t>
            </w:r>
          </w:p>
        </w:tc>
        <w:tc>
          <w:tcPr>
            <w:tcW w:w="1240" w:type="dxa"/>
            <w:tcBorders>
              <w:top w:val="single" w:sz="4" w:space="0" w:color="auto"/>
              <w:left w:val="nil"/>
              <w:bottom w:val="nil"/>
              <w:right w:val="single" w:sz="4" w:space="0" w:color="auto"/>
            </w:tcBorders>
            <w:shd w:val="clear" w:color="auto" w:fill="auto"/>
            <w:noWrap/>
            <w:vAlign w:val="center"/>
            <w:hideMark/>
          </w:tcPr>
          <w:p w14:paraId="460F864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CA004E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01E9C07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F89F3FD"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6A6231C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1814DA5F"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4C196D3"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1C41151"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19D9233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吸水率</w:t>
            </w:r>
          </w:p>
        </w:tc>
        <w:tc>
          <w:tcPr>
            <w:tcW w:w="1240" w:type="dxa"/>
            <w:tcBorders>
              <w:top w:val="single" w:sz="4" w:space="0" w:color="auto"/>
              <w:left w:val="nil"/>
              <w:bottom w:val="nil"/>
              <w:right w:val="single" w:sz="4" w:space="0" w:color="auto"/>
            </w:tcBorders>
            <w:shd w:val="clear" w:color="auto" w:fill="auto"/>
            <w:noWrap/>
            <w:vAlign w:val="center"/>
            <w:hideMark/>
          </w:tcPr>
          <w:p w14:paraId="3A29108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46C0E8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5076BBDE"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6121786"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2F1D74C1"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C382518"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30A2236"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66CF5831"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3B77434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甲醛</w:t>
            </w:r>
          </w:p>
        </w:tc>
        <w:tc>
          <w:tcPr>
            <w:tcW w:w="1240" w:type="dxa"/>
            <w:tcBorders>
              <w:top w:val="single" w:sz="4" w:space="0" w:color="auto"/>
              <w:left w:val="nil"/>
              <w:bottom w:val="nil"/>
              <w:right w:val="single" w:sz="4" w:space="0" w:color="auto"/>
            </w:tcBorders>
            <w:shd w:val="clear" w:color="auto" w:fill="auto"/>
            <w:noWrap/>
            <w:vAlign w:val="center"/>
            <w:hideMark/>
          </w:tcPr>
          <w:p w14:paraId="695C5E0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178FC94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0228512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FBE01C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175753D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3B276BC3" w14:textId="77777777" w:rsidTr="002A0635">
        <w:trPr>
          <w:trHeight w:val="30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F3AFD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40</w:t>
            </w:r>
          </w:p>
        </w:tc>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AE4FDA" w14:textId="77777777" w:rsidR="002A0635" w:rsidRPr="002A0635" w:rsidRDefault="002A0635" w:rsidP="002A0635">
            <w:pPr>
              <w:widowControl/>
              <w:jc w:val="center"/>
              <w:rPr>
                <w:rFonts w:ascii="宋体" w:eastAsia="宋体" w:hAnsi="宋体" w:cs="宋体" w:hint="eastAsia"/>
                <w:kern w:val="0"/>
                <w:sz w:val="20"/>
                <w:szCs w:val="20"/>
              </w:rPr>
            </w:pPr>
            <w:proofErr w:type="gramStart"/>
            <w:r w:rsidRPr="002A0635">
              <w:rPr>
                <w:rFonts w:ascii="宋体" w:eastAsia="宋体" w:hAnsi="宋体" w:cs="宋体" w:hint="eastAsia"/>
                <w:kern w:val="0"/>
                <w:sz w:val="20"/>
                <w:szCs w:val="20"/>
              </w:rPr>
              <w:t>粘钢胶</w:t>
            </w:r>
            <w:proofErr w:type="gramEnd"/>
            <w:r w:rsidRPr="002A0635">
              <w:rPr>
                <w:rFonts w:ascii="宋体" w:eastAsia="宋体" w:hAnsi="宋体" w:cs="宋体" w:hint="eastAsia"/>
                <w:kern w:val="0"/>
                <w:sz w:val="20"/>
                <w:szCs w:val="20"/>
              </w:rPr>
              <w:t xml:space="preserve"> </w:t>
            </w:r>
          </w:p>
        </w:tc>
        <w:tc>
          <w:tcPr>
            <w:tcW w:w="4460" w:type="dxa"/>
            <w:tcBorders>
              <w:top w:val="single" w:sz="4" w:space="0" w:color="auto"/>
              <w:left w:val="nil"/>
              <w:bottom w:val="nil"/>
              <w:right w:val="single" w:sz="4" w:space="0" w:color="auto"/>
            </w:tcBorders>
            <w:shd w:val="clear" w:color="auto" w:fill="auto"/>
            <w:noWrap/>
            <w:vAlign w:val="center"/>
            <w:hideMark/>
          </w:tcPr>
          <w:p w14:paraId="5D3A629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钢对钢T冲击剥离长度</w:t>
            </w:r>
          </w:p>
        </w:tc>
        <w:tc>
          <w:tcPr>
            <w:tcW w:w="1240" w:type="dxa"/>
            <w:tcBorders>
              <w:top w:val="single" w:sz="4" w:space="0" w:color="auto"/>
              <w:left w:val="nil"/>
              <w:bottom w:val="nil"/>
              <w:right w:val="single" w:sz="4" w:space="0" w:color="auto"/>
            </w:tcBorders>
            <w:shd w:val="clear" w:color="auto" w:fill="auto"/>
            <w:noWrap/>
            <w:vAlign w:val="center"/>
            <w:hideMark/>
          </w:tcPr>
          <w:p w14:paraId="23E53990"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BDE02B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7F1AB8D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F31D6D7"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760BBB9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73E30553"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725DF9C5"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1A43E3EB"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398B70D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钢对C45</w:t>
            </w:r>
            <w:proofErr w:type="gramStart"/>
            <w:r w:rsidRPr="002A0635">
              <w:rPr>
                <w:rFonts w:ascii="宋体" w:eastAsia="宋体" w:hAnsi="宋体" w:cs="宋体" w:hint="eastAsia"/>
                <w:kern w:val="0"/>
                <w:sz w:val="20"/>
                <w:szCs w:val="20"/>
              </w:rPr>
              <w:t>混凝土正拉粘结</w:t>
            </w:r>
            <w:proofErr w:type="gramEnd"/>
            <w:r w:rsidRPr="002A0635">
              <w:rPr>
                <w:rFonts w:ascii="宋体" w:eastAsia="宋体" w:hAnsi="宋体" w:cs="宋体" w:hint="eastAsia"/>
                <w:kern w:val="0"/>
                <w:sz w:val="20"/>
                <w:szCs w:val="20"/>
              </w:rPr>
              <w:t>强度</w:t>
            </w:r>
          </w:p>
        </w:tc>
        <w:tc>
          <w:tcPr>
            <w:tcW w:w="1240" w:type="dxa"/>
            <w:tcBorders>
              <w:top w:val="single" w:sz="4" w:space="0" w:color="auto"/>
              <w:left w:val="nil"/>
              <w:bottom w:val="nil"/>
              <w:right w:val="single" w:sz="4" w:space="0" w:color="auto"/>
            </w:tcBorders>
            <w:shd w:val="clear" w:color="auto" w:fill="auto"/>
            <w:noWrap/>
            <w:vAlign w:val="center"/>
            <w:hideMark/>
          </w:tcPr>
          <w:p w14:paraId="357479A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506B4F6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3FD1556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CC5C1A8"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29A32C30"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06E61D5B"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675043D3"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0D46ED77"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7510B2B6"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不挥发物含量</w:t>
            </w:r>
          </w:p>
        </w:tc>
        <w:tc>
          <w:tcPr>
            <w:tcW w:w="1240" w:type="dxa"/>
            <w:tcBorders>
              <w:top w:val="single" w:sz="4" w:space="0" w:color="auto"/>
              <w:left w:val="nil"/>
              <w:bottom w:val="nil"/>
              <w:right w:val="single" w:sz="4" w:space="0" w:color="auto"/>
            </w:tcBorders>
            <w:shd w:val="clear" w:color="auto" w:fill="auto"/>
            <w:noWrap/>
            <w:vAlign w:val="center"/>
            <w:hideMark/>
          </w:tcPr>
          <w:p w14:paraId="1CA4F11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7EC10A3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4EB2CA0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BFD891F"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0882398A"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EDDE1A2" w14:textId="77777777" w:rsidTr="002A0635">
        <w:trPr>
          <w:trHeight w:val="498"/>
        </w:trPr>
        <w:tc>
          <w:tcPr>
            <w:tcW w:w="900" w:type="dxa"/>
            <w:vMerge/>
            <w:tcBorders>
              <w:top w:val="nil"/>
              <w:left w:val="single" w:sz="4" w:space="0" w:color="auto"/>
              <w:bottom w:val="single" w:sz="4" w:space="0" w:color="000000"/>
              <w:right w:val="single" w:sz="4" w:space="0" w:color="auto"/>
            </w:tcBorders>
            <w:vAlign w:val="center"/>
            <w:hideMark/>
          </w:tcPr>
          <w:p w14:paraId="4500E4B4"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4E52B384"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vAlign w:val="center"/>
            <w:hideMark/>
          </w:tcPr>
          <w:p w14:paraId="55BDBEE5"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湿热老化性能(快速法)抗剪强度降低百分率(GB50550-2010）</w:t>
            </w:r>
          </w:p>
        </w:tc>
        <w:tc>
          <w:tcPr>
            <w:tcW w:w="1240" w:type="dxa"/>
            <w:tcBorders>
              <w:top w:val="single" w:sz="4" w:space="0" w:color="auto"/>
              <w:left w:val="nil"/>
              <w:bottom w:val="nil"/>
              <w:right w:val="single" w:sz="4" w:space="0" w:color="auto"/>
            </w:tcBorders>
            <w:shd w:val="clear" w:color="auto" w:fill="auto"/>
            <w:noWrap/>
            <w:vAlign w:val="center"/>
            <w:hideMark/>
          </w:tcPr>
          <w:p w14:paraId="6B513F4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26F4F90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1F018B62"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94CF749"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38B76657"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2C250DF4" w14:textId="77777777" w:rsidTr="002A0635">
        <w:trPr>
          <w:trHeight w:val="300"/>
        </w:trPr>
        <w:tc>
          <w:tcPr>
            <w:tcW w:w="900" w:type="dxa"/>
            <w:vMerge/>
            <w:tcBorders>
              <w:top w:val="nil"/>
              <w:left w:val="single" w:sz="4" w:space="0" w:color="auto"/>
              <w:bottom w:val="single" w:sz="4" w:space="0" w:color="000000"/>
              <w:right w:val="single" w:sz="4" w:space="0" w:color="auto"/>
            </w:tcBorders>
            <w:vAlign w:val="center"/>
            <w:hideMark/>
          </w:tcPr>
          <w:p w14:paraId="5125EF5F" w14:textId="77777777" w:rsidR="002A0635" w:rsidRPr="002A0635" w:rsidRDefault="002A0635" w:rsidP="002A0635">
            <w:pPr>
              <w:widowControl/>
              <w:jc w:val="left"/>
              <w:rPr>
                <w:rFonts w:ascii="宋体" w:eastAsia="宋体" w:hAnsi="宋体" w:cs="宋体" w:hint="eastAsia"/>
                <w:kern w:val="0"/>
                <w:sz w:val="20"/>
                <w:szCs w:val="20"/>
              </w:rPr>
            </w:pPr>
          </w:p>
        </w:tc>
        <w:tc>
          <w:tcPr>
            <w:tcW w:w="1940" w:type="dxa"/>
            <w:vMerge/>
            <w:tcBorders>
              <w:top w:val="nil"/>
              <w:left w:val="single" w:sz="4" w:space="0" w:color="auto"/>
              <w:bottom w:val="single" w:sz="4" w:space="0" w:color="000000"/>
              <w:right w:val="single" w:sz="4" w:space="0" w:color="auto"/>
            </w:tcBorders>
            <w:vAlign w:val="center"/>
            <w:hideMark/>
          </w:tcPr>
          <w:p w14:paraId="375D0287" w14:textId="77777777" w:rsidR="002A0635" w:rsidRPr="002A0635" w:rsidRDefault="002A0635" w:rsidP="002A0635">
            <w:pPr>
              <w:widowControl/>
              <w:jc w:val="left"/>
              <w:rPr>
                <w:rFonts w:ascii="宋体" w:eastAsia="宋体" w:hAnsi="宋体" w:cs="宋体" w:hint="eastAsia"/>
                <w:kern w:val="0"/>
                <w:sz w:val="20"/>
                <w:szCs w:val="20"/>
              </w:rPr>
            </w:pPr>
          </w:p>
        </w:tc>
        <w:tc>
          <w:tcPr>
            <w:tcW w:w="4460" w:type="dxa"/>
            <w:tcBorders>
              <w:top w:val="single" w:sz="4" w:space="0" w:color="auto"/>
              <w:left w:val="nil"/>
              <w:bottom w:val="nil"/>
              <w:right w:val="single" w:sz="4" w:space="0" w:color="auto"/>
            </w:tcBorders>
            <w:shd w:val="clear" w:color="auto" w:fill="auto"/>
            <w:noWrap/>
            <w:vAlign w:val="center"/>
            <w:hideMark/>
          </w:tcPr>
          <w:p w14:paraId="0636C7EB"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钢对钢拉伸抗剪强度标准值</w:t>
            </w:r>
          </w:p>
        </w:tc>
        <w:tc>
          <w:tcPr>
            <w:tcW w:w="1240" w:type="dxa"/>
            <w:tcBorders>
              <w:top w:val="single" w:sz="4" w:space="0" w:color="auto"/>
              <w:left w:val="nil"/>
              <w:bottom w:val="nil"/>
              <w:right w:val="single" w:sz="4" w:space="0" w:color="auto"/>
            </w:tcBorders>
            <w:shd w:val="clear" w:color="auto" w:fill="auto"/>
            <w:noWrap/>
            <w:vAlign w:val="center"/>
            <w:hideMark/>
          </w:tcPr>
          <w:p w14:paraId="7EA031C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nil"/>
              <w:right w:val="single" w:sz="4" w:space="0" w:color="auto"/>
            </w:tcBorders>
            <w:shd w:val="clear" w:color="auto" w:fill="auto"/>
            <w:noWrap/>
            <w:vAlign w:val="center"/>
            <w:hideMark/>
          </w:tcPr>
          <w:p w14:paraId="62A35E7C"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组</w:t>
            </w:r>
          </w:p>
        </w:tc>
        <w:tc>
          <w:tcPr>
            <w:tcW w:w="1360" w:type="dxa"/>
            <w:tcBorders>
              <w:top w:val="single" w:sz="4" w:space="0" w:color="auto"/>
              <w:left w:val="nil"/>
              <w:bottom w:val="nil"/>
              <w:right w:val="single" w:sz="4" w:space="0" w:color="auto"/>
            </w:tcBorders>
            <w:shd w:val="clear" w:color="auto" w:fill="auto"/>
            <w:noWrap/>
            <w:vAlign w:val="center"/>
            <w:hideMark/>
          </w:tcPr>
          <w:p w14:paraId="306CB328"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521E5E3"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nil"/>
              <w:right w:val="single" w:sz="4" w:space="0" w:color="000000"/>
            </w:tcBorders>
            <w:shd w:val="clear" w:color="auto" w:fill="auto"/>
            <w:noWrap/>
            <w:vAlign w:val="center"/>
            <w:hideMark/>
          </w:tcPr>
          <w:p w14:paraId="107D25EF"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r w:rsidR="002A0635" w:rsidRPr="002A0635" w14:paraId="6C5B7B8D" w14:textId="77777777" w:rsidTr="002A0635">
        <w:trPr>
          <w:trHeight w:val="300"/>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24951219"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总计</w:t>
            </w:r>
          </w:p>
        </w:tc>
        <w:tc>
          <w:tcPr>
            <w:tcW w:w="1940" w:type="dxa"/>
            <w:tcBorders>
              <w:top w:val="nil"/>
              <w:left w:val="nil"/>
              <w:bottom w:val="single" w:sz="4" w:space="0" w:color="000000"/>
              <w:right w:val="single" w:sz="4" w:space="0" w:color="auto"/>
            </w:tcBorders>
            <w:shd w:val="clear" w:color="auto" w:fill="auto"/>
            <w:noWrap/>
            <w:vAlign w:val="center"/>
            <w:hideMark/>
          </w:tcPr>
          <w:p w14:paraId="05E4155D"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4460" w:type="dxa"/>
            <w:tcBorders>
              <w:top w:val="single" w:sz="4" w:space="0" w:color="auto"/>
              <w:left w:val="nil"/>
              <w:bottom w:val="single" w:sz="4" w:space="0" w:color="000000"/>
              <w:right w:val="single" w:sz="4" w:space="0" w:color="auto"/>
            </w:tcBorders>
            <w:shd w:val="clear" w:color="auto" w:fill="auto"/>
            <w:noWrap/>
            <w:vAlign w:val="center"/>
            <w:hideMark/>
          </w:tcPr>
          <w:p w14:paraId="1A1440D1"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240" w:type="dxa"/>
            <w:tcBorders>
              <w:top w:val="single" w:sz="4" w:space="0" w:color="auto"/>
              <w:left w:val="nil"/>
              <w:bottom w:val="single" w:sz="4" w:space="0" w:color="000000"/>
              <w:right w:val="single" w:sz="4" w:space="0" w:color="auto"/>
            </w:tcBorders>
            <w:shd w:val="clear" w:color="auto" w:fill="auto"/>
            <w:noWrap/>
            <w:vAlign w:val="center"/>
            <w:hideMark/>
          </w:tcPr>
          <w:p w14:paraId="160755F7"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080" w:type="dxa"/>
            <w:tcBorders>
              <w:top w:val="single" w:sz="4" w:space="0" w:color="auto"/>
              <w:left w:val="nil"/>
              <w:bottom w:val="single" w:sz="4" w:space="0" w:color="000000"/>
              <w:right w:val="single" w:sz="4" w:space="0" w:color="auto"/>
            </w:tcBorders>
            <w:shd w:val="clear" w:color="auto" w:fill="auto"/>
            <w:noWrap/>
            <w:vAlign w:val="center"/>
            <w:hideMark/>
          </w:tcPr>
          <w:p w14:paraId="32799583"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360" w:type="dxa"/>
            <w:tcBorders>
              <w:top w:val="single" w:sz="4" w:space="0" w:color="auto"/>
              <w:left w:val="nil"/>
              <w:bottom w:val="single" w:sz="4" w:space="0" w:color="000000"/>
              <w:right w:val="single" w:sz="4" w:space="0" w:color="auto"/>
            </w:tcBorders>
            <w:shd w:val="clear" w:color="auto" w:fill="auto"/>
            <w:noWrap/>
            <w:vAlign w:val="center"/>
            <w:hideMark/>
          </w:tcPr>
          <w:p w14:paraId="7D697F94" w14:textId="77777777" w:rsidR="002A0635" w:rsidRPr="002A0635" w:rsidRDefault="002A0635" w:rsidP="002A0635">
            <w:pPr>
              <w:widowControl/>
              <w:jc w:val="center"/>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53504B6C" w14:textId="77777777" w:rsidR="002A0635" w:rsidRPr="002A0635" w:rsidRDefault="002A0635" w:rsidP="002A0635">
            <w:pPr>
              <w:widowControl/>
              <w:jc w:val="center"/>
              <w:rPr>
                <w:rFonts w:ascii="宋体" w:eastAsia="宋体" w:hAnsi="宋体" w:cs="宋体" w:hint="eastAsia"/>
                <w:color w:val="000000"/>
                <w:kern w:val="0"/>
                <w:sz w:val="20"/>
                <w:szCs w:val="20"/>
              </w:rPr>
            </w:pPr>
            <w:r w:rsidRPr="002A0635">
              <w:rPr>
                <w:rFonts w:ascii="宋体" w:eastAsia="宋体" w:hAnsi="宋体" w:cs="宋体" w:hint="eastAsia"/>
                <w:color w:val="000000"/>
                <w:kern w:val="0"/>
                <w:sz w:val="20"/>
                <w:szCs w:val="20"/>
              </w:rPr>
              <w:t xml:space="preserve">　</w:t>
            </w:r>
          </w:p>
        </w:tc>
        <w:tc>
          <w:tcPr>
            <w:tcW w:w="1080" w:type="dxa"/>
            <w:tcBorders>
              <w:top w:val="single" w:sz="4" w:space="0" w:color="auto"/>
              <w:left w:val="nil"/>
              <w:bottom w:val="single" w:sz="4" w:space="0" w:color="000000"/>
              <w:right w:val="single" w:sz="4" w:space="0" w:color="000000"/>
            </w:tcBorders>
            <w:shd w:val="clear" w:color="auto" w:fill="auto"/>
            <w:noWrap/>
            <w:vAlign w:val="center"/>
            <w:hideMark/>
          </w:tcPr>
          <w:p w14:paraId="4A6A5569" w14:textId="77777777" w:rsidR="002A0635" w:rsidRPr="002A0635" w:rsidRDefault="002A0635" w:rsidP="002A0635">
            <w:pPr>
              <w:widowControl/>
              <w:jc w:val="left"/>
              <w:rPr>
                <w:rFonts w:ascii="宋体" w:eastAsia="宋体" w:hAnsi="宋体" w:cs="宋体" w:hint="eastAsia"/>
                <w:kern w:val="0"/>
                <w:sz w:val="20"/>
                <w:szCs w:val="20"/>
              </w:rPr>
            </w:pPr>
            <w:r w:rsidRPr="002A0635">
              <w:rPr>
                <w:rFonts w:ascii="宋体" w:eastAsia="宋体" w:hAnsi="宋体" w:cs="宋体" w:hint="eastAsia"/>
                <w:kern w:val="0"/>
                <w:sz w:val="20"/>
                <w:szCs w:val="20"/>
              </w:rPr>
              <w:t xml:space="preserve">　</w:t>
            </w:r>
          </w:p>
        </w:tc>
      </w:tr>
    </w:tbl>
    <w:p w14:paraId="725007D5" w14:textId="7D0B5216" w:rsidR="007B1045" w:rsidRDefault="007B1045">
      <w:pPr>
        <w:widowControl/>
        <w:jc w:val="left"/>
        <w:rPr>
          <w:rFonts w:ascii="宋体" w:eastAsia="宋体" w:hAnsi="宋体" w:cs="Times New Roman" w:hint="eastAsia"/>
          <w:bCs/>
          <w:szCs w:val="21"/>
        </w:rPr>
      </w:pPr>
    </w:p>
    <w:sectPr w:rsidR="007B1045" w:rsidSect="007B104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4544B" w14:textId="77777777" w:rsidR="00062238" w:rsidRDefault="00062238" w:rsidP="002520F7">
      <w:r>
        <w:separator/>
      </w:r>
    </w:p>
  </w:endnote>
  <w:endnote w:type="continuationSeparator" w:id="0">
    <w:p w14:paraId="263C59FD" w14:textId="77777777" w:rsidR="00062238" w:rsidRDefault="0006223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DC129" w14:textId="77777777" w:rsidR="00062238" w:rsidRDefault="00062238" w:rsidP="002520F7">
      <w:r>
        <w:separator/>
      </w:r>
    </w:p>
  </w:footnote>
  <w:footnote w:type="continuationSeparator" w:id="0">
    <w:p w14:paraId="5242A197" w14:textId="77777777" w:rsidR="00062238" w:rsidRDefault="0006223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62238"/>
    <w:rsid w:val="000752AA"/>
    <w:rsid w:val="00076A61"/>
    <w:rsid w:val="0008330E"/>
    <w:rsid w:val="000865C9"/>
    <w:rsid w:val="0008691D"/>
    <w:rsid w:val="00092E5A"/>
    <w:rsid w:val="000953E7"/>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0635"/>
    <w:rsid w:val="002A48AD"/>
    <w:rsid w:val="002A7DDC"/>
    <w:rsid w:val="002B1DE0"/>
    <w:rsid w:val="002B5BF0"/>
    <w:rsid w:val="002B6B14"/>
    <w:rsid w:val="002C51C6"/>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0"/>
    <w:rsid w:val="003A6AA2"/>
    <w:rsid w:val="003B219A"/>
    <w:rsid w:val="003B4F63"/>
    <w:rsid w:val="003C7C3D"/>
    <w:rsid w:val="003E319B"/>
    <w:rsid w:val="003F326D"/>
    <w:rsid w:val="003F3280"/>
    <w:rsid w:val="003F35CB"/>
    <w:rsid w:val="00400DCB"/>
    <w:rsid w:val="00403232"/>
    <w:rsid w:val="00404B29"/>
    <w:rsid w:val="004117FD"/>
    <w:rsid w:val="00413B27"/>
    <w:rsid w:val="00415186"/>
    <w:rsid w:val="0041608F"/>
    <w:rsid w:val="004219BA"/>
    <w:rsid w:val="00426C97"/>
    <w:rsid w:val="00431C8F"/>
    <w:rsid w:val="004354CF"/>
    <w:rsid w:val="00436460"/>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6B10"/>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28E8"/>
    <w:rsid w:val="00543EB6"/>
    <w:rsid w:val="0055093F"/>
    <w:rsid w:val="005522F5"/>
    <w:rsid w:val="00574743"/>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6D19"/>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A6950"/>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3A7E"/>
    <w:rsid w:val="00A36155"/>
    <w:rsid w:val="00A36EA9"/>
    <w:rsid w:val="00A44354"/>
    <w:rsid w:val="00A56F3C"/>
    <w:rsid w:val="00A60C57"/>
    <w:rsid w:val="00A6659A"/>
    <w:rsid w:val="00A67B81"/>
    <w:rsid w:val="00A67FC0"/>
    <w:rsid w:val="00A74203"/>
    <w:rsid w:val="00A863D0"/>
    <w:rsid w:val="00A873ED"/>
    <w:rsid w:val="00A938EF"/>
    <w:rsid w:val="00A944CC"/>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D6B94"/>
    <w:rsid w:val="00BE4354"/>
    <w:rsid w:val="00BF4A74"/>
    <w:rsid w:val="00BF695C"/>
    <w:rsid w:val="00C04C9E"/>
    <w:rsid w:val="00C05EAC"/>
    <w:rsid w:val="00C35962"/>
    <w:rsid w:val="00C4505F"/>
    <w:rsid w:val="00C6352B"/>
    <w:rsid w:val="00C66929"/>
    <w:rsid w:val="00C85D73"/>
    <w:rsid w:val="00C90A49"/>
    <w:rsid w:val="00C92019"/>
    <w:rsid w:val="00CB0974"/>
    <w:rsid w:val="00CB2373"/>
    <w:rsid w:val="00CC1F90"/>
    <w:rsid w:val="00CC3B5C"/>
    <w:rsid w:val="00CC7C1E"/>
    <w:rsid w:val="00CE5FF6"/>
    <w:rsid w:val="00CF3EE9"/>
    <w:rsid w:val="00CF59A5"/>
    <w:rsid w:val="00CF6D80"/>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DF3906"/>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A06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A0635"/>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A0635"/>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A0635"/>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A0635"/>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A0635"/>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2A0635"/>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3">
    <w:name w:val="xl93"/>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A0635"/>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8">
    <w:name w:val="xl98"/>
    <w:basedOn w:val="a"/>
    <w:rsid w:val="002A0635"/>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A0635"/>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A0635"/>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A0635"/>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A0635"/>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A0635"/>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2A0635"/>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3618791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1102</Words>
  <Characters>6288</Characters>
  <Application>Microsoft Office Word</Application>
  <DocSecurity>0</DocSecurity>
  <Lines>52</Lines>
  <Paragraphs>14</Paragraphs>
  <ScaleCrop>false</ScaleCrop>
  <Company>Microsoft</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13</cp:revision>
  <cp:lastPrinted>2022-08-26T04:16:00Z</cp:lastPrinted>
  <dcterms:created xsi:type="dcterms:W3CDTF">2024-08-21T10:45:00Z</dcterms:created>
  <dcterms:modified xsi:type="dcterms:W3CDTF">2024-10-30T07:59:00Z</dcterms:modified>
</cp:coreProperties>
</file>