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4F7AAFEF"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890CDB" w:rsidRPr="00890CDB">
        <w:rPr>
          <w:rFonts w:hint="eastAsia"/>
          <w:sz w:val="32"/>
          <w:szCs w:val="40"/>
          <w:shd w:val="clear" w:color="auto" w:fill="FFFFFF"/>
        </w:rPr>
        <w:t>2024-2026年度柴油发电机组预防性保养与负载试验技术服务项目</w:t>
      </w:r>
      <w:r w:rsidR="00624C19">
        <w:rPr>
          <w:rFonts w:asciiTheme="minorEastAsia" w:hAnsiTheme="minorEastAsia" w:hint="eastAsia"/>
          <w:sz w:val="28"/>
          <w:szCs w:val="28"/>
        </w:rPr>
        <w:t xml:space="preserve"> </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4FDA19E4"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890CDB" w:rsidRPr="00890CDB">
        <w:rPr>
          <w:rFonts w:asciiTheme="minorEastAsia" w:hAnsiTheme="minorEastAsia" w:cs="Times New Roman" w:hint="eastAsia"/>
          <w:bCs/>
          <w:szCs w:val="21"/>
        </w:rPr>
        <w:t>2024-2026年度柴油发电机组预防性保养与负载试验技术服务项目</w:t>
      </w:r>
    </w:p>
    <w:p w14:paraId="37ECB75D" w14:textId="03E840F3"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A87862">
        <w:rPr>
          <w:rFonts w:asciiTheme="minorEastAsia" w:hAnsiTheme="minorEastAsia" w:cs="Times New Roman" w:hint="eastAsia"/>
          <w:bCs/>
          <w:szCs w:val="21"/>
        </w:rPr>
        <w:t>北京市西城区西直门南大街11号、</w:t>
      </w:r>
      <w:r w:rsidR="008711A9">
        <w:rPr>
          <w:rFonts w:asciiTheme="minorEastAsia" w:hAnsiTheme="minorEastAsia" w:cs="Times New Roman" w:hint="eastAsia"/>
          <w:bCs/>
          <w:szCs w:val="21"/>
        </w:rPr>
        <w:t>西城区阜成门内大街133号、</w:t>
      </w:r>
      <w:r w:rsidR="00A87862">
        <w:rPr>
          <w:rFonts w:asciiTheme="minorEastAsia" w:hAnsiTheme="minorEastAsia" w:cs="Times New Roman" w:hint="eastAsia"/>
          <w:bCs/>
          <w:szCs w:val="21"/>
        </w:rPr>
        <w:t>通州区漷县镇南凤西一路39号</w:t>
      </w:r>
    </w:p>
    <w:p w14:paraId="0F432E60" w14:textId="1A140335"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A87862" w:rsidRPr="00A87862">
        <w:rPr>
          <w:rFonts w:asciiTheme="minorEastAsia" w:hAnsiTheme="minorEastAsia" w:cs="Times New Roman" w:hint="eastAsia"/>
          <w:bCs/>
          <w:szCs w:val="21"/>
        </w:rPr>
        <w:t>西直门院区</w:t>
      </w:r>
      <w:r w:rsidR="00A87862" w:rsidRPr="00A87862">
        <w:rPr>
          <w:rFonts w:asciiTheme="minorEastAsia" w:hAnsiTheme="minorEastAsia" w:cs="Times New Roman"/>
          <w:bCs/>
          <w:szCs w:val="21"/>
        </w:rPr>
        <w:t>2</w:t>
      </w:r>
      <w:r w:rsidR="00A87862" w:rsidRPr="00A87862">
        <w:rPr>
          <w:rFonts w:asciiTheme="minorEastAsia" w:hAnsiTheme="minorEastAsia" w:cs="Times New Roman" w:hint="eastAsia"/>
          <w:bCs/>
          <w:szCs w:val="21"/>
        </w:rPr>
        <w:t>台、白塔寺院区</w:t>
      </w:r>
      <w:r w:rsidR="00A87862" w:rsidRPr="00A87862">
        <w:rPr>
          <w:rFonts w:asciiTheme="minorEastAsia" w:hAnsiTheme="minorEastAsia" w:cs="Times New Roman"/>
          <w:bCs/>
          <w:szCs w:val="21"/>
        </w:rPr>
        <w:t>1</w:t>
      </w:r>
      <w:r w:rsidR="00A87862" w:rsidRPr="00A87862">
        <w:rPr>
          <w:rFonts w:asciiTheme="minorEastAsia" w:hAnsiTheme="minorEastAsia" w:cs="Times New Roman" w:hint="eastAsia"/>
          <w:bCs/>
          <w:szCs w:val="21"/>
        </w:rPr>
        <w:t>台、通州院区</w:t>
      </w:r>
      <w:r w:rsidR="00A87862" w:rsidRPr="00A87862">
        <w:rPr>
          <w:rFonts w:asciiTheme="minorEastAsia" w:hAnsiTheme="minorEastAsia" w:cs="Times New Roman"/>
          <w:bCs/>
          <w:szCs w:val="21"/>
        </w:rPr>
        <w:t>1</w:t>
      </w:r>
      <w:r w:rsidR="00A87862" w:rsidRPr="00A87862">
        <w:rPr>
          <w:rFonts w:asciiTheme="minorEastAsia" w:hAnsiTheme="minorEastAsia" w:cs="Times New Roman" w:hint="eastAsia"/>
          <w:bCs/>
          <w:szCs w:val="21"/>
        </w:rPr>
        <w:t>台柴油发电机组设备。其中西直门院区、白塔寺院区为 “百发”备用柴油发电机组，通州院区为“扬科”备用柴油发电机组。</w:t>
      </w:r>
    </w:p>
    <w:p w14:paraId="5EFEB4F8" w14:textId="76DB0BDC"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D979EA">
        <w:rPr>
          <w:rFonts w:asciiTheme="minorEastAsia" w:hAnsiTheme="minorEastAsia" w:cs="Times New Roman" w:hint="eastAsia"/>
          <w:bCs/>
          <w:szCs w:val="21"/>
        </w:rPr>
        <w:t>合同签订后两</w:t>
      </w:r>
      <w:r w:rsidRPr="00A0202A">
        <w:rPr>
          <w:rFonts w:asciiTheme="minorEastAsia" w:hAnsiTheme="minorEastAsia" w:cs="Times New Roman" w:hint="eastAsia"/>
          <w:bCs/>
          <w:szCs w:val="21"/>
        </w:rPr>
        <w:t>年。</w:t>
      </w:r>
    </w:p>
    <w:p w14:paraId="6C718680" w14:textId="33EBB998"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A87862">
        <w:rPr>
          <w:rFonts w:asciiTheme="minorEastAsia" w:hAnsiTheme="minorEastAsia" w:cs="Times New Roman" w:hint="eastAsia"/>
          <w:bCs/>
          <w:szCs w:val="21"/>
        </w:rPr>
        <w:t>48.9</w:t>
      </w:r>
      <w:r w:rsidRPr="00A0202A">
        <w:rPr>
          <w:rFonts w:asciiTheme="minorEastAsia" w:hAnsiTheme="minorEastAsia" w:cs="Times New Roman" w:hint="eastAsia"/>
          <w:bCs/>
          <w:szCs w:val="21"/>
        </w:rPr>
        <w:t>万元；资金来源：财政性资金。</w:t>
      </w:r>
    </w:p>
    <w:p w14:paraId="5A41D8BB" w14:textId="407CC574" w:rsidR="00B17F0C" w:rsidRPr="00A0202A" w:rsidRDefault="009B61C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6FFA1786" w14:textId="4E18BF71" w:rsidR="00B84D96" w:rsidRPr="00EE1073" w:rsidRDefault="00B84D96" w:rsidP="00624C19">
      <w:pPr>
        <w:spacing w:line="560" w:lineRule="exact"/>
        <w:ind w:left="2" w:firstLineChars="134" w:firstLine="281"/>
        <w:rPr>
          <w:rFonts w:asciiTheme="minorEastAsia" w:hAnsiTheme="minorEastAsia" w:cs="Times New Roman" w:hint="eastAsia"/>
          <w:bCs/>
          <w:szCs w:val="21"/>
        </w:rPr>
      </w:pPr>
      <w:r>
        <w:rPr>
          <w:rFonts w:asciiTheme="minorEastAsia" w:hAnsiTheme="minorEastAsia" w:cs="Times New Roman" w:hint="eastAsia"/>
          <w:bCs/>
          <w:szCs w:val="21"/>
        </w:rPr>
        <w:t xml:space="preserve">5 </w:t>
      </w:r>
      <w:r w:rsidRPr="00B84D96">
        <w:rPr>
          <w:rFonts w:asciiTheme="minorEastAsia" w:hAnsiTheme="minorEastAsia" w:cs="Times New Roman" w:hint="eastAsia"/>
          <w:bCs/>
          <w:szCs w:val="21"/>
        </w:rPr>
        <w:t>响应人具备并提供本项目维保设备制造商针对本项目的项目授权书</w:t>
      </w:r>
      <w:r>
        <w:rPr>
          <w:rFonts w:asciiTheme="minorEastAsia" w:hAnsiTheme="minorEastAsia" w:cs="Times New Roman" w:hint="eastAsia"/>
          <w:bCs/>
          <w:szCs w:val="21"/>
        </w:rPr>
        <w:t>。</w:t>
      </w:r>
    </w:p>
    <w:p w14:paraId="54FAD1D2" w14:textId="3F5E79AC" w:rsidR="00624C19" w:rsidRDefault="00B84D96" w:rsidP="00624C19">
      <w:pPr>
        <w:spacing w:line="560" w:lineRule="exact"/>
        <w:ind w:leftChars="134" w:left="493" w:hangingChars="101" w:hanging="212"/>
        <w:rPr>
          <w:rFonts w:asciiTheme="minorEastAsia" w:hAnsiTheme="minorEastAsia" w:cs="Times New Roman" w:hint="eastAsia"/>
          <w:bCs/>
          <w:szCs w:val="21"/>
        </w:rPr>
      </w:pPr>
      <w:r>
        <w:rPr>
          <w:rFonts w:asciiTheme="minorEastAsia" w:hAnsiTheme="minorEastAsia" w:cs="Times New Roman" w:hint="eastAsia"/>
          <w:bCs/>
          <w:szCs w:val="21"/>
        </w:rPr>
        <w:t>6</w:t>
      </w:r>
      <w:r w:rsidR="00624C19" w:rsidRPr="00EE1073">
        <w:rPr>
          <w:rFonts w:asciiTheme="minorEastAsia" w:hAnsiTheme="minorEastAsia" w:cs="Times New Roman" w:hint="eastAsia"/>
          <w:bCs/>
          <w:szCs w:val="21"/>
        </w:rPr>
        <w:t>响应人须提供在近三年内(21年</w:t>
      </w:r>
      <w:r w:rsidR="000D17BA">
        <w:rPr>
          <w:rFonts w:asciiTheme="minorEastAsia" w:hAnsiTheme="minorEastAsia" w:cs="Times New Roman" w:hint="eastAsia"/>
          <w:bCs/>
          <w:szCs w:val="21"/>
        </w:rPr>
        <w:t>10</w:t>
      </w:r>
      <w:r w:rsidR="00624C19" w:rsidRPr="00EE1073">
        <w:rPr>
          <w:rFonts w:asciiTheme="minorEastAsia" w:hAnsiTheme="minorEastAsia" w:cs="Times New Roman" w:hint="eastAsia"/>
          <w:bCs/>
          <w:szCs w:val="21"/>
        </w:rPr>
        <w:t>月至今)承担过类似项目的业绩。（提供合同复印件，至少包含首页及签字页）</w:t>
      </w:r>
    </w:p>
    <w:p w14:paraId="2E5D878F" w14:textId="7CE4917E"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2C59F978"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报名方式：</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6FC3D6DB"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D979EA" w:rsidRPr="00D979EA">
        <w:rPr>
          <w:rFonts w:asciiTheme="minorEastAsia" w:hAnsiTheme="minorEastAsia" w:cs="Times New Roman" w:hint="eastAsia"/>
          <w:bCs/>
          <w:szCs w:val="21"/>
          <w:u w:val="single"/>
        </w:rPr>
        <w:t>2024-2026年度柴油发电机组预防性保养与负载试验技术服务</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2A39A0DF"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sidRPr="006E4C14">
        <w:rPr>
          <w:rFonts w:asciiTheme="minorEastAsia" w:hAnsiTheme="minorEastAsia" w:cs="Times New Roman" w:hint="eastAsia"/>
          <w:bCs/>
          <w:szCs w:val="21"/>
        </w:rPr>
        <w:t>9</w:t>
      </w:r>
      <w:r w:rsidR="00B17F0C" w:rsidRPr="006E4C14">
        <w:rPr>
          <w:rFonts w:asciiTheme="minorEastAsia" w:hAnsiTheme="minorEastAsia" w:cs="Times New Roman" w:hint="eastAsia"/>
          <w:bCs/>
          <w:szCs w:val="21"/>
        </w:rPr>
        <w:t>报名时间：</w:t>
      </w:r>
      <w:r w:rsidR="00624C19" w:rsidRPr="006E4C14">
        <w:rPr>
          <w:rFonts w:asciiTheme="minorEastAsia" w:hAnsiTheme="minorEastAsia" w:cs="Times New Roman" w:hint="eastAsia"/>
          <w:bCs/>
          <w:szCs w:val="21"/>
        </w:rPr>
        <w:t>2024</w:t>
      </w:r>
      <w:r w:rsidR="00B17F0C" w:rsidRPr="006E4C14">
        <w:rPr>
          <w:rFonts w:asciiTheme="minorEastAsia" w:hAnsiTheme="minorEastAsia" w:cs="Times New Roman" w:hint="eastAsia"/>
          <w:bCs/>
          <w:szCs w:val="21"/>
        </w:rPr>
        <w:t>年</w:t>
      </w:r>
      <w:r w:rsidR="00624C19" w:rsidRPr="006E4C14">
        <w:rPr>
          <w:rFonts w:asciiTheme="minorEastAsia" w:hAnsiTheme="minorEastAsia" w:cs="Times New Roman" w:hint="eastAsia"/>
          <w:bCs/>
          <w:szCs w:val="21"/>
        </w:rPr>
        <w:t>10</w:t>
      </w:r>
      <w:r w:rsidR="00B17F0C" w:rsidRPr="006E4C14">
        <w:rPr>
          <w:rFonts w:asciiTheme="minorEastAsia" w:hAnsiTheme="minorEastAsia" w:cs="Times New Roman" w:hint="eastAsia"/>
          <w:bCs/>
          <w:szCs w:val="21"/>
        </w:rPr>
        <w:t>月</w:t>
      </w:r>
      <w:r w:rsidR="006E4C14" w:rsidRPr="006E4C14">
        <w:rPr>
          <w:rFonts w:asciiTheme="minorEastAsia" w:hAnsiTheme="minorEastAsia" w:cs="Times New Roman" w:hint="eastAsia"/>
          <w:bCs/>
          <w:szCs w:val="21"/>
        </w:rPr>
        <w:t>31</w:t>
      </w:r>
      <w:r w:rsidR="00B17F0C" w:rsidRPr="006E4C14">
        <w:rPr>
          <w:rFonts w:asciiTheme="minorEastAsia" w:hAnsiTheme="minorEastAsia" w:cs="Times New Roman" w:hint="eastAsia"/>
          <w:bCs/>
          <w:szCs w:val="21"/>
        </w:rPr>
        <w:t>日9:00——202</w:t>
      </w:r>
      <w:r w:rsidR="00624C19" w:rsidRPr="006E4C14">
        <w:rPr>
          <w:rFonts w:asciiTheme="minorEastAsia" w:hAnsiTheme="minorEastAsia" w:cs="Times New Roman" w:hint="eastAsia"/>
          <w:bCs/>
          <w:szCs w:val="21"/>
        </w:rPr>
        <w:t>4</w:t>
      </w:r>
      <w:r w:rsidR="00B17F0C" w:rsidRPr="006E4C14">
        <w:rPr>
          <w:rFonts w:asciiTheme="minorEastAsia" w:hAnsiTheme="minorEastAsia" w:cs="Times New Roman" w:hint="eastAsia"/>
          <w:bCs/>
          <w:szCs w:val="21"/>
        </w:rPr>
        <w:t>年</w:t>
      </w:r>
      <w:r w:rsidR="006E4C14" w:rsidRPr="006E4C14">
        <w:rPr>
          <w:rFonts w:asciiTheme="minorEastAsia" w:hAnsiTheme="minorEastAsia" w:cs="Times New Roman" w:hint="eastAsia"/>
          <w:bCs/>
          <w:szCs w:val="21"/>
        </w:rPr>
        <w:t>11</w:t>
      </w:r>
      <w:r w:rsidR="00B17F0C" w:rsidRPr="006E4C14">
        <w:rPr>
          <w:rFonts w:asciiTheme="minorEastAsia" w:hAnsiTheme="minorEastAsia" w:cs="Times New Roman" w:hint="eastAsia"/>
          <w:bCs/>
          <w:szCs w:val="21"/>
        </w:rPr>
        <w:t>月</w:t>
      </w:r>
      <w:r w:rsidR="006E4C14" w:rsidRPr="006E4C14">
        <w:rPr>
          <w:rFonts w:asciiTheme="minorEastAsia" w:hAnsiTheme="minorEastAsia" w:cs="Times New Roman" w:hint="eastAsia"/>
          <w:bCs/>
          <w:szCs w:val="21"/>
        </w:rPr>
        <w:t>6</w:t>
      </w:r>
      <w:r w:rsidR="00B17F0C" w:rsidRPr="006E4C14">
        <w:rPr>
          <w:rFonts w:asciiTheme="minorEastAsia" w:hAnsiTheme="minorEastAsia" w:cs="Times New Roman" w:hint="eastAsia"/>
          <w:bCs/>
          <w:szCs w:val="21"/>
        </w:rPr>
        <w:t>日16:30</w:t>
      </w:r>
    </w:p>
    <w:p w14:paraId="0D22839F" w14:textId="67764183"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lastRenderedPageBreak/>
        <w:t>10</w:t>
      </w:r>
      <w:r w:rsidR="00B17F0C" w:rsidRPr="00A0202A">
        <w:rPr>
          <w:rFonts w:asciiTheme="minorEastAsia" w:hAnsiTheme="minorEastAsia" w:cs="Times New Roman" w:hint="eastAsia"/>
          <w:bCs/>
          <w:szCs w:val="21"/>
        </w:rPr>
        <w:t>如有疑问请联系： 88325859苗老师</w:t>
      </w:r>
    </w:p>
    <w:p w14:paraId="00202A3B" w14:textId="768FA7DC"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11</w:t>
      </w:r>
      <w:r w:rsidR="00286F13" w:rsidRPr="00A0202A">
        <w:rPr>
          <w:rFonts w:asciiTheme="minorEastAsia" w:hAnsiTheme="minorEastAsia" w:cs="Times New Roman" w:hint="eastAsia"/>
          <w:bCs/>
          <w:szCs w:val="21"/>
        </w:rPr>
        <w:t>本项目不接受联合体</w:t>
      </w:r>
      <w:r w:rsidR="00ED2F03">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6D00C723" w14:textId="46DB3CDC"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12</w:t>
      </w:r>
      <w:r w:rsidR="00286F13">
        <w:rPr>
          <w:rFonts w:asciiTheme="minorEastAsia" w:hAnsiTheme="minorEastAsia" w:cs="Times New Roman" w:hint="eastAsia"/>
          <w:bCs/>
          <w:szCs w:val="21"/>
        </w:rPr>
        <w:t>采购文件详见</w:t>
      </w:r>
      <w:r w:rsidR="00EE1073">
        <w:rPr>
          <w:rFonts w:asciiTheme="minorEastAsia" w:hAnsiTheme="minorEastAsia" w:cs="Times New Roman" w:hint="eastAsia"/>
          <w:bCs/>
          <w:szCs w:val="21"/>
        </w:rPr>
        <w:t>本公告</w:t>
      </w:r>
      <w:r w:rsidR="00286F13">
        <w:rPr>
          <w:rFonts w:asciiTheme="minorEastAsia" w:hAnsiTheme="minorEastAsia" w:cs="Times New Roman" w:hint="eastAsia"/>
          <w:bCs/>
          <w:szCs w:val="21"/>
        </w:rPr>
        <w:t>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Pr="00A0202A"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0C3058B" w14:textId="77777777" w:rsidR="00ED2F03" w:rsidRDefault="00ED2F03" w:rsidP="00ED2F03">
      <w:pPr>
        <w:pStyle w:val="2"/>
        <w:spacing w:line="360" w:lineRule="auto"/>
        <w:ind w:leftChars="0" w:left="0" w:firstLineChars="50" w:firstLine="105"/>
        <w:rPr>
          <w:rFonts w:hAnsi="宋体" w:hint="eastAsia"/>
          <w:szCs w:val="21"/>
        </w:rPr>
      </w:pPr>
      <w:r>
        <w:rPr>
          <w:rFonts w:hAnsi="宋体"/>
          <w:szCs w:val="21"/>
        </w:rPr>
        <w:t xml:space="preserve">1. </w:t>
      </w:r>
      <w:r>
        <w:rPr>
          <w:rFonts w:hAnsi="宋体" w:hint="eastAsia"/>
          <w:szCs w:val="21"/>
        </w:rPr>
        <w:t>项目概况：</w:t>
      </w:r>
    </w:p>
    <w:p w14:paraId="24B84D96" w14:textId="281C4994" w:rsidR="00ED2F03" w:rsidRDefault="00ED2F03" w:rsidP="00ED2F03">
      <w:pPr>
        <w:widowControl/>
        <w:shd w:val="clear" w:color="auto" w:fill="FFFFFF"/>
        <w:spacing w:before="240" w:after="240"/>
        <w:ind w:firstLine="480"/>
        <w:jc w:val="left"/>
        <w:rPr>
          <w:rFonts w:hAnsi="宋体" w:hint="eastAsia"/>
          <w:szCs w:val="21"/>
        </w:rPr>
      </w:pPr>
      <w:r>
        <w:rPr>
          <w:rFonts w:hAnsi="宋体" w:hint="eastAsia"/>
          <w:szCs w:val="21"/>
        </w:rPr>
        <w:t>本项目涉及西直门院区</w:t>
      </w:r>
      <w:r>
        <w:rPr>
          <w:rFonts w:hAnsi="宋体"/>
          <w:szCs w:val="21"/>
        </w:rPr>
        <w:t>2</w:t>
      </w:r>
      <w:r>
        <w:rPr>
          <w:rFonts w:hAnsi="宋体" w:hint="eastAsia"/>
          <w:szCs w:val="21"/>
        </w:rPr>
        <w:t>台、白塔寺院区</w:t>
      </w:r>
      <w:r>
        <w:rPr>
          <w:rFonts w:hAnsi="宋体"/>
          <w:szCs w:val="21"/>
        </w:rPr>
        <w:t>1</w:t>
      </w:r>
      <w:r>
        <w:rPr>
          <w:rFonts w:hAnsi="宋体" w:hint="eastAsia"/>
          <w:szCs w:val="21"/>
        </w:rPr>
        <w:t>台、通州院区</w:t>
      </w:r>
      <w:r>
        <w:rPr>
          <w:rFonts w:hAnsi="宋体"/>
          <w:szCs w:val="21"/>
        </w:rPr>
        <w:t>1</w:t>
      </w:r>
      <w:r>
        <w:rPr>
          <w:rFonts w:hAnsi="宋体" w:hint="eastAsia"/>
          <w:szCs w:val="21"/>
        </w:rPr>
        <w:t>台柴油发电机组设备。其中西直门院区、白塔寺院区为</w:t>
      </w:r>
      <w:r>
        <w:rPr>
          <w:rFonts w:hAnsi="宋体"/>
          <w:szCs w:val="21"/>
        </w:rPr>
        <w:t xml:space="preserve"> </w:t>
      </w:r>
      <w:r>
        <w:rPr>
          <w:rFonts w:hAnsi="宋体" w:hint="eastAsia"/>
          <w:szCs w:val="21"/>
        </w:rPr>
        <w:t>“百发”备用柴油发电机组，通州院区为“扬科”备用柴油发电机组。参照北京地区综合性医院应急电源预防性维保经验，以及发电机组设备制造商维保服务要求</w:t>
      </w:r>
      <w:r w:rsidR="002522D3">
        <w:rPr>
          <w:rFonts w:hAnsi="宋体" w:hint="eastAsia"/>
          <w:szCs w:val="21"/>
        </w:rPr>
        <w:t>对</w:t>
      </w:r>
      <w:r w:rsidR="002522D3" w:rsidRPr="00890CDB">
        <w:rPr>
          <w:rFonts w:asciiTheme="minorEastAsia" w:hAnsiTheme="minorEastAsia" w:cs="Times New Roman" w:hint="eastAsia"/>
          <w:bCs/>
          <w:szCs w:val="21"/>
        </w:rPr>
        <w:t>柴油发电机组</w:t>
      </w:r>
      <w:r w:rsidR="002522D3">
        <w:rPr>
          <w:rFonts w:asciiTheme="minorEastAsia" w:hAnsiTheme="minorEastAsia" w:cs="Times New Roman" w:hint="eastAsia"/>
          <w:bCs/>
          <w:szCs w:val="21"/>
        </w:rPr>
        <w:t>进行</w:t>
      </w:r>
      <w:r w:rsidR="002522D3" w:rsidRPr="00890CDB">
        <w:rPr>
          <w:rFonts w:asciiTheme="minorEastAsia" w:hAnsiTheme="minorEastAsia" w:cs="Times New Roman" w:hint="eastAsia"/>
          <w:bCs/>
          <w:szCs w:val="21"/>
        </w:rPr>
        <w:t>预防性保养与负载试验</w:t>
      </w:r>
      <w:r>
        <w:rPr>
          <w:rFonts w:hAnsi="宋体" w:hint="eastAsia"/>
          <w:szCs w:val="21"/>
        </w:rPr>
        <w:t>。</w:t>
      </w:r>
    </w:p>
    <w:p w14:paraId="4D852DC9" w14:textId="77777777" w:rsidR="00ED2F03" w:rsidRDefault="00ED2F03" w:rsidP="00ED2F03">
      <w:pPr>
        <w:numPr>
          <w:ilvl w:val="0"/>
          <w:numId w:val="24"/>
        </w:numPr>
        <w:spacing w:line="360" w:lineRule="auto"/>
        <w:rPr>
          <w:rFonts w:ascii="宋体" w:hAnsi="宋体" w:hint="eastAsia"/>
          <w:szCs w:val="21"/>
        </w:rPr>
      </w:pPr>
      <w:r>
        <w:rPr>
          <w:rFonts w:ascii="宋体" w:hAnsi="宋体" w:hint="eastAsia"/>
          <w:szCs w:val="21"/>
        </w:rPr>
        <w:t>维保服务要求</w:t>
      </w:r>
    </w:p>
    <w:p w14:paraId="093A5E00" w14:textId="77777777" w:rsidR="00ED2F03" w:rsidRDefault="00ED2F03" w:rsidP="00ED2F03">
      <w:pPr>
        <w:numPr>
          <w:ilvl w:val="1"/>
          <w:numId w:val="24"/>
        </w:numPr>
        <w:spacing w:line="360" w:lineRule="auto"/>
        <w:rPr>
          <w:rFonts w:ascii="宋体" w:hAnsi="宋体" w:hint="eastAsia"/>
          <w:szCs w:val="21"/>
        </w:rPr>
      </w:pPr>
      <w:r>
        <w:rPr>
          <w:rFonts w:ascii="宋体" w:hAnsi="宋体" w:hint="eastAsia"/>
          <w:szCs w:val="21"/>
        </w:rPr>
        <w:t>维保设备与数量</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290"/>
        <w:gridCol w:w="3169"/>
        <w:gridCol w:w="1717"/>
        <w:gridCol w:w="1215"/>
      </w:tblGrid>
      <w:tr w:rsidR="00F82EB2" w14:paraId="22E54CED" w14:textId="77777777" w:rsidTr="00F82EB2">
        <w:tc>
          <w:tcPr>
            <w:tcW w:w="953" w:type="dxa"/>
            <w:tcBorders>
              <w:top w:val="single" w:sz="4" w:space="0" w:color="auto"/>
              <w:left w:val="single" w:sz="4" w:space="0" w:color="auto"/>
              <w:bottom w:val="single" w:sz="4" w:space="0" w:color="auto"/>
              <w:right w:val="single" w:sz="4" w:space="0" w:color="auto"/>
            </w:tcBorders>
          </w:tcPr>
          <w:p w14:paraId="0B6F1BC5"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序号</w:t>
            </w:r>
          </w:p>
        </w:tc>
        <w:tc>
          <w:tcPr>
            <w:tcW w:w="2290" w:type="dxa"/>
            <w:tcBorders>
              <w:top w:val="single" w:sz="4" w:space="0" w:color="auto"/>
              <w:left w:val="single" w:sz="4" w:space="0" w:color="auto"/>
              <w:bottom w:val="single" w:sz="4" w:space="0" w:color="auto"/>
              <w:right w:val="single" w:sz="4" w:space="0" w:color="auto"/>
            </w:tcBorders>
          </w:tcPr>
          <w:p w14:paraId="40890CC3"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设备名称</w:t>
            </w:r>
          </w:p>
        </w:tc>
        <w:tc>
          <w:tcPr>
            <w:tcW w:w="3169" w:type="dxa"/>
            <w:tcBorders>
              <w:top w:val="single" w:sz="4" w:space="0" w:color="auto"/>
              <w:left w:val="single" w:sz="4" w:space="0" w:color="auto"/>
              <w:bottom w:val="single" w:sz="4" w:space="0" w:color="auto"/>
              <w:right w:val="single" w:sz="4" w:space="0" w:color="auto"/>
            </w:tcBorders>
          </w:tcPr>
          <w:p w14:paraId="64BB7785"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型号规格</w:t>
            </w:r>
          </w:p>
        </w:tc>
        <w:tc>
          <w:tcPr>
            <w:tcW w:w="1717" w:type="dxa"/>
            <w:tcBorders>
              <w:top w:val="single" w:sz="4" w:space="0" w:color="auto"/>
              <w:left w:val="single" w:sz="4" w:space="0" w:color="auto"/>
              <w:bottom w:val="single" w:sz="4" w:space="0" w:color="auto"/>
              <w:right w:val="single" w:sz="4" w:space="0" w:color="auto"/>
            </w:tcBorders>
          </w:tcPr>
          <w:p w14:paraId="06E50BA0"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位置</w:t>
            </w:r>
          </w:p>
        </w:tc>
        <w:tc>
          <w:tcPr>
            <w:tcW w:w="1215" w:type="dxa"/>
            <w:tcBorders>
              <w:top w:val="single" w:sz="4" w:space="0" w:color="auto"/>
              <w:left w:val="single" w:sz="4" w:space="0" w:color="auto"/>
              <w:bottom w:val="single" w:sz="4" w:space="0" w:color="auto"/>
              <w:right w:val="single" w:sz="4" w:space="0" w:color="auto"/>
            </w:tcBorders>
          </w:tcPr>
          <w:p w14:paraId="1BFBB897"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数量</w:t>
            </w:r>
          </w:p>
        </w:tc>
      </w:tr>
      <w:tr w:rsidR="00F82EB2" w14:paraId="428DE0EE" w14:textId="77777777" w:rsidTr="00F82EB2">
        <w:tc>
          <w:tcPr>
            <w:tcW w:w="953" w:type="dxa"/>
            <w:tcBorders>
              <w:top w:val="single" w:sz="4" w:space="0" w:color="auto"/>
              <w:left w:val="single" w:sz="4" w:space="0" w:color="auto"/>
              <w:bottom w:val="single" w:sz="4" w:space="0" w:color="auto"/>
              <w:right w:val="single" w:sz="4" w:space="0" w:color="auto"/>
            </w:tcBorders>
          </w:tcPr>
          <w:p w14:paraId="51C4F24B"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1</w:t>
            </w:r>
          </w:p>
        </w:tc>
        <w:tc>
          <w:tcPr>
            <w:tcW w:w="2290" w:type="dxa"/>
            <w:tcBorders>
              <w:top w:val="single" w:sz="4" w:space="0" w:color="auto"/>
              <w:left w:val="single" w:sz="4" w:space="0" w:color="auto"/>
              <w:bottom w:val="single" w:sz="4" w:space="0" w:color="auto"/>
              <w:right w:val="single" w:sz="4" w:space="0" w:color="auto"/>
            </w:tcBorders>
          </w:tcPr>
          <w:p w14:paraId="0B900B0E" w14:textId="77777777" w:rsidR="00F82EB2" w:rsidRPr="00F82EB2" w:rsidRDefault="00F82EB2" w:rsidP="008B3099">
            <w:pPr>
              <w:spacing w:line="360" w:lineRule="auto"/>
              <w:rPr>
                <w:rFonts w:hAnsi="宋体" w:hint="eastAsia"/>
                <w:szCs w:val="21"/>
              </w:rPr>
            </w:pPr>
            <w:r w:rsidRPr="00F82EB2">
              <w:rPr>
                <w:rFonts w:hAnsi="宋体" w:hint="eastAsia"/>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3004C977" w14:textId="77777777" w:rsidR="00F82EB2" w:rsidRPr="00F82EB2" w:rsidRDefault="00F82EB2" w:rsidP="008B3099">
            <w:pPr>
              <w:spacing w:line="360" w:lineRule="auto"/>
              <w:rPr>
                <w:rFonts w:hAnsi="宋体" w:hint="eastAsia"/>
                <w:szCs w:val="21"/>
              </w:rPr>
            </w:pPr>
            <w:r w:rsidRPr="00F82EB2">
              <w:rPr>
                <w:rFonts w:hAnsi="宋体" w:hint="eastAsia"/>
                <w:szCs w:val="21"/>
              </w:rPr>
              <w:t>BF-V550</w:t>
            </w:r>
            <w:r w:rsidRPr="00F82EB2">
              <w:rPr>
                <w:rFonts w:hAnsi="宋体" w:hint="eastAsia"/>
                <w:szCs w:val="21"/>
              </w:rPr>
              <w:t>发电机组</w:t>
            </w:r>
          </w:p>
          <w:p w14:paraId="42B1A89B" w14:textId="77777777" w:rsidR="00F82EB2" w:rsidRPr="00F82EB2" w:rsidRDefault="00F82EB2" w:rsidP="008B3099">
            <w:pPr>
              <w:spacing w:line="360" w:lineRule="auto"/>
              <w:rPr>
                <w:rFonts w:hAnsi="宋体" w:hint="eastAsia"/>
                <w:szCs w:val="21"/>
              </w:rPr>
            </w:pPr>
            <w:r w:rsidRPr="00F82EB2">
              <w:rPr>
                <w:rFonts w:hAnsi="宋体" w:hint="eastAsia"/>
                <w:szCs w:val="21"/>
              </w:rPr>
              <w:t>(</w:t>
            </w:r>
            <w:r w:rsidRPr="00F82EB2">
              <w:rPr>
                <w:rFonts w:hAnsi="宋体" w:hint="eastAsia"/>
                <w:szCs w:val="21"/>
              </w:rPr>
              <w:t>备用功率</w:t>
            </w:r>
            <w:r w:rsidRPr="00F82EB2">
              <w:rPr>
                <w:rFonts w:hAnsi="宋体" w:hint="eastAsia"/>
                <w:szCs w:val="21"/>
              </w:rPr>
              <w:t>440KW</w:t>
            </w:r>
            <w:r w:rsidRPr="00F82EB2">
              <w:rPr>
                <w:rFonts w:hAnsi="宋体" w:hint="eastAsia"/>
                <w:szCs w:val="21"/>
              </w:rPr>
              <w:t>，</w:t>
            </w:r>
            <w:r w:rsidRPr="00F82EB2">
              <w:rPr>
                <w:rFonts w:hAnsi="宋体" w:hint="eastAsia"/>
                <w:szCs w:val="21"/>
              </w:rPr>
              <w:t>1#</w:t>
            </w:r>
            <w:r w:rsidRPr="00F82EB2">
              <w:rPr>
                <w:rFonts w:hAnsi="宋体" w:hint="eastAsia"/>
                <w:szCs w:val="21"/>
              </w:rPr>
              <w:t>机组）</w:t>
            </w:r>
          </w:p>
        </w:tc>
        <w:tc>
          <w:tcPr>
            <w:tcW w:w="1717" w:type="dxa"/>
            <w:tcBorders>
              <w:top w:val="single" w:sz="4" w:space="0" w:color="auto"/>
              <w:left w:val="single" w:sz="4" w:space="0" w:color="auto"/>
              <w:bottom w:val="single" w:sz="4" w:space="0" w:color="auto"/>
              <w:right w:val="single" w:sz="4" w:space="0" w:color="auto"/>
            </w:tcBorders>
            <w:vAlign w:val="center"/>
          </w:tcPr>
          <w:p w14:paraId="349E1C00" w14:textId="77777777" w:rsidR="00F82EB2" w:rsidRPr="00F82EB2" w:rsidRDefault="00F82EB2" w:rsidP="008B3099">
            <w:pPr>
              <w:spacing w:line="360" w:lineRule="auto"/>
              <w:rPr>
                <w:rFonts w:hAnsi="宋体" w:hint="eastAsia"/>
                <w:szCs w:val="21"/>
              </w:rPr>
            </w:pPr>
            <w:r w:rsidRPr="00F82EB2">
              <w:rPr>
                <w:rFonts w:hAnsi="宋体" w:hint="eastAsia"/>
                <w:szCs w:val="21"/>
              </w:rPr>
              <w:t>西直门院区</w:t>
            </w:r>
          </w:p>
        </w:tc>
        <w:tc>
          <w:tcPr>
            <w:tcW w:w="1215" w:type="dxa"/>
            <w:tcBorders>
              <w:top w:val="single" w:sz="4" w:space="0" w:color="auto"/>
              <w:left w:val="single" w:sz="4" w:space="0" w:color="auto"/>
              <w:bottom w:val="single" w:sz="4" w:space="0" w:color="auto"/>
              <w:right w:val="single" w:sz="4" w:space="0" w:color="auto"/>
            </w:tcBorders>
          </w:tcPr>
          <w:p w14:paraId="30A4EFBD" w14:textId="77777777" w:rsidR="00F82EB2" w:rsidRPr="00F82EB2" w:rsidRDefault="00F82EB2" w:rsidP="008B3099">
            <w:pPr>
              <w:spacing w:line="360" w:lineRule="auto"/>
              <w:rPr>
                <w:rFonts w:hAnsi="宋体" w:hint="eastAsia"/>
                <w:szCs w:val="21"/>
              </w:rPr>
            </w:pPr>
            <w:r w:rsidRPr="00F82EB2">
              <w:rPr>
                <w:rFonts w:hAnsi="宋体" w:hint="eastAsia"/>
                <w:szCs w:val="21"/>
              </w:rPr>
              <w:t>1</w:t>
            </w:r>
            <w:r w:rsidRPr="00F82EB2">
              <w:rPr>
                <w:rFonts w:hAnsi="宋体" w:hint="eastAsia"/>
                <w:szCs w:val="21"/>
              </w:rPr>
              <w:t>台</w:t>
            </w:r>
          </w:p>
        </w:tc>
      </w:tr>
      <w:tr w:rsidR="00F82EB2" w14:paraId="40730A48" w14:textId="77777777" w:rsidTr="00F82EB2">
        <w:tc>
          <w:tcPr>
            <w:tcW w:w="953" w:type="dxa"/>
            <w:tcBorders>
              <w:top w:val="single" w:sz="4" w:space="0" w:color="auto"/>
              <w:left w:val="single" w:sz="4" w:space="0" w:color="auto"/>
              <w:bottom w:val="single" w:sz="4" w:space="0" w:color="auto"/>
              <w:right w:val="single" w:sz="4" w:space="0" w:color="auto"/>
            </w:tcBorders>
          </w:tcPr>
          <w:p w14:paraId="57FAD7F0"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2</w:t>
            </w:r>
          </w:p>
        </w:tc>
        <w:tc>
          <w:tcPr>
            <w:tcW w:w="2290" w:type="dxa"/>
            <w:tcBorders>
              <w:top w:val="single" w:sz="4" w:space="0" w:color="auto"/>
              <w:left w:val="single" w:sz="4" w:space="0" w:color="auto"/>
              <w:bottom w:val="single" w:sz="4" w:space="0" w:color="auto"/>
              <w:right w:val="single" w:sz="4" w:space="0" w:color="auto"/>
            </w:tcBorders>
          </w:tcPr>
          <w:p w14:paraId="4D3AE4FC" w14:textId="77777777" w:rsidR="00F82EB2" w:rsidRPr="00F82EB2" w:rsidRDefault="00F82EB2" w:rsidP="008B3099">
            <w:pPr>
              <w:spacing w:line="360" w:lineRule="auto"/>
              <w:rPr>
                <w:rFonts w:hAnsi="宋体" w:hint="eastAsia"/>
                <w:szCs w:val="21"/>
              </w:rPr>
            </w:pPr>
            <w:r w:rsidRPr="00F82EB2">
              <w:rPr>
                <w:rFonts w:hAnsi="宋体" w:hint="eastAsia"/>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676F665F" w14:textId="77777777" w:rsidR="00F82EB2" w:rsidRPr="00F82EB2" w:rsidRDefault="00F82EB2" w:rsidP="008B3099">
            <w:pPr>
              <w:spacing w:line="360" w:lineRule="auto"/>
              <w:rPr>
                <w:rFonts w:hAnsi="宋体" w:hint="eastAsia"/>
                <w:szCs w:val="21"/>
              </w:rPr>
            </w:pPr>
            <w:r w:rsidRPr="00F82EB2">
              <w:rPr>
                <w:rFonts w:hAnsi="宋体" w:hint="eastAsia"/>
                <w:szCs w:val="21"/>
              </w:rPr>
              <w:t>BF-V550</w:t>
            </w:r>
            <w:r w:rsidRPr="00F82EB2">
              <w:rPr>
                <w:rFonts w:hAnsi="宋体" w:hint="eastAsia"/>
                <w:szCs w:val="21"/>
              </w:rPr>
              <w:t>发电机组</w:t>
            </w:r>
          </w:p>
          <w:p w14:paraId="37B727A6" w14:textId="77777777" w:rsidR="00F82EB2" w:rsidRPr="00F82EB2" w:rsidRDefault="00F82EB2" w:rsidP="008B3099">
            <w:pPr>
              <w:spacing w:line="360" w:lineRule="auto"/>
              <w:rPr>
                <w:rFonts w:hAnsi="宋体" w:hint="eastAsia"/>
                <w:szCs w:val="21"/>
              </w:rPr>
            </w:pPr>
            <w:r w:rsidRPr="00F82EB2">
              <w:rPr>
                <w:rFonts w:hAnsi="宋体" w:hint="eastAsia"/>
                <w:szCs w:val="21"/>
              </w:rPr>
              <w:t>(</w:t>
            </w:r>
            <w:r w:rsidRPr="00F82EB2">
              <w:rPr>
                <w:rFonts w:hAnsi="宋体" w:hint="eastAsia"/>
                <w:szCs w:val="21"/>
              </w:rPr>
              <w:t>备用功率</w:t>
            </w:r>
            <w:r w:rsidRPr="00F82EB2">
              <w:rPr>
                <w:rFonts w:hAnsi="宋体" w:hint="eastAsia"/>
                <w:szCs w:val="21"/>
              </w:rPr>
              <w:t>440KW</w:t>
            </w:r>
            <w:r w:rsidRPr="00F82EB2">
              <w:rPr>
                <w:rFonts w:hAnsi="宋体" w:hint="eastAsia"/>
                <w:szCs w:val="21"/>
              </w:rPr>
              <w:t>，</w:t>
            </w:r>
            <w:r w:rsidRPr="00F82EB2">
              <w:rPr>
                <w:rFonts w:hAnsi="宋体" w:hint="eastAsia"/>
                <w:szCs w:val="21"/>
              </w:rPr>
              <w:t>2#</w:t>
            </w:r>
            <w:r w:rsidRPr="00F82EB2">
              <w:rPr>
                <w:rFonts w:hAnsi="宋体" w:hint="eastAsia"/>
                <w:szCs w:val="21"/>
              </w:rPr>
              <w:t>机组）</w:t>
            </w:r>
          </w:p>
        </w:tc>
        <w:tc>
          <w:tcPr>
            <w:tcW w:w="1717" w:type="dxa"/>
            <w:tcBorders>
              <w:top w:val="single" w:sz="4" w:space="0" w:color="auto"/>
              <w:left w:val="single" w:sz="4" w:space="0" w:color="auto"/>
              <w:bottom w:val="single" w:sz="4" w:space="0" w:color="auto"/>
              <w:right w:val="single" w:sz="4" w:space="0" w:color="auto"/>
            </w:tcBorders>
            <w:vAlign w:val="center"/>
          </w:tcPr>
          <w:p w14:paraId="0878DCAE" w14:textId="77777777" w:rsidR="00F82EB2" w:rsidRPr="00F82EB2" w:rsidRDefault="00F82EB2" w:rsidP="008B3099">
            <w:pPr>
              <w:spacing w:line="360" w:lineRule="auto"/>
              <w:rPr>
                <w:rFonts w:hAnsi="宋体" w:hint="eastAsia"/>
                <w:szCs w:val="21"/>
              </w:rPr>
            </w:pPr>
            <w:r w:rsidRPr="00F82EB2">
              <w:rPr>
                <w:rFonts w:hAnsi="宋体" w:hint="eastAsia"/>
                <w:szCs w:val="21"/>
              </w:rPr>
              <w:t>西直门院区</w:t>
            </w:r>
          </w:p>
        </w:tc>
        <w:tc>
          <w:tcPr>
            <w:tcW w:w="1215" w:type="dxa"/>
            <w:tcBorders>
              <w:top w:val="single" w:sz="4" w:space="0" w:color="auto"/>
              <w:left w:val="single" w:sz="4" w:space="0" w:color="auto"/>
              <w:bottom w:val="single" w:sz="4" w:space="0" w:color="auto"/>
              <w:right w:val="single" w:sz="4" w:space="0" w:color="auto"/>
            </w:tcBorders>
          </w:tcPr>
          <w:p w14:paraId="1FB6BCBB" w14:textId="77777777" w:rsidR="00F82EB2" w:rsidRPr="00F82EB2" w:rsidRDefault="00F82EB2" w:rsidP="008B3099">
            <w:pPr>
              <w:spacing w:line="360" w:lineRule="auto"/>
              <w:rPr>
                <w:rFonts w:hAnsi="宋体" w:hint="eastAsia"/>
                <w:szCs w:val="21"/>
              </w:rPr>
            </w:pPr>
            <w:r w:rsidRPr="00F82EB2">
              <w:rPr>
                <w:rFonts w:hAnsi="宋体" w:hint="eastAsia"/>
                <w:szCs w:val="21"/>
              </w:rPr>
              <w:t>1</w:t>
            </w:r>
            <w:r w:rsidRPr="00F82EB2">
              <w:rPr>
                <w:rFonts w:hAnsi="宋体" w:hint="eastAsia"/>
                <w:szCs w:val="21"/>
              </w:rPr>
              <w:t>台</w:t>
            </w:r>
          </w:p>
        </w:tc>
      </w:tr>
      <w:tr w:rsidR="00F82EB2" w14:paraId="39D23E39" w14:textId="77777777" w:rsidTr="00F82EB2">
        <w:tc>
          <w:tcPr>
            <w:tcW w:w="953" w:type="dxa"/>
            <w:tcBorders>
              <w:top w:val="single" w:sz="4" w:space="0" w:color="auto"/>
              <w:left w:val="single" w:sz="4" w:space="0" w:color="auto"/>
              <w:bottom w:val="single" w:sz="4" w:space="0" w:color="auto"/>
              <w:right w:val="single" w:sz="4" w:space="0" w:color="auto"/>
            </w:tcBorders>
          </w:tcPr>
          <w:p w14:paraId="185E366A"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3</w:t>
            </w:r>
          </w:p>
        </w:tc>
        <w:tc>
          <w:tcPr>
            <w:tcW w:w="2290" w:type="dxa"/>
            <w:tcBorders>
              <w:top w:val="single" w:sz="4" w:space="0" w:color="auto"/>
              <w:left w:val="single" w:sz="4" w:space="0" w:color="auto"/>
              <w:bottom w:val="single" w:sz="4" w:space="0" w:color="auto"/>
              <w:right w:val="single" w:sz="4" w:space="0" w:color="auto"/>
            </w:tcBorders>
          </w:tcPr>
          <w:p w14:paraId="715A3435" w14:textId="77777777" w:rsidR="00F82EB2" w:rsidRPr="00F82EB2" w:rsidRDefault="00F82EB2" w:rsidP="008B3099">
            <w:pPr>
              <w:spacing w:line="360" w:lineRule="auto"/>
              <w:rPr>
                <w:rFonts w:hAnsi="宋体" w:hint="eastAsia"/>
                <w:szCs w:val="21"/>
              </w:rPr>
            </w:pPr>
            <w:r w:rsidRPr="00F82EB2">
              <w:rPr>
                <w:rFonts w:hAnsi="宋体" w:hint="eastAsia"/>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2C91BBD5" w14:textId="77777777" w:rsidR="00F82EB2" w:rsidRPr="00F82EB2" w:rsidRDefault="00F82EB2" w:rsidP="008B3099">
            <w:pPr>
              <w:spacing w:line="360" w:lineRule="auto"/>
              <w:rPr>
                <w:rFonts w:hAnsi="宋体" w:hint="eastAsia"/>
                <w:szCs w:val="21"/>
              </w:rPr>
            </w:pPr>
            <w:r w:rsidRPr="00F82EB2">
              <w:rPr>
                <w:rFonts w:hAnsi="宋体" w:hint="eastAsia"/>
                <w:szCs w:val="21"/>
              </w:rPr>
              <w:t>BF-V358S</w:t>
            </w:r>
            <w:r w:rsidRPr="00F82EB2">
              <w:rPr>
                <w:rFonts w:hAnsi="宋体" w:hint="eastAsia"/>
                <w:szCs w:val="21"/>
              </w:rPr>
              <w:t>发电机组</w:t>
            </w:r>
          </w:p>
          <w:p w14:paraId="6DDFA77A" w14:textId="77777777" w:rsidR="00F82EB2" w:rsidRPr="00F82EB2" w:rsidRDefault="00F82EB2" w:rsidP="008B3099">
            <w:pPr>
              <w:spacing w:line="360" w:lineRule="auto"/>
              <w:rPr>
                <w:rFonts w:hAnsi="宋体" w:hint="eastAsia"/>
                <w:szCs w:val="21"/>
              </w:rPr>
            </w:pPr>
            <w:r w:rsidRPr="00F82EB2">
              <w:rPr>
                <w:rFonts w:hAnsi="宋体" w:hint="eastAsia"/>
                <w:szCs w:val="21"/>
              </w:rPr>
              <w:t>(</w:t>
            </w:r>
            <w:r w:rsidRPr="00F82EB2">
              <w:rPr>
                <w:rFonts w:hAnsi="宋体" w:hint="eastAsia"/>
                <w:szCs w:val="21"/>
              </w:rPr>
              <w:t>备用功率</w:t>
            </w:r>
            <w:r w:rsidRPr="00F82EB2">
              <w:rPr>
                <w:rFonts w:hAnsi="宋体" w:hint="eastAsia"/>
                <w:szCs w:val="21"/>
              </w:rPr>
              <w:t>286KW</w:t>
            </w:r>
            <w:r w:rsidRPr="00F82EB2">
              <w:rPr>
                <w:rFonts w:hAnsi="宋体" w:hint="eastAsia"/>
                <w:szCs w:val="21"/>
              </w:rPr>
              <w:t>）</w:t>
            </w:r>
          </w:p>
        </w:tc>
        <w:tc>
          <w:tcPr>
            <w:tcW w:w="1717" w:type="dxa"/>
            <w:tcBorders>
              <w:top w:val="single" w:sz="4" w:space="0" w:color="auto"/>
              <w:left w:val="single" w:sz="4" w:space="0" w:color="auto"/>
              <w:bottom w:val="single" w:sz="4" w:space="0" w:color="auto"/>
              <w:right w:val="single" w:sz="4" w:space="0" w:color="auto"/>
            </w:tcBorders>
            <w:vAlign w:val="center"/>
          </w:tcPr>
          <w:p w14:paraId="3828F000" w14:textId="77777777" w:rsidR="00F82EB2" w:rsidRPr="00F82EB2" w:rsidRDefault="00F82EB2" w:rsidP="008B3099">
            <w:pPr>
              <w:spacing w:line="360" w:lineRule="auto"/>
              <w:rPr>
                <w:rFonts w:hAnsi="宋体" w:hint="eastAsia"/>
                <w:szCs w:val="21"/>
              </w:rPr>
            </w:pPr>
            <w:r w:rsidRPr="00F82EB2">
              <w:rPr>
                <w:rFonts w:hAnsi="宋体" w:hint="eastAsia"/>
                <w:szCs w:val="21"/>
              </w:rPr>
              <w:t>白塔寺院区</w:t>
            </w:r>
          </w:p>
        </w:tc>
        <w:tc>
          <w:tcPr>
            <w:tcW w:w="1215" w:type="dxa"/>
            <w:tcBorders>
              <w:top w:val="single" w:sz="4" w:space="0" w:color="auto"/>
              <w:left w:val="single" w:sz="4" w:space="0" w:color="auto"/>
              <w:bottom w:val="single" w:sz="4" w:space="0" w:color="auto"/>
              <w:right w:val="single" w:sz="4" w:space="0" w:color="auto"/>
            </w:tcBorders>
          </w:tcPr>
          <w:p w14:paraId="158C136F" w14:textId="77777777" w:rsidR="00F82EB2" w:rsidRPr="00F82EB2" w:rsidRDefault="00F82EB2" w:rsidP="008B3099">
            <w:pPr>
              <w:spacing w:line="360" w:lineRule="auto"/>
              <w:rPr>
                <w:rFonts w:hAnsi="宋体" w:hint="eastAsia"/>
                <w:szCs w:val="21"/>
              </w:rPr>
            </w:pPr>
            <w:r w:rsidRPr="00F82EB2">
              <w:rPr>
                <w:rFonts w:hAnsi="宋体" w:hint="eastAsia"/>
                <w:szCs w:val="21"/>
              </w:rPr>
              <w:t>1</w:t>
            </w:r>
            <w:r w:rsidRPr="00F82EB2">
              <w:rPr>
                <w:rFonts w:hAnsi="宋体" w:hint="eastAsia"/>
                <w:szCs w:val="21"/>
              </w:rPr>
              <w:t>台</w:t>
            </w:r>
          </w:p>
        </w:tc>
      </w:tr>
      <w:tr w:rsidR="00F82EB2" w14:paraId="49E892F7" w14:textId="77777777" w:rsidTr="00F82EB2">
        <w:trPr>
          <w:trHeight w:val="922"/>
        </w:trPr>
        <w:tc>
          <w:tcPr>
            <w:tcW w:w="953" w:type="dxa"/>
            <w:tcBorders>
              <w:top w:val="single" w:sz="4" w:space="0" w:color="auto"/>
              <w:left w:val="single" w:sz="4" w:space="0" w:color="auto"/>
              <w:bottom w:val="single" w:sz="4" w:space="0" w:color="auto"/>
              <w:right w:val="single" w:sz="4" w:space="0" w:color="auto"/>
            </w:tcBorders>
          </w:tcPr>
          <w:p w14:paraId="51A9F3B0" w14:textId="77777777" w:rsidR="00F82EB2" w:rsidRPr="00F82EB2" w:rsidRDefault="00F82EB2" w:rsidP="008B3099">
            <w:pPr>
              <w:spacing w:line="360" w:lineRule="auto"/>
              <w:jc w:val="center"/>
              <w:rPr>
                <w:rFonts w:hAnsi="宋体" w:hint="eastAsia"/>
                <w:szCs w:val="21"/>
              </w:rPr>
            </w:pPr>
            <w:r w:rsidRPr="00F82EB2">
              <w:rPr>
                <w:rFonts w:hAnsi="宋体" w:hint="eastAsia"/>
                <w:szCs w:val="21"/>
              </w:rPr>
              <w:t>4</w:t>
            </w:r>
          </w:p>
        </w:tc>
        <w:tc>
          <w:tcPr>
            <w:tcW w:w="2290" w:type="dxa"/>
            <w:tcBorders>
              <w:top w:val="single" w:sz="4" w:space="0" w:color="auto"/>
              <w:left w:val="single" w:sz="4" w:space="0" w:color="auto"/>
              <w:bottom w:val="single" w:sz="4" w:space="0" w:color="auto"/>
              <w:right w:val="single" w:sz="4" w:space="0" w:color="auto"/>
            </w:tcBorders>
          </w:tcPr>
          <w:p w14:paraId="7FF67EC0" w14:textId="77777777" w:rsidR="00F82EB2" w:rsidRPr="00F82EB2" w:rsidRDefault="00F82EB2" w:rsidP="008B3099">
            <w:pPr>
              <w:spacing w:line="360" w:lineRule="auto"/>
              <w:rPr>
                <w:rFonts w:hAnsi="宋体" w:hint="eastAsia"/>
                <w:szCs w:val="21"/>
              </w:rPr>
            </w:pPr>
            <w:r w:rsidRPr="00F82EB2">
              <w:rPr>
                <w:rFonts w:hAnsi="宋体" w:hint="eastAsia"/>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2E698775" w14:textId="77777777" w:rsidR="00F82EB2" w:rsidRPr="00F82EB2" w:rsidRDefault="00F82EB2" w:rsidP="008B3099">
            <w:pPr>
              <w:spacing w:line="360" w:lineRule="auto"/>
              <w:rPr>
                <w:rFonts w:hAnsi="宋体" w:hint="eastAsia"/>
                <w:szCs w:val="21"/>
              </w:rPr>
            </w:pPr>
            <w:r w:rsidRPr="00F82EB2">
              <w:rPr>
                <w:rFonts w:hAnsi="宋体" w:hint="eastAsia"/>
                <w:szCs w:val="21"/>
              </w:rPr>
              <w:t>QST-1000GF</w:t>
            </w:r>
            <w:r w:rsidRPr="00F82EB2">
              <w:rPr>
                <w:rFonts w:hAnsi="宋体" w:hint="eastAsia"/>
                <w:szCs w:val="21"/>
              </w:rPr>
              <w:t>发电机组</w:t>
            </w:r>
          </w:p>
          <w:p w14:paraId="217E6926" w14:textId="77777777" w:rsidR="00F82EB2" w:rsidRPr="00F82EB2" w:rsidRDefault="00F82EB2" w:rsidP="008B3099">
            <w:pPr>
              <w:spacing w:line="360" w:lineRule="auto"/>
              <w:rPr>
                <w:rFonts w:hAnsi="宋体" w:hint="eastAsia"/>
                <w:szCs w:val="21"/>
              </w:rPr>
            </w:pPr>
            <w:r w:rsidRPr="00F82EB2">
              <w:rPr>
                <w:rFonts w:hAnsi="宋体" w:hint="eastAsia"/>
                <w:szCs w:val="21"/>
              </w:rPr>
              <w:t>(</w:t>
            </w:r>
            <w:r w:rsidRPr="00F82EB2">
              <w:rPr>
                <w:rFonts w:hAnsi="宋体" w:hint="eastAsia"/>
                <w:szCs w:val="21"/>
              </w:rPr>
              <w:t>备用功率</w:t>
            </w:r>
            <w:r w:rsidRPr="00F82EB2">
              <w:rPr>
                <w:rFonts w:hAnsi="宋体" w:hint="eastAsia"/>
                <w:szCs w:val="21"/>
              </w:rPr>
              <w:t>1000KW</w:t>
            </w:r>
            <w:r w:rsidRPr="00F82EB2">
              <w:rPr>
                <w:rFonts w:hAnsi="宋体" w:hint="eastAsia"/>
                <w:szCs w:val="21"/>
              </w:rPr>
              <w:t>）</w:t>
            </w:r>
          </w:p>
        </w:tc>
        <w:tc>
          <w:tcPr>
            <w:tcW w:w="1717" w:type="dxa"/>
            <w:tcBorders>
              <w:top w:val="single" w:sz="4" w:space="0" w:color="auto"/>
              <w:left w:val="single" w:sz="4" w:space="0" w:color="auto"/>
              <w:bottom w:val="single" w:sz="4" w:space="0" w:color="auto"/>
              <w:right w:val="single" w:sz="4" w:space="0" w:color="auto"/>
            </w:tcBorders>
            <w:vAlign w:val="center"/>
          </w:tcPr>
          <w:p w14:paraId="0994A1E3" w14:textId="77777777" w:rsidR="00F82EB2" w:rsidRPr="00F82EB2" w:rsidRDefault="00F82EB2" w:rsidP="008B3099">
            <w:pPr>
              <w:spacing w:line="360" w:lineRule="auto"/>
              <w:rPr>
                <w:rFonts w:hAnsi="宋体" w:hint="eastAsia"/>
                <w:szCs w:val="21"/>
              </w:rPr>
            </w:pPr>
            <w:r w:rsidRPr="00F82EB2">
              <w:rPr>
                <w:rFonts w:hAnsi="宋体" w:hint="eastAsia"/>
                <w:szCs w:val="21"/>
              </w:rPr>
              <w:t>通州院区</w:t>
            </w:r>
          </w:p>
        </w:tc>
        <w:tc>
          <w:tcPr>
            <w:tcW w:w="1215" w:type="dxa"/>
            <w:tcBorders>
              <w:top w:val="single" w:sz="4" w:space="0" w:color="auto"/>
              <w:left w:val="single" w:sz="4" w:space="0" w:color="auto"/>
              <w:bottom w:val="single" w:sz="4" w:space="0" w:color="auto"/>
              <w:right w:val="single" w:sz="4" w:space="0" w:color="auto"/>
            </w:tcBorders>
          </w:tcPr>
          <w:p w14:paraId="26133518" w14:textId="77777777" w:rsidR="00F82EB2" w:rsidRPr="00F82EB2" w:rsidRDefault="00F82EB2" w:rsidP="008B3099">
            <w:pPr>
              <w:spacing w:line="360" w:lineRule="auto"/>
              <w:rPr>
                <w:rFonts w:hAnsi="宋体" w:hint="eastAsia"/>
                <w:szCs w:val="21"/>
              </w:rPr>
            </w:pPr>
            <w:r w:rsidRPr="00F82EB2">
              <w:rPr>
                <w:rFonts w:hAnsi="宋体" w:hint="eastAsia"/>
                <w:szCs w:val="21"/>
              </w:rPr>
              <w:t>1</w:t>
            </w:r>
            <w:r w:rsidRPr="00F82EB2">
              <w:rPr>
                <w:rFonts w:hAnsi="宋体" w:hint="eastAsia"/>
                <w:szCs w:val="21"/>
              </w:rPr>
              <w:t>台</w:t>
            </w:r>
          </w:p>
        </w:tc>
      </w:tr>
      <w:tr w:rsidR="00F82EB2" w14:paraId="1511DE81" w14:textId="77777777" w:rsidTr="00F82EB2">
        <w:tc>
          <w:tcPr>
            <w:tcW w:w="953" w:type="dxa"/>
            <w:tcBorders>
              <w:top w:val="single" w:sz="4" w:space="0" w:color="auto"/>
              <w:left w:val="single" w:sz="4" w:space="0" w:color="auto"/>
              <w:bottom w:val="single" w:sz="4" w:space="0" w:color="auto"/>
              <w:right w:val="single" w:sz="4" w:space="0" w:color="auto"/>
            </w:tcBorders>
          </w:tcPr>
          <w:p w14:paraId="7A5ADEE0" w14:textId="77777777" w:rsidR="00F82EB2" w:rsidRPr="00F82EB2" w:rsidRDefault="00F82EB2" w:rsidP="008B3099">
            <w:pPr>
              <w:spacing w:line="360" w:lineRule="auto"/>
              <w:jc w:val="center"/>
              <w:rPr>
                <w:rFonts w:hAnsi="宋体" w:hint="eastAsia"/>
                <w:szCs w:val="21"/>
              </w:rPr>
            </w:pPr>
          </w:p>
        </w:tc>
        <w:tc>
          <w:tcPr>
            <w:tcW w:w="2290" w:type="dxa"/>
            <w:tcBorders>
              <w:top w:val="single" w:sz="4" w:space="0" w:color="auto"/>
              <w:left w:val="single" w:sz="4" w:space="0" w:color="auto"/>
              <w:bottom w:val="single" w:sz="4" w:space="0" w:color="auto"/>
              <w:right w:val="single" w:sz="4" w:space="0" w:color="auto"/>
            </w:tcBorders>
            <w:vAlign w:val="center"/>
          </w:tcPr>
          <w:p w14:paraId="0B252CB7" w14:textId="77777777" w:rsidR="00F82EB2" w:rsidRPr="00F82EB2" w:rsidRDefault="00F82EB2" w:rsidP="008B3099">
            <w:pPr>
              <w:spacing w:line="360" w:lineRule="auto"/>
              <w:rPr>
                <w:rFonts w:hAnsi="宋体" w:hint="eastAsia"/>
                <w:szCs w:val="21"/>
              </w:rPr>
            </w:pPr>
            <w:r w:rsidRPr="00F82EB2">
              <w:rPr>
                <w:rFonts w:hAnsi="宋体" w:hint="eastAsia"/>
                <w:szCs w:val="21"/>
              </w:rPr>
              <w:t>合计</w:t>
            </w:r>
          </w:p>
        </w:tc>
        <w:tc>
          <w:tcPr>
            <w:tcW w:w="3169" w:type="dxa"/>
            <w:tcBorders>
              <w:top w:val="single" w:sz="4" w:space="0" w:color="auto"/>
              <w:left w:val="single" w:sz="4" w:space="0" w:color="auto"/>
              <w:bottom w:val="single" w:sz="4" w:space="0" w:color="auto"/>
              <w:right w:val="single" w:sz="4" w:space="0" w:color="auto"/>
            </w:tcBorders>
          </w:tcPr>
          <w:p w14:paraId="2C312D57" w14:textId="77777777" w:rsidR="00F82EB2" w:rsidRPr="00F82EB2" w:rsidRDefault="00F82EB2" w:rsidP="008B3099">
            <w:pPr>
              <w:spacing w:line="360" w:lineRule="auto"/>
              <w:rPr>
                <w:rFonts w:hAnsi="宋体" w:hint="eastAsia"/>
                <w:szCs w:val="21"/>
              </w:rPr>
            </w:pPr>
          </w:p>
        </w:tc>
        <w:tc>
          <w:tcPr>
            <w:tcW w:w="1717" w:type="dxa"/>
            <w:tcBorders>
              <w:top w:val="single" w:sz="4" w:space="0" w:color="auto"/>
              <w:left w:val="single" w:sz="4" w:space="0" w:color="auto"/>
              <w:bottom w:val="single" w:sz="4" w:space="0" w:color="auto"/>
              <w:right w:val="single" w:sz="4" w:space="0" w:color="auto"/>
            </w:tcBorders>
          </w:tcPr>
          <w:p w14:paraId="75A539AB" w14:textId="77777777" w:rsidR="00F82EB2" w:rsidRPr="00F82EB2" w:rsidRDefault="00F82EB2" w:rsidP="008B3099">
            <w:pPr>
              <w:spacing w:line="360" w:lineRule="auto"/>
              <w:rPr>
                <w:rFonts w:hAnsi="宋体" w:hint="eastAsia"/>
                <w:szCs w:val="21"/>
              </w:rPr>
            </w:pPr>
          </w:p>
        </w:tc>
        <w:tc>
          <w:tcPr>
            <w:tcW w:w="1215" w:type="dxa"/>
            <w:tcBorders>
              <w:top w:val="single" w:sz="4" w:space="0" w:color="auto"/>
              <w:left w:val="single" w:sz="4" w:space="0" w:color="auto"/>
              <w:bottom w:val="single" w:sz="4" w:space="0" w:color="auto"/>
              <w:right w:val="single" w:sz="4" w:space="0" w:color="auto"/>
            </w:tcBorders>
          </w:tcPr>
          <w:p w14:paraId="5EA257DF" w14:textId="77777777" w:rsidR="00F82EB2" w:rsidRPr="00F82EB2" w:rsidRDefault="00F82EB2" w:rsidP="008B3099">
            <w:pPr>
              <w:spacing w:line="360" w:lineRule="auto"/>
              <w:rPr>
                <w:rFonts w:hAnsi="宋体" w:hint="eastAsia"/>
                <w:szCs w:val="21"/>
              </w:rPr>
            </w:pPr>
            <w:r w:rsidRPr="00F82EB2">
              <w:rPr>
                <w:rFonts w:hAnsi="宋体" w:hint="eastAsia"/>
                <w:szCs w:val="21"/>
              </w:rPr>
              <w:t>4</w:t>
            </w:r>
            <w:r w:rsidRPr="00F82EB2">
              <w:rPr>
                <w:rFonts w:hAnsi="宋体" w:hint="eastAsia"/>
                <w:szCs w:val="21"/>
              </w:rPr>
              <w:t>台</w:t>
            </w:r>
          </w:p>
        </w:tc>
      </w:tr>
      <w:tr w:rsidR="00F82EB2" w14:paraId="1D3F81C2" w14:textId="77777777" w:rsidTr="00F82EB2">
        <w:tc>
          <w:tcPr>
            <w:tcW w:w="953" w:type="dxa"/>
            <w:tcBorders>
              <w:top w:val="single" w:sz="4" w:space="0" w:color="auto"/>
              <w:left w:val="single" w:sz="4" w:space="0" w:color="auto"/>
              <w:bottom w:val="single" w:sz="4" w:space="0" w:color="auto"/>
              <w:right w:val="single" w:sz="4" w:space="0" w:color="auto"/>
            </w:tcBorders>
          </w:tcPr>
          <w:p w14:paraId="6991C231" w14:textId="77777777" w:rsidR="00F82EB2" w:rsidRPr="00F82EB2" w:rsidRDefault="00F82EB2" w:rsidP="008B3099">
            <w:pPr>
              <w:spacing w:line="360" w:lineRule="auto"/>
              <w:jc w:val="center"/>
              <w:rPr>
                <w:rFonts w:hAnsi="宋体" w:hint="eastAsia"/>
                <w:szCs w:val="21"/>
              </w:rPr>
            </w:pPr>
          </w:p>
        </w:tc>
        <w:tc>
          <w:tcPr>
            <w:tcW w:w="2290" w:type="dxa"/>
            <w:tcBorders>
              <w:top w:val="single" w:sz="4" w:space="0" w:color="auto"/>
              <w:left w:val="single" w:sz="4" w:space="0" w:color="auto"/>
              <w:bottom w:val="single" w:sz="4" w:space="0" w:color="auto"/>
              <w:right w:val="single" w:sz="4" w:space="0" w:color="auto"/>
            </w:tcBorders>
            <w:vAlign w:val="center"/>
          </w:tcPr>
          <w:p w14:paraId="17D3CF02" w14:textId="77777777" w:rsidR="00F82EB2" w:rsidRPr="00F82EB2" w:rsidRDefault="00F82EB2" w:rsidP="008B3099">
            <w:pPr>
              <w:spacing w:line="360" w:lineRule="auto"/>
              <w:rPr>
                <w:rFonts w:hAnsi="宋体" w:hint="eastAsia"/>
                <w:szCs w:val="21"/>
              </w:rPr>
            </w:pPr>
            <w:r w:rsidRPr="00F82EB2">
              <w:rPr>
                <w:rFonts w:hAnsi="宋体" w:hint="eastAsia"/>
                <w:szCs w:val="21"/>
              </w:rPr>
              <w:t>燃料加注服务</w:t>
            </w:r>
          </w:p>
        </w:tc>
        <w:tc>
          <w:tcPr>
            <w:tcW w:w="3169" w:type="dxa"/>
            <w:tcBorders>
              <w:top w:val="single" w:sz="4" w:space="0" w:color="auto"/>
              <w:left w:val="single" w:sz="4" w:space="0" w:color="auto"/>
              <w:bottom w:val="single" w:sz="4" w:space="0" w:color="auto"/>
              <w:right w:val="single" w:sz="4" w:space="0" w:color="auto"/>
            </w:tcBorders>
          </w:tcPr>
          <w:p w14:paraId="33B94736" w14:textId="77777777" w:rsidR="00F82EB2" w:rsidRPr="00F82EB2" w:rsidRDefault="00F82EB2" w:rsidP="008B3099">
            <w:pPr>
              <w:spacing w:line="360" w:lineRule="auto"/>
              <w:rPr>
                <w:rFonts w:hAnsi="宋体" w:hint="eastAsia"/>
                <w:szCs w:val="21"/>
              </w:rPr>
            </w:pPr>
          </w:p>
        </w:tc>
        <w:tc>
          <w:tcPr>
            <w:tcW w:w="1717" w:type="dxa"/>
            <w:tcBorders>
              <w:top w:val="single" w:sz="4" w:space="0" w:color="auto"/>
              <w:left w:val="single" w:sz="4" w:space="0" w:color="auto"/>
              <w:bottom w:val="single" w:sz="4" w:space="0" w:color="auto"/>
              <w:right w:val="single" w:sz="4" w:space="0" w:color="auto"/>
            </w:tcBorders>
          </w:tcPr>
          <w:p w14:paraId="65EDA108" w14:textId="77777777" w:rsidR="00F82EB2" w:rsidRPr="00F82EB2" w:rsidRDefault="00F82EB2" w:rsidP="008B3099">
            <w:pPr>
              <w:spacing w:line="360" w:lineRule="auto"/>
              <w:rPr>
                <w:rFonts w:hAnsi="宋体" w:hint="eastAsia"/>
                <w:szCs w:val="21"/>
              </w:rPr>
            </w:pPr>
            <w:r w:rsidRPr="00F82EB2">
              <w:rPr>
                <w:rFonts w:hAnsi="宋体" w:hint="eastAsia"/>
                <w:szCs w:val="21"/>
              </w:rPr>
              <w:t>三个院区</w:t>
            </w:r>
          </w:p>
        </w:tc>
        <w:tc>
          <w:tcPr>
            <w:tcW w:w="1215" w:type="dxa"/>
            <w:tcBorders>
              <w:top w:val="single" w:sz="4" w:space="0" w:color="auto"/>
              <w:left w:val="single" w:sz="4" w:space="0" w:color="auto"/>
              <w:bottom w:val="single" w:sz="4" w:space="0" w:color="auto"/>
              <w:right w:val="single" w:sz="4" w:space="0" w:color="auto"/>
            </w:tcBorders>
          </w:tcPr>
          <w:p w14:paraId="68479582" w14:textId="77777777" w:rsidR="00F82EB2" w:rsidRPr="00F82EB2" w:rsidRDefault="00F82EB2" w:rsidP="008B3099">
            <w:pPr>
              <w:spacing w:line="360" w:lineRule="auto"/>
              <w:rPr>
                <w:rFonts w:hAnsi="宋体" w:hint="eastAsia"/>
                <w:szCs w:val="21"/>
              </w:rPr>
            </w:pPr>
            <w:r w:rsidRPr="00F82EB2">
              <w:rPr>
                <w:rFonts w:hAnsi="宋体" w:hint="eastAsia"/>
                <w:szCs w:val="21"/>
              </w:rPr>
              <w:t>4</w:t>
            </w:r>
            <w:r w:rsidRPr="00F82EB2">
              <w:rPr>
                <w:rFonts w:hAnsi="宋体" w:hint="eastAsia"/>
                <w:szCs w:val="21"/>
              </w:rPr>
              <w:t>次</w:t>
            </w:r>
          </w:p>
        </w:tc>
      </w:tr>
      <w:tr w:rsidR="00F82EB2" w14:paraId="7A6D7826" w14:textId="77777777" w:rsidTr="00F82EB2">
        <w:tc>
          <w:tcPr>
            <w:tcW w:w="953" w:type="dxa"/>
            <w:tcBorders>
              <w:top w:val="single" w:sz="4" w:space="0" w:color="auto"/>
              <w:left w:val="single" w:sz="4" w:space="0" w:color="auto"/>
              <w:bottom w:val="single" w:sz="4" w:space="0" w:color="auto"/>
              <w:right w:val="single" w:sz="4" w:space="0" w:color="auto"/>
            </w:tcBorders>
          </w:tcPr>
          <w:p w14:paraId="2861A7AD" w14:textId="77777777" w:rsidR="00F82EB2" w:rsidRPr="00F82EB2" w:rsidRDefault="00F82EB2" w:rsidP="008B3099">
            <w:pPr>
              <w:spacing w:line="360" w:lineRule="auto"/>
              <w:jc w:val="center"/>
              <w:rPr>
                <w:rFonts w:hAnsi="宋体" w:hint="eastAsia"/>
                <w:szCs w:val="21"/>
              </w:rPr>
            </w:pPr>
          </w:p>
        </w:tc>
        <w:tc>
          <w:tcPr>
            <w:tcW w:w="2290" w:type="dxa"/>
            <w:tcBorders>
              <w:top w:val="single" w:sz="4" w:space="0" w:color="auto"/>
              <w:left w:val="single" w:sz="4" w:space="0" w:color="auto"/>
              <w:bottom w:val="single" w:sz="4" w:space="0" w:color="auto"/>
              <w:right w:val="single" w:sz="4" w:space="0" w:color="auto"/>
            </w:tcBorders>
            <w:vAlign w:val="center"/>
          </w:tcPr>
          <w:p w14:paraId="456A542A" w14:textId="77777777" w:rsidR="00F82EB2" w:rsidRPr="00F82EB2" w:rsidRDefault="00F82EB2" w:rsidP="008B3099">
            <w:pPr>
              <w:spacing w:line="360" w:lineRule="auto"/>
              <w:rPr>
                <w:rFonts w:hAnsi="宋体" w:hint="eastAsia"/>
                <w:szCs w:val="21"/>
              </w:rPr>
            </w:pPr>
            <w:r w:rsidRPr="00F82EB2">
              <w:rPr>
                <w:rFonts w:hAnsi="宋体" w:hint="eastAsia"/>
                <w:szCs w:val="21"/>
              </w:rPr>
              <w:t>柴油</w:t>
            </w:r>
          </w:p>
        </w:tc>
        <w:tc>
          <w:tcPr>
            <w:tcW w:w="3169" w:type="dxa"/>
            <w:tcBorders>
              <w:top w:val="single" w:sz="4" w:space="0" w:color="auto"/>
              <w:left w:val="single" w:sz="4" w:space="0" w:color="auto"/>
              <w:bottom w:val="single" w:sz="4" w:space="0" w:color="auto"/>
              <w:right w:val="single" w:sz="4" w:space="0" w:color="auto"/>
            </w:tcBorders>
          </w:tcPr>
          <w:p w14:paraId="1B2BB191" w14:textId="77777777" w:rsidR="00F82EB2" w:rsidRPr="00F82EB2" w:rsidRDefault="00F82EB2" w:rsidP="008B3099">
            <w:pPr>
              <w:spacing w:line="360" w:lineRule="auto"/>
              <w:rPr>
                <w:rFonts w:hAnsi="宋体" w:hint="eastAsia"/>
                <w:szCs w:val="21"/>
              </w:rPr>
            </w:pPr>
            <w:r w:rsidRPr="00F82EB2">
              <w:rPr>
                <w:rFonts w:hAnsi="宋体" w:hint="eastAsia"/>
                <w:szCs w:val="21"/>
              </w:rPr>
              <w:t>负</w:t>
            </w:r>
            <w:r w:rsidRPr="00F82EB2">
              <w:rPr>
                <w:rFonts w:hAnsi="宋体" w:hint="eastAsia"/>
                <w:szCs w:val="21"/>
              </w:rPr>
              <w:t>20</w:t>
            </w:r>
            <w:r w:rsidRPr="00F82EB2">
              <w:rPr>
                <w:rFonts w:hAnsi="宋体" w:hint="eastAsia"/>
                <w:szCs w:val="21"/>
              </w:rPr>
              <w:t>号</w:t>
            </w:r>
          </w:p>
        </w:tc>
        <w:tc>
          <w:tcPr>
            <w:tcW w:w="1717" w:type="dxa"/>
            <w:tcBorders>
              <w:top w:val="single" w:sz="4" w:space="0" w:color="auto"/>
              <w:left w:val="single" w:sz="4" w:space="0" w:color="auto"/>
              <w:bottom w:val="single" w:sz="4" w:space="0" w:color="auto"/>
              <w:right w:val="single" w:sz="4" w:space="0" w:color="auto"/>
            </w:tcBorders>
          </w:tcPr>
          <w:p w14:paraId="7647C723" w14:textId="77777777" w:rsidR="00F82EB2" w:rsidRPr="00F82EB2" w:rsidRDefault="00F82EB2" w:rsidP="008B3099">
            <w:pPr>
              <w:spacing w:line="360" w:lineRule="auto"/>
              <w:rPr>
                <w:rFonts w:hAnsi="宋体" w:hint="eastAsia"/>
                <w:szCs w:val="21"/>
              </w:rPr>
            </w:pPr>
            <w:r w:rsidRPr="00F82EB2">
              <w:rPr>
                <w:rFonts w:hAnsi="宋体" w:hint="eastAsia"/>
                <w:szCs w:val="21"/>
              </w:rPr>
              <w:t>三个院区</w:t>
            </w:r>
          </w:p>
        </w:tc>
        <w:tc>
          <w:tcPr>
            <w:tcW w:w="1215" w:type="dxa"/>
            <w:tcBorders>
              <w:top w:val="single" w:sz="4" w:space="0" w:color="auto"/>
              <w:left w:val="single" w:sz="4" w:space="0" w:color="auto"/>
              <w:bottom w:val="single" w:sz="4" w:space="0" w:color="auto"/>
              <w:right w:val="single" w:sz="4" w:space="0" w:color="auto"/>
            </w:tcBorders>
          </w:tcPr>
          <w:p w14:paraId="3AAF8426" w14:textId="77777777" w:rsidR="00F82EB2" w:rsidRPr="00F82EB2" w:rsidRDefault="00F82EB2" w:rsidP="008B3099">
            <w:pPr>
              <w:spacing w:line="360" w:lineRule="auto"/>
              <w:rPr>
                <w:rFonts w:hAnsi="宋体" w:hint="eastAsia"/>
                <w:szCs w:val="21"/>
              </w:rPr>
            </w:pPr>
            <w:r w:rsidRPr="00F82EB2">
              <w:rPr>
                <w:rFonts w:hAnsi="宋体" w:hint="eastAsia"/>
                <w:szCs w:val="21"/>
              </w:rPr>
              <w:t>按需</w:t>
            </w:r>
          </w:p>
        </w:tc>
      </w:tr>
    </w:tbl>
    <w:p w14:paraId="4ABD0C5F" w14:textId="77777777" w:rsidR="00ED2F03" w:rsidRDefault="00ED2F03" w:rsidP="00ED2F03">
      <w:pPr>
        <w:spacing w:line="360" w:lineRule="auto"/>
        <w:rPr>
          <w:rFonts w:ascii="宋体" w:hAnsi="宋体" w:hint="eastAsia"/>
          <w:szCs w:val="21"/>
        </w:rPr>
      </w:pPr>
    </w:p>
    <w:p w14:paraId="519079B1" w14:textId="77777777" w:rsidR="00ED2F03" w:rsidRDefault="00ED2F03" w:rsidP="00ED2F03">
      <w:pPr>
        <w:numPr>
          <w:ilvl w:val="1"/>
          <w:numId w:val="24"/>
        </w:numPr>
        <w:spacing w:line="360" w:lineRule="auto"/>
        <w:rPr>
          <w:rFonts w:ascii="宋体" w:hAnsi="宋体" w:hint="eastAsia"/>
          <w:szCs w:val="21"/>
        </w:rPr>
      </w:pPr>
      <w:r>
        <w:rPr>
          <w:rFonts w:ascii="宋体" w:hAnsi="宋体" w:hint="eastAsia"/>
          <w:szCs w:val="21"/>
        </w:rPr>
        <w:t>服务要求</w:t>
      </w:r>
    </w:p>
    <w:p w14:paraId="2E996BB2" w14:textId="5A0A89B2" w:rsidR="00ED2F03" w:rsidRPr="004C3B83" w:rsidRDefault="004C3B83" w:rsidP="004C3B83">
      <w:pPr>
        <w:numPr>
          <w:ilvl w:val="2"/>
          <w:numId w:val="24"/>
        </w:numPr>
        <w:spacing w:line="360" w:lineRule="auto"/>
        <w:rPr>
          <w:rFonts w:ascii="宋体" w:hAnsi="宋体" w:hint="eastAsia"/>
          <w:szCs w:val="21"/>
        </w:rPr>
      </w:pPr>
      <w:r>
        <w:rPr>
          <w:rFonts w:ascii="宋体" w:hAnsi="宋体" w:hint="eastAsia"/>
          <w:szCs w:val="21"/>
        </w:rPr>
        <w:t>响应</w:t>
      </w:r>
      <w:proofErr w:type="gramStart"/>
      <w:r>
        <w:rPr>
          <w:rFonts w:ascii="宋体" w:hAnsi="宋体" w:hint="eastAsia"/>
          <w:szCs w:val="21"/>
        </w:rPr>
        <w:t>人</w:t>
      </w:r>
      <w:r w:rsidR="00F82EB2" w:rsidRPr="00F82EB2">
        <w:rPr>
          <w:rFonts w:ascii="宋体" w:hAnsi="宋体" w:hint="eastAsia"/>
          <w:szCs w:val="21"/>
        </w:rPr>
        <w:t>确保</w:t>
      </w:r>
      <w:proofErr w:type="gramEnd"/>
      <w:r w:rsidR="00F82EB2" w:rsidRPr="00F82EB2">
        <w:rPr>
          <w:rFonts w:ascii="宋体" w:hAnsi="宋体" w:hint="eastAsia"/>
          <w:szCs w:val="21"/>
        </w:rPr>
        <w:t>医院的备用电源系统运行平稳且高效。</w:t>
      </w:r>
      <w:r w:rsidRPr="00F82EB2">
        <w:rPr>
          <w:rFonts w:ascii="宋体" w:hAnsi="宋体" w:hint="eastAsia"/>
          <w:szCs w:val="21"/>
        </w:rPr>
        <w:t>对维保设备进行年度预防性保养与负载试验维保服务，延长设备使用寿命，防范供电安全生产事故。</w:t>
      </w:r>
    </w:p>
    <w:p w14:paraId="02BA7B3C" w14:textId="623AD3CB" w:rsidR="00ED2F03" w:rsidRDefault="00ED2F03" w:rsidP="00ED2F03">
      <w:pPr>
        <w:numPr>
          <w:ilvl w:val="2"/>
          <w:numId w:val="24"/>
        </w:numPr>
        <w:spacing w:line="360" w:lineRule="auto"/>
        <w:rPr>
          <w:rFonts w:ascii="宋体" w:hAnsi="宋体" w:hint="eastAsia"/>
          <w:szCs w:val="21"/>
        </w:rPr>
      </w:pPr>
      <w:r>
        <w:rPr>
          <w:rFonts w:ascii="宋体" w:hAnsi="宋体" w:hint="eastAsia"/>
          <w:szCs w:val="21"/>
        </w:rPr>
        <w:t>按照设备</w:t>
      </w:r>
      <w:proofErr w:type="gramStart"/>
      <w:r>
        <w:rPr>
          <w:rFonts w:ascii="宋体" w:hAnsi="宋体" w:hint="eastAsia"/>
          <w:szCs w:val="21"/>
        </w:rPr>
        <w:t>维保规范</w:t>
      </w:r>
      <w:proofErr w:type="gramEnd"/>
      <w:r>
        <w:rPr>
          <w:rFonts w:ascii="宋体" w:hAnsi="宋体" w:hint="eastAsia"/>
          <w:szCs w:val="21"/>
        </w:rPr>
        <w:t>要求，</w:t>
      </w:r>
      <w:r w:rsidRPr="00E35532">
        <w:rPr>
          <w:rFonts w:ascii="宋体" w:hAnsi="宋体" w:hint="eastAsia"/>
          <w:b/>
          <w:bCs/>
          <w:szCs w:val="21"/>
        </w:rPr>
        <w:t>制定详尽的、合</w:t>
      </w:r>
      <w:proofErr w:type="gramStart"/>
      <w:r w:rsidRPr="00E35532">
        <w:rPr>
          <w:rFonts w:ascii="宋体" w:hAnsi="宋体" w:hint="eastAsia"/>
          <w:b/>
          <w:bCs/>
          <w:szCs w:val="21"/>
        </w:rPr>
        <w:t>规</w:t>
      </w:r>
      <w:proofErr w:type="gramEnd"/>
      <w:r w:rsidRPr="00E35532">
        <w:rPr>
          <w:rFonts w:ascii="宋体" w:hAnsi="宋体" w:hint="eastAsia"/>
          <w:b/>
          <w:bCs/>
          <w:szCs w:val="21"/>
        </w:rPr>
        <w:t>与安全</w:t>
      </w:r>
      <w:proofErr w:type="gramStart"/>
      <w:r w:rsidRPr="00E35532">
        <w:rPr>
          <w:rFonts w:ascii="宋体" w:hAnsi="宋体" w:hint="eastAsia"/>
          <w:b/>
          <w:bCs/>
          <w:szCs w:val="21"/>
        </w:rPr>
        <w:t>的维保服务</w:t>
      </w:r>
      <w:proofErr w:type="gramEnd"/>
      <w:r w:rsidRPr="00E35532">
        <w:rPr>
          <w:rFonts w:ascii="宋体" w:hAnsi="宋体" w:hint="eastAsia"/>
          <w:b/>
          <w:bCs/>
          <w:szCs w:val="21"/>
        </w:rPr>
        <w:t>方案，以及应急预案</w:t>
      </w:r>
      <w:r w:rsidR="00F82EB2" w:rsidRPr="00E35532">
        <w:rPr>
          <w:rFonts w:ascii="宋体" w:hAnsi="宋体" w:hint="eastAsia"/>
          <w:b/>
          <w:bCs/>
          <w:szCs w:val="21"/>
        </w:rPr>
        <w:t>。</w:t>
      </w:r>
    </w:p>
    <w:p w14:paraId="6DD5B55F" w14:textId="77777777" w:rsidR="00E35532" w:rsidRPr="00E35532" w:rsidRDefault="00F82EB2" w:rsidP="00ED2F03">
      <w:pPr>
        <w:numPr>
          <w:ilvl w:val="2"/>
          <w:numId w:val="24"/>
        </w:numPr>
        <w:spacing w:line="360" w:lineRule="auto"/>
        <w:rPr>
          <w:rFonts w:ascii="宋体" w:hAnsi="宋体" w:hint="eastAsia"/>
          <w:b/>
          <w:bCs/>
          <w:szCs w:val="21"/>
        </w:rPr>
      </w:pPr>
      <w:r w:rsidRPr="00F82EB2">
        <w:rPr>
          <w:rFonts w:ascii="宋体" w:hAnsi="宋体" w:hint="eastAsia"/>
          <w:szCs w:val="21"/>
        </w:rPr>
        <w:t>为保证服务技术能力与合</w:t>
      </w:r>
      <w:proofErr w:type="gramStart"/>
      <w:r w:rsidRPr="00F82EB2">
        <w:rPr>
          <w:rFonts w:ascii="宋体" w:hAnsi="宋体" w:hint="eastAsia"/>
          <w:szCs w:val="21"/>
        </w:rPr>
        <w:t>规</w:t>
      </w:r>
      <w:proofErr w:type="gramEnd"/>
      <w:r w:rsidRPr="00F82EB2">
        <w:rPr>
          <w:rFonts w:ascii="宋体" w:hAnsi="宋体" w:hint="eastAsia"/>
          <w:szCs w:val="21"/>
        </w:rPr>
        <w:t>性，</w:t>
      </w:r>
      <w:r w:rsidR="004C3B83">
        <w:rPr>
          <w:rFonts w:ascii="宋体" w:hAnsi="宋体" w:hint="eastAsia"/>
          <w:szCs w:val="21"/>
        </w:rPr>
        <w:t>响应人</w:t>
      </w:r>
      <w:r w:rsidRPr="00F82EB2">
        <w:rPr>
          <w:rFonts w:ascii="宋体" w:hAnsi="宋体" w:hint="eastAsia"/>
          <w:szCs w:val="21"/>
        </w:rPr>
        <w:t>配备有项目经理、专业的服务工程师以及专职安全员。</w:t>
      </w:r>
    </w:p>
    <w:p w14:paraId="134B67D4" w14:textId="77777777" w:rsidR="00E35532" w:rsidRDefault="00E35532" w:rsidP="00E35532">
      <w:pPr>
        <w:spacing w:line="360" w:lineRule="auto"/>
        <w:ind w:left="284"/>
        <w:rPr>
          <w:rFonts w:ascii="宋体" w:hAnsi="宋体" w:hint="eastAsia"/>
          <w:szCs w:val="21"/>
        </w:rPr>
      </w:pPr>
      <w:r>
        <w:rPr>
          <w:rFonts w:ascii="宋体" w:hAnsi="宋体" w:hint="eastAsia"/>
          <w:szCs w:val="21"/>
        </w:rPr>
        <w:t>2.2.3.1</w:t>
      </w:r>
      <w:r w:rsidR="00F82EB2" w:rsidRPr="00F82EB2">
        <w:rPr>
          <w:rFonts w:ascii="宋体" w:hAnsi="宋体" w:hint="eastAsia"/>
          <w:szCs w:val="21"/>
        </w:rPr>
        <w:t>项目经理保障落实项目服务组织计划；</w:t>
      </w:r>
    </w:p>
    <w:p w14:paraId="6E3A26A7" w14:textId="77777777" w:rsidR="00E35532" w:rsidRDefault="00E35532" w:rsidP="00E35532">
      <w:pPr>
        <w:spacing w:line="360" w:lineRule="auto"/>
        <w:ind w:left="284"/>
        <w:rPr>
          <w:rFonts w:ascii="宋体" w:hAnsi="宋体" w:hint="eastAsia"/>
          <w:szCs w:val="21"/>
        </w:rPr>
      </w:pPr>
      <w:r>
        <w:rPr>
          <w:rFonts w:ascii="宋体" w:hAnsi="宋体" w:hint="eastAsia"/>
          <w:szCs w:val="21"/>
        </w:rPr>
        <w:t>2.2.3.2</w:t>
      </w:r>
      <w:r w:rsidR="00F82EB2" w:rsidRPr="00E35532">
        <w:rPr>
          <w:rFonts w:ascii="宋体" w:hAnsi="宋体" w:hint="eastAsia"/>
          <w:b/>
          <w:bCs/>
          <w:szCs w:val="21"/>
        </w:rPr>
        <w:t>服务工程师须持证上岗，获得国家安全生产监督管理总局颁发的低压电工证书</w:t>
      </w:r>
      <w:r w:rsidR="00F82EB2" w:rsidRPr="00F82EB2">
        <w:rPr>
          <w:rFonts w:ascii="宋体" w:hAnsi="宋体" w:hint="eastAsia"/>
          <w:szCs w:val="21"/>
        </w:rPr>
        <w:t>、</w:t>
      </w:r>
      <w:r w:rsidR="00F82EB2" w:rsidRPr="00E35532">
        <w:rPr>
          <w:rFonts w:ascii="宋体" w:hAnsi="宋体" w:hint="eastAsia"/>
          <w:b/>
          <w:bCs/>
          <w:szCs w:val="21"/>
        </w:rPr>
        <w:t>设备制造商颁发的人员培训证书</w:t>
      </w:r>
      <w:r w:rsidR="00F82EB2" w:rsidRPr="00F82EB2">
        <w:rPr>
          <w:rFonts w:ascii="宋体" w:hAnsi="宋体" w:hint="eastAsia"/>
          <w:szCs w:val="21"/>
        </w:rPr>
        <w:t>，具备相应实操能力；</w:t>
      </w:r>
    </w:p>
    <w:p w14:paraId="0DD2AB4E" w14:textId="0D3B0113" w:rsidR="00E35532" w:rsidRPr="00927FFE" w:rsidRDefault="00E35532" w:rsidP="00E35532">
      <w:pPr>
        <w:spacing w:line="360" w:lineRule="auto"/>
        <w:ind w:left="284"/>
        <w:rPr>
          <w:rFonts w:ascii="宋体" w:hAnsi="宋体" w:hint="eastAsia"/>
          <w:b/>
          <w:bCs/>
          <w:szCs w:val="21"/>
        </w:rPr>
      </w:pPr>
      <w:r>
        <w:rPr>
          <w:rFonts w:ascii="宋体" w:hAnsi="宋体" w:hint="eastAsia"/>
          <w:szCs w:val="21"/>
        </w:rPr>
        <w:lastRenderedPageBreak/>
        <w:t>2.2.3.3</w:t>
      </w:r>
      <w:r w:rsidR="00927FFE" w:rsidRPr="00927FFE">
        <w:rPr>
          <w:rFonts w:ascii="宋体" w:hAnsi="宋体" w:hint="eastAsia"/>
          <w:b/>
          <w:bCs/>
          <w:szCs w:val="21"/>
        </w:rPr>
        <w:t>专职安全员须获得北京市住房和城乡建设委员会颁发的综合类专职安全生产管理考核证书（C本）</w:t>
      </w:r>
      <w:r w:rsidR="00385CE4">
        <w:rPr>
          <w:rFonts w:ascii="宋体" w:hAnsi="宋体" w:hint="eastAsia"/>
          <w:b/>
          <w:bCs/>
          <w:szCs w:val="21"/>
        </w:rPr>
        <w:t>；</w:t>
      </w:r>
    </w:p>
    <w:p w14:paraId="768970D7" w14:textId="7C93C049" w:rsidR="00F82EB2" w:rsidRPr="00E35532" w:rsidRDefault="00E35532" w:rsidP="00E35532">
      <w:pPr>
        <w:spacing w:line="360" w:lineRule="auto"/>
        <w:ind w:left="284"/>
        <w:rPr>
          <w:rFonts w:ascii="宋体" w:hAnsi="宋体" w:hint="eastAsia"/>
          <w:b/>
          <w:bCs/>
          <w:szCs w:val="21"/>
        </w:rPr>
      </w:pPr>
      <w:r>
        <w:rPr>
          <w:rFonts w:ascii="宋体" w:hAnsi="宋体" w:hint="eastAsia"/>
          <w:szCs w:val="21"/>
        </w:rPr>
        <w:t>2.2.3.4</w:t>
      </w:r>
      <w:r w:rsidR="00927FFE">
        <w:rPr>
          <w:rFonts w:ascii="宋体" w:hAnsi="宋体" w:hint="eastAsia"/>
          <w:b/>
          <w:bCs/>
          <w:szCs w:val="21"/>
        </w:rPr>
        <w:t>响应人</w:t>
      </w:r>
      <w:r w:rsidR="00F82EB2" w:rsidRPr="00E35532">
        <w:rPr>
          <w:rFonts w:ascii="宋体" w:hAnsi="宋体" w:hint="eastAsia"/>
          <w:b/>
          <w:bCs/>
          <w:szCs w:val="21"/>
        </w:rPr>
        <w:t>提供上述维保服务人员近半年的社保缴纳证明。</w:t>
      </w:r>
    </w:p>
    <w:p w14:paraId="14F9A9E3" w14:textId="3D5468A5" w:rsidR="00F82EB2" w:rsidRDefault="00F82EB2" w:rsidP="00F82EB2">
      <w:pPr>
        <w:numPr>
          <w:ilvl w:val="2"/>
          <w:numId w:val="24"/>
        </w:numPr>
        <w:spacing w:line="360" w:lineRule="auto"/>
        <w:rPr>
          <w:rFonts w:ascii="宋体" w:hAnsi="宋体" w:hint="eastAsia"/>
          <w:szCs w:val="21"/>
        </w:rPr>
      </w:pPr>
      <w:r w:rsidRPr="00F82EB2">
        <w:rPr>
          <w:rFonts w:ascii="宋体" w:hAnsi="宋体" w:hint="eastAsia"/>
          <w:szCs w:val="21"/>
        </w:rPr>
        <w:t>为了确保维保项目实施中提供设备原厂的备件及技术服务。</w:t>
      </w:r>
      <w:r w:rsidR="00E35532" w:rsidRPr="00E35532">
        <w:rPr>
          <w:rFonts w:ascii="宋体" w:hAnsi="宋体" w:hint="eastAsia"/>
          <w:b/>
          <w:bCs/>
          <w:szCs w:val="21"/>
        </w:rPr>
        <w:t>响应人</w:t>
      </w:r>
      <w:r w:rsidRPr="00E35532">
        <w:rPr>
          <w:rFonts w:ascii="宋体" w:hAnsi="宋体" w:hint="eastAsia"/>
          <w:b/>
          <w:bCs/>
          <w:szCs w:val="21"/>
        </w:rPr>
        <w:t>具备</w:t>
      </w:r>
      <w:r w:rsidR="006E4C14">
        <w:rPr>
          <w:rFonts w:ascii="宋体" w:hAnsi="宋体" w:hint="eastAsia"/>
          <w:b/>
          <w:bCs/>
          <w:szCs w:val="21"/>
        </w:rPr>
        <w:t>并</w:t>
      </w:r>
      <w:r w:rsidR="00072171">
        <w:rPr>
          <w:rFonts w:ascii="宋体" w:hAnsi="宋体" w:hint="eastAsia"/>
          <w:b/>
          <w:bCs/>
          <w:szCs w:val="21"/>
        </w:rPr>
        <w:t>提供本项目</w:t>
      </w:r>
      <w:r w:rsidRPr="00E35532">
        <w:rPr>
          <w:rFonts w:ascii="宋体" w:hAnsi="宋体" w:hint="eastAsia"/>
          <w:b/>
          <w:bCs/>
          <w:szCs w:val="21"/>
        </w:rPr>
        <w:t>维保设备制造商</w:t>
      </w:r>
      <w:r w:rsidR="00072171" w:rsidRPr="006E4C14">
        <w:rPr>
          <w:rFonts w:asciiTheme="minorEastAsia" w:hAnsiTheme="minorEastAsia" w:cs="Times New Roman" w:hint="eastAsia"/>
          <w:b/>
          <w:szCs w:val="21"/>
        </w:rPr>
        <w:t>“</w:t>
      </w:r>
      <w:r w:rsidRPr="00E35532">
        <w:rPr>
          <w:rFonts w:ascii="宋体" w:hAnsi="宋体" w:hint="eastAsia"/>
          <w:b/>
          <w:bCs/>
          <w:szCs w:val="21"/>
        </w:rPr>
        <w:t>针对本项目的项目授权书</w:t>
      </w:r>
      <w:r w:rsidRPr="00F82EB2">
        <w:rPr>
          <w:rFonts w:ascii="宋体" w:hAnsi="宋体" w:hint="eastAsia"/>
          <w:szCs w:val="21"/>
        </w:rPr>
        <w:t>，以此保障售后服务质量与制造商渠道的原厂备品备件供应及技术支持。</w:t>
      </w:r>
    </w:p>
    <w:p w14:paraId="1F849A1B" w14:textId="78FB6075" w:rsidR="00385CE4" w:rsidRPr="00F82EB2" w:rsidRDefault="00385CE4" w:rsidP="00F82EB2">
      <w:pPr>
        <w:numPr>
          <w:ilvl w:val="2"/>
          <w:numId w:val="24"/>
        </w:numPr>
        <w:spacing w:line="360" w:lineRule="auto"/>
        <w:rPr>
          <w:rFonts w:ascii="宋体" w:hAnsi="宋体" w:hint="eastAsia"/>
          <w:szCs w:val="21"/>
        </w:rPr>
      </w:pPr>
      <w:r>
        <w:rPr>
          <w:rFonts w:ascii="宋体" w:hAnsi="宋体" w:hint="eastAsia"/>
          <w:szCs w:val="21"/>
        </w:rPr>
        <w:t>响应人具备并提供企业</w:t>
      </w:r>
      <w:r w:rsidRPr="00385CE4">
        <w:rPr>
          <w:rFonts w:ascii="宋体" w:hAnsi="宋体" w:hint="eastAsia"/>
          <w:b/>
          <w:bCs/>
          <w:szCs w:val="21"/>
        </w:rPr>
        <w:t>安全生产许可证书</w:t>
      </w:r>
      <w:r>
        <w:rPr>
          <w:rFonts w:ascii="宋体" w:hAnsi="宋体" w:hint="eastAsia"/>
          <w:szCs w:val="21"/>
        </w:rPr>
        <w:t>。</w:t>
      </w:r>
    </w:p>
    <w:p w14:paraId="47165256" w14:textId="4AF176F7" w:rsidR="00ED2F03" w:rsidRDefault="00ED2F03" w:rsidP="00ED2F03">
      <w:pPr>
        <w:numPr>
          <w:ilvl w:val="2"/>
          <w:numId w:val="24"/>
        </w:numPr>
        <w:spacing w:line="360" w:lineRule="auto"/>
        <w:rPr>
          <w:rFonts w:ascii="宋体" w:hAnsi="宋体" w:hint="eastAsia"/>
          <w:szCs w:val="21"/>
        </w:rPr>
      </w:pPr>
      <w:r>
        <w:rPr>
          <w:rFonts w:ascii="宋体" w:hAnsi="宋体" w:hint="eastAsia"/>
          <w:szCs w:val="21"/>
        </w:rPr>
        <w:t>按照设备制造商维保规范要求，</w:t>
      </w:r>
      <w:r w:rsidR="00D01C12" w:rsidRPr="00D01C12">
        <w:rPr>
          <w:rFonts w:ascii="宋体" w:hAnsi="宋体" w:hint="eastAsia"/>
          <w:b/>
          <w:bCs/>
          <w:szCs w:val="21"/>
        </w:rPr>
        <w:t>每年</w:t>
      </w:r>
      <w:r>
        <w:rPr>
          <w:rFonts w:ascii="宋体" w:hAnsi="宋体" w:hint="eastAsia"/>
          <w:szCs w:val="21"/>
        </w:rPr>
        <w:t>对维保设备发电机组进行一次设备预防性保养，包括更换空气滤清器、机油滤清器、</w:t>
      </w:r>
      <w:proofErr w:type="gramStart"/>
      <w:r>
        <w:rPr>
          <w:rFonts w:ascii="宋体" w:hAnsi="宋体" w:hint="eastAsia"/>
          <w:szCs w:val="21"/>
        </w:rPr>
        <w:t>旁滤滤清</w:t>
      </w:r>
      <w:proofErr w:type="gramEnd"/>
      <w:r>
        <w:rPr>
          <w:rFonts w:ascii="宋体" w:hAnsi="宋体" w:hint="eastAsia"/>
          <w:szCs w:val="21"/>
        </w:rPr>
        <w:t>器、柴油滤清器、水滤清器、机油、防冻液等常规设备保养消耗品与易损件等耗材配件；（材料必须是原厂设备配置）。</w:t>
      </w:r>
    </w:p>
    <w:p w14:paraId="3E618729" w14:textId="77777777" w:rsidR="00ED2F03" w:rsidRDefault="00ED2F03" w:rsidP="00ED2F03">
      <w:pPr>
        <w:numPr>
          <w:ilvl w:val="2"/>
          <w:numId w:val="24"/>
        </w:numPr>
        <w:spacing w:line="360" w:lineRule="auto"/>
        <w:rPr>
          <w:rFonts w:ascii="宋体" w:hAnsi="宋体" w:hint="eastAsia"/>
          <w:szCs w:val="21"/>
        </w:rPr>
      </w:pPr>
      <w:r>
        <w:rPr>
          <w:rFonts w:ascii="宋体" w:hAnsi="宋体" w:hint="eastAsia"/>
          <w:szCs w:val="21"/>
        </w:rPr>
        <w:t>设备预防性保养更换的耗材配件质保期壹年；</w:t>
      </w:r>
    </w:p>
    <w:p w14:paraId="3E8AF92D" w14:textId="6F1E35AF" w:rsidR="00ED2F03" w:rsidRDefault="00D01C12" w:rsidP="00ED2F03">
      <w:pPr>
        <w:numPr>
          <w:ilvl w:val="2"/>
          <w:numId w:val="24"/>
        </w:numPr>
        <w:spacing w:line="360" w:lineRule="auto"/>
        <w:rPr>
          <w:rFonts w:ascii="宋体" w:hAnsi="宋体" w:hint="eastAsia"/>
          <w:szCs w:val="21"/>
        </w:rPr>
      </w:pPr>
      <w:r>
        <w:rPr>
          <w:rFonts w:ascii="宋体" w:hAnsi="宋体" w:hint="eastAsia"/>
          <w:szCs w:val="21"/>
        </w:rPr>
        <w:t>响应人</w:t>
      </w:r>
      <w:r w:rsidR="00ED2F03">
        <w:rPr>
          <w:rFonts w:ascii="宋体" w:hAnsi="宋体" w:hint="eastAsia"/>
          <w:szCs w:val="21"/>
        </w:rPr>
        <w:t>拟制预防性负载试验方案。依据柴油发电机组运行特点，以及机组制造商有关产品维护保养规范，发电机组应在各</w:t>
      </w:r>
      <w:proofErr w:type="gramStart"/>
      <w:r w:rsidR="00ED2F03">
        <w:rPr>
          <w:rFonts w:ascii="宋体" w:hAnsi="宋体" w:hint="eastAsia"/>
          <w:szCs w:val="21"/>
        </w:rPr>
        <w:t>功率段至满负荷</w:t>
      </w:r>
      <w:proofErr w:type="gramEnd"/>
      <w:r w:rsidR="00ED2F03">
        <w:rPr>
          <w:rFonts w:ascii="宋体" w:hAnsi="宋体" w:hint="eastAsia"/>
          <w:szCs w:val="21"/>
        </w:rPr>
        <w:t>下运行至少4小时/次.年。</w:t>
      </w:r>
      <w:r>
        <w:rPr>
          <w:rFonts w:ascii="宋体" w:hAnsi="宋体" w:hint="eastAsia"/>
          <w:szCs w:val="21"/>
        </w:rPr>
        <w:t>响应人</w:t>
      </w:r>
      <w:r w:rsidR="00ED2F03">
        <w:rPr>
          <w:rFonts w:ascii="宋体" w:hAnsi="宋体" w:hint="eastAsia"/>
          <w:szCs w:val="21"/>
        </w:rPr>
        <w:t>应采用国内技术领先的且具备企业制造标准的单体规格不低于500kW的负载试验设备（总体规格不低于1000kW）及相应规格电缆进行负载试验，包括常用功率值试验、100%满载试验、阶段加载、过载试验，以及三相电压、三相电流、有功功率、频率、突加突减等电气参数负载试验；</w:t>
      </w:r>
    </w:p>
    <w:p w14:paraId="7485FF8C" w14:textId="2602D3A1" w:rsidR="00ED2F03" w:rsidRDefault="00ED2F03" w:rsidP="00ED2F03">
      <w:pPr>
        <w:numPr>
          <w:ilvl w:val="2"/>
          <w:numId w:val="24"/>
        </w:numPr>
        <w:spacing w:line="360" w:lineRule="auto"/>
        <w:rPr>
          <w:rFonts w:ascii="宋体" w:hAnsi="宋体" w:hint="eastAsia"/>
          <w:szCs w:val="21"/>
        </w:rPr>
      </w:pPr>
      <w:r>
        <w:rPr>
          <w:rFonts w:ascii="宋体" w:hAnsi="宋体" w:hint="eastAsia"/>
          <w:szCs w:val="21"/>
        </w:rPr>
        <w:t>负载试验过程中发现的问题，</w:t>
      </w:r>
      <w:r w:rsidR="00927FFE">
        <w:rPr>
          <w:rFonts w:ascii="宋体" w:hAnsi="宋体" w:hint="eastAsia"/>
          <w:szCs w:val="21"/>
        </w:rPr>
        <w:t>响应人</w:t>
      </w:r>
      <w:r>
        <w:rPr>
          <w:rFonts w:ascii="宋体" w:hAnsi="宋体" w:hint="eastAsia"/>
          <w:szCs w:val="21"/>
        </w:rPr>
        <w:t>应向</w:t>
      </w:r>
      <w:r w:rsidR="00927FFE">
        <w:rPr>
          <w:rFonts w:ascii="宋体" w:hAnsi="宋体" w:hint="eastAsia"/>
          <w:szCs w:val="21"/>
        </w:rPr>
        <w:t>采购人</w:t>
      </w:r>
      <w:r>
        <w:rPr>
          <w:rFonts w:ascii="宋体" w:hAnsi="宋体" w:hint="eastAsia"/>
          <w:szCs w:val="21"/>
        </w:rPr>
        <w:t>提交解决方案及预算，</w:t>
      </w:r>
      <w:r w:rsidR="00927FFE">
        <w:rPr>
          <w:rFonts w:ascii="宋体" w:hAnsi="宋体" w:hint="eastAsia"/>
          <w:szCs w:val="21"/>
        </w:rPr>
        <w:t>采购人</w:t>
      </w:r>
      <w:r>
        <w:rPr>
          <w:rFonts w:ascii="宋体" w:hAnsi="宋体" w:hint="eastAsia"/>
          <w:szCs w:val="21"/>
        </w:rPr>
        <w:t>批准后实施，保障发电机组达到负载试验合格要求；</w:t>
      </w:r>
    </w:p>
    <w:p w14:paraId="53A993A5" w14:textId="4CE2A4DF" w:rsidR="00ED2F03" w:rsidRDefault="00927FFE" w:rsidP="00ED2F03">
      <w:pPr>
        <w:numPr>
          <w:ilvl w:val="2"/>
          <w:numId w:val="24"/>
        </w:numPr>
        <w:spacing w:line="360" w:lineRule="auto"/>
        <w:rPr>
          <w:rFonts w:ascii="宋体" w:hAnsi="宋体" w:hint="eastAsia"/>
          <w:szCs w:val="21"/>
        </w:rPr>
      </w:pPr>
      <w:r>
        <w:rPr>
          <w:rFonts w:ascii="宋体" w:hAnsi="宋体" w:hint="eastAsia"/>
          <w:szCs w:val="21"/>
        </w:rPr>
        <w:t>响应人</w:t>
      </w:r>
      <w:r w:rsidR="00ED2F03">
        <w:rPr>
          <w:rFonts w:ascii="宋体" w:hAnsi="宋体" w:hint="eastAsia"/>
          <w:szCs w:val="21"/>
        </w:rPr>
        <w:t>提供有利于提高业主供电安全生产管理的合理化建议。</w:t>
      </w:r>
    </w:p>
    <w:p w14:paraId="2B920F76" w14:textId="77777777" w:rsidR="00ED2F03" w:rsidRDefault="00ED2F03" w:rsidP="00ED2F03">
      <w:pPr>
        <w:numPr>
          <w:ilvl w:val="1"/>
          <w:numId w:val="24"/>
        </w:numPr>
        <w:spacing w:line="360" w:lineRule="auto"/>
        <w:rPr>
          <w:rFonts w:ascii="宋体" w:hAnsi="宋体" w:hint="eastAsia"/>
          <w:szCs w:val="21"/>
        </w:rPr>
      </w:pPr>
      <w:r>
        <w:rPr>
          <w:rFonts w:ascii="宋体" w:hAnsi="宋体" w:hint="eastAsia"/>
          <w:szCs w:val="21"/>
        </w:rPr>
        <w:t>其他要求</w:t>
      </w:r>
    </w:p>
    <w:p w14:paraId="27159849" w14:textId="7F0903C8" w:rsidR="00ED2F03" w:rsidRDefault="00ED2F03" w:rsidP="00ED2F03">
      <w:pPr>
        <w:widowControl/>
        <w:spacing w:line="360" w:lineRule="exact"/>
        <w:jc w:val="left"/>
        <w:rPr>
          <w:rFonts w:ascii="宋体" w:hAnsi="宋体" w:hint="eastAsia"/>
          <w:szCs w:val="21"/>
        </w:rPr>
      </w:pPr>
      <w:r>
        <w:rPr>
          <w:rFonts w:ascii="宋体" w:hAnsi="宋体" w:hint="eastAsia"/>
          <w:szCs w:val="21"/>
        </w:rPr>
        <w:t>2.3.1 负载箱的品质与安全可靠性是保障检验机组设备与相关电气设备安全运行的关键，</w:t>
      </w:r>
      <w:r w:rsidR="00927FFE">
        <w:rPr>
          <w:rFonts w:ascii="宋体" w:hAnsi="宋体" w:hint="eastAsia"/>
          <w:szCs w:val="21"/>
        </w:rPr>
        <w:t>响应人</w:t>
      </w:r>
      <w:r>
        <w:rPr>
          <w:rFonts w:ascii="宋体" w:hAnsi="宋体" w:hint="eastAsia"/>
          <w:szCs w:val="21"/>
        </w:rPr>
        <w:t>采用的负载</w:t>
      </w:r>
      <w:proofErr w:type="gramStart"/>
      <w:r>
        <w:rPr>
          <w:rFonts w:ascii="宋体" w:hAnsi="宋体" w:hint="eastAsia"/>
          <w:szCs w:val="21"/>
        </w:rPr>
        <w:t>箱设备</w:t>
      </w:r>
      <w:proofErr w:type="gramEnd"/>
      <w:r>
        <w:rPr>
          <w:rFonts w:ascii="宋体" w:hAnsi="宋体" w:hint="eastAsia"/>
          <w:szCs w:val="21"/>
        </w:rPr>
        <w:t>应具有官方主管部门认证的检验报告。</w:t>
      </w:r>
    </w:p>
    <w:p w14:paraId="7E00F17A" w14:textId="710105F2" w:rsidR="00643344" w:rsidRPr="00B84D96" w:rsidRDefault="00643344" w:rsidP="00ED2F03">
      <w:pPr>
        <w:widowControl/>
        <w:spacing w:line="360" w:lineRule="exact"/>
        <w:jc w:val="left"/>
        <w:rPr>
          <w:rFonts w:asciiTheme="minorEastAsia" w:hAnsiTheme="minorEastAsia" w:cs="Times New Roman" w:hint="eastAsia"/>
          <w:b/>
          <w:bCs/>
          <w:szCs w:val="21"/>
        </w:rPr>
      </w:pPr>
      <w:r w:rsidRPr="00B84D96">
        <w:rPr>
          <w:rFonts w:ascii="宋体" w:hAnsi="宋体" w:hint="eastAsia"/>
          <w:b/>
          <w:bCs/>
          <w:szCs w:val="21"/>
        </w:rPr>
        <w:t>2.3.2 响应人</w:t>
      </w:r>
      <w:proofErr w:type="gramStart"/>
      <w:r w:rsidRPr="00B84D96">
        <w:rPr>
          <w:rFonts w:ascii="宋体" w:hAnsi="宋体" w:hint="eastAsia"/>
          <w:b/>
          <w:bCs/>
          <w:szCs w:val="21"/>
        </w:rPr>
        <w:t>需承诺</w:t>
      </w:r>
      <w:proofErr w:type="gramEnd"/>
      <w:r w:rsidRPr="00B84D96">
        <w:rPr>
          <w:rFonts w:ascii="宋体" w:hAnsi="宋体" w:hint="eastAsia"/>
          <w:b/>
          <w:bCs/>
          <w:szCs w:val="21"/>
        </w:rPr>
        <w:t>提供柴油（-20号）的供货服务，负责柴油的运输及设备加注服务，服务费用包含在本项目报价内</w:t>
      </w:r>
      <w:r w:rsidR="005C3ACA" w:rsidRPr="00B84D96">
        <w:rPr>
          <w:rFonts w:ascii="宋体" w:hAnsi="宋体" w:hint="eastAsia"/>
          <w:b/>
          <w:bCs/>
          <w:szCs w:val="21"/>
        </w:rPr>
        <w:t>（详见报价单格式）</w:t>
      </w:r>
      <w:r w:rsidRPr="00B84D96">
        <w:rPr>
          <w:rFonts w:ascii="宋体" w:hAnsi="宋体" w:hint="eastAsia"/>
          <w:b/>
          <w:bCs/>
          <w:szCs w:val="21"/>
        </w:rPr>
        <w:t>。购买柴油费用按照采购人下单时当期市场价计算，接受采购人询价采购</w:t>
      </w:r>
      <w:r w:rsidR="0090768A" w:rsidRPr="00B84D96">
        <w:rPr>
          <w:rFonts w:ascii="宋体" w:hAnsi="宋体" w:hint="eastAsia"/>
          <w:b/>
          <w:bCs/>
          <w:szCs w:val="21"/>
        </w:rPr>
        <w:t>结算</w:t>
      </w:r>
      <w:r w:rsidRPr="00B84D96">
        <w:rPr>
          <w:rFonts w:ascii="宋体" w:hAnsi="宋体" w:hint="eastAsia"/>
          <w:b/>
          <w:bCs/>
          <w:szCs w:val="21"/>
        </w:rPr>
        <w:t>或另行签订补充协议结算。</w:t>
      </w:r>
    </w:p>
    <w:p w14:paraId="32F8B434" w14:textId="6D087521"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7668D5">
        <w:rPr>
          <w:rFonts w:asciiTheme="minorEastAsia" w:hAnsiTheme="minorEastAsia" w:cs="Times New Roman" w:hint="eastAsia"/>
          <w:bCs/>
          <w:szCs w:val="21"/>
        </w:rPr>
        <w:t>48.9</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6DEB347B"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021年</w:t>
      </w:r>
      <w:r w:rsidR="00C00CA6">
        <w:rPr>
          <w:rFonts w:asciiTheme="minorEastAsia" w:hAnsiTheme="minorEastAsia" w:hint="eastAsia"/>
          <w:szCs w:val="21"/>
        </w:rPr>
        <w:t>10</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lastRenderedPageBreak/>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33155465"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31DD6C50"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18C031A3" w14:textId="4A3943DD" w:rsidR="00B021E9" w:rsidRPr="00B021E9" w:rsidRDefault="00A63222" w:rsidP="00B021E9">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417"/>
        <w:gridCol w:w="1276"/>
        <w:gridCol w:w="1134"/>
        <w:gridCol w:w="1843"/>
        <w:gridCol w:w="1134"/>
        <w:gridCol w:w="1134"/>
      </w:tblGrid>
      <w:tr w:rsidR="00EB47BD" w:rsidRPr="00B021E9" w14:paraId="164152AE" w14:textId="63DF42D6" w:rsidTr="00276C7A">
        <w:trPr>
          <w:divId w:val="1691491006"/>
        </w:trPr>
        <w:tc>
          <w:tcPr>
            <w:tcW w:w="846" w:type="dxa"/>
            <w:tcBorders>
              <w:top w:val="single" w:sz="4" w:space="0" w:color="auto"/>
              <w:left w:val="single" w:sz="4" w:space="0" w:color="auto"/>
              <w:bottom w:val="single" w:sz="4" w:space="0" w:color="auto"/>
              <w:right w:val="single" w:sz="4" w:space="0" w:color="auto"/>
            </w:tcBorders>
            <w:vAlign w:val="center"/>
            <w:hideMark/>
          </w:tcPr>
          <w:p w14:paraId="203CF291" w14:textId="77777777" w:rsidR="00EB47BD" w:rsidRPr="00B021E9" w:rsidRDefault="00EB47BD" w:rsidP="00EB47BD">
            <w:pPr>
              <w:widowControl/>
              <w:spacing w:after="220"/>
              <w:jc w:val="center"/>
              <w:textAlignment w:val="top"/>
              <w:rPr>
                <w:rFonts w:asciiTheme="minorEastAsia" w:hAnsiTheme="minorEastAsia" w:hint="eastAsia"/>
                <w:szCs w:val="21"/>
              </w:rPr>
            </w:pPr>
            <w:r w:rsidRPr="00B021E9">
              <w:rPr>
                <w:rFonts w:asciiTheme="minorEastAsia" w:hAnsiTheme="minorEastAsia"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3256EF" w14:textId="3CC69E85" w:rsidR="00EB47BD" w:rsidRPr="00B021E9" w:rsidRDefault="00276C7A" w:rsidP="00EB47BD">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设备、</w:t>
            </w:r>
            <w:r w:rsidR="00EB47BD" w:rsidRPr="00B021E9">
              <w:rPr>
                <w:rFonts w:asciiTheme="minorEastAsia" w:hAnsiTheme="minorEastAsia" w:hint="eastAsia"/>
                <w:szCs w:val="21"/>
              </w:rPr>
              <w:t>型号</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3DEBF5" w14:textId="1E785774"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位置</w:t>
            </w:r>
          </w:p>
        </w:tc>
        <w:tc>
          <w:tcPr>
            <w:tcW w:w="1276" w:type="dxa"/>
            <w:tcBorders>
              <w:top w:val="single" w:sz="4" w:space="0" w:color="auto"/>
              <w:left w:val="single" w:sz="4" w:space="0" w:color="auto"/>
              <w:bottom w:val="single" w:sz="4" w:space="0" w:color="auto"/>
              <w:right w:val="single" w:sz="4" w:space="0" w:color="auto"/>
            </w:tcBorders>
            <w:vAlign w:val="center"/>
          </w:tcPr>
          <w:p w14:paraId="35920DBE" w14:textId="112B86EF"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3F25EFB1" w14:textId="726AB945"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次数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691F96"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项目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D7F81" w14:textId="2D683CE1"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r>
              <w:rPr>
                <w:rFonts w:asciiTheme="minorEastAsia" w:hAnsiTheme="minorEastAsia" w:hint="eastAsia"/>
                <w:szCs w:val="21"/>
              </w:rPr>
              <w:t>单价</w:t>
            </w:r>
            <w:r w:rsidRPr="00B021E9">
              <w:rPr>
                <w:rFonts w:asciiTheme="minorEastAsia" w:hAnsiTheme="minorEastAsia" w:hint="eastAsia"/>
                <w:szCs w:val="21"/>
              </w:rPr>
              <w:t>（元）</w:t>
            </w:r>
          </w:p>
        </w:tc>
        <w:tc>
          <w:tcPr>
            <w:tcW w:w="1134" w:type="dxa"/>
            <w:tcBorders>
              <w:top w:val="single" w:sz="4" w:space="0" w:color="auto"/>
              <w:left w:val="single" w:sz="4" w:space="0" w:color="auto"/>
              <w:bottom w:val="single" w:sz="4" w:space="0" w:color="auto"/>
              <w:right w:val="single" w:sz="4" w:space="0" w:color="auto"/>
            </w:tcBorders>
          </w:tcPr>
          <w:p w14:paraId="0713FF5C" w14:textId="362C1838"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r>
              <w:rPr>
                <w:rFonts w:asciiTheme="minorEastAsia" w:hAnsiTheme="minorEastAsia" w:hint="eastAsia"/>
                <w:szCs w:val="21"/>
              </w:rPr>
              <w:t>总价（元）</w:t>
            </w:r>
          </w:p>
        </w:tc>
      </w:tr>
      <w:tr w:rsidR="00EB47BD" w:rsidRPr="00B021E9" w14:paraId="046B7BC0" w14:textId="25382A51" w:rsidTr="00276C7A">
        <w:trPr>
          <w:divId w:val="1691491006"/>
          <w:trHeight w:val="51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630D9661" w14:textId="77777777" w:rsidR="00EB47BD" w:rsidRPr="00B021E9" w:rsidRDefault="00EB47BD" w:rsidP="00EB47BD">
            <w:pPr>
              <w:widowControl/>
              <w:spacing w:after="220"/>
              <w:jc w:val="center"/>
              <w:textAlignment w:val="top"/>
              <w:rPr>
                <w:rFonts w:asciiTheme="minorEastAsia" w:hAnsiTheme="minorEastAsia" w:hint="eastAsia"/>
                <w:szCs w:val="21"/>
              </w:rPr>
            </w:pPr>
            <w:r w:rsidRPr="00B021E9">
              <w:rPr>
                <w:rFonts w:asciiTheme="minorEastAsia" w:hAnsiTheme="minorEastAsia"/>
                <w:szCs w:val="21"/>
              </w:rPr>
              <w:t>1</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F8486C1" w14:textId="51A45E32" w:rsidR="00EB47BD" w:rsidRPr="00B021E9" w:rsidRDefault="00EB47BD" w:rsidP="00EB47BD">
            <w:pPr>
              <w:widowControl/>
              <w:spacing w:after="220"/>
              <w:ind w:firstLineChars="13" w:firstLine="27"/>
              <w:jc w:val="left"/>
              <w:textAlignment w:val="top"/>
              <w:rPr>
                <w:rFonts w:asciiTheme="minorEastAsia" w:hAnsiTheme="minorEastAsia" w:hint="eastAsia"/>
                <w:szCs w:val="21"/>
              </w:rPr>
            </w:pPr>
            <w:r w:rsidRPr="00B021E9">
              <w:rPr>
                <w:rFonts w:asciiTheme="minorEastAsia" w:hAnsiTheme="minorEastAsia" w:hint="eastAsia"/>
                <w:szCs w:val="21"/>
              </w:rPr>
              <w:t>柴油发电机组</w:t>
            </w:r>
            <w:r w:rsidRPr="00B021E9">
              <w:rPr>
                <w:rFonts w:asciiTheme="minorEastAsia" w:hAnsiTheme="minorEastAsia"/>
                <w:szCs w:val="21"/>
              </w:rPr>
              <w:t>BF-V550</w:t>
            </w:r>
            <w:r w:rsidRPr="00B021E9">
              <w:rPr>
                <w:rFonts w:asciiTheme="minorEastAsia" w:hAnsiTheme="minorEastAsia" w:hint="eastAsia"/>
                <w:szCs w:val="21"/>
              </w:rPr>
              <w:t>发电机组</w:t>
            </w:r>
            <w:r w:rsidRPr="00B021E9">
              <w:rPr>
                <w:rFonts w:asciiTheme="minorEastAsia" w:hAnsiTheme="minorEastAsia"/>
                <w:szCs w:val="21"/>
              </w:rPr>
              <w:t>(</w:t>
            </w:r>
            <w:r w:rsidRPr="00B021E9">
              <w:rPr>
                <w:rFonts w:asciiTheme="minorEastAsia" w:hAnsiTheme="minorEastAsia" w:hint="eastAsia"/>
                <w:szCs w:val="21"/>
              </w:rPr>
              <w:t>备用功率</w:t>
            </w:r>
            <w:r w:rsidRPr="00B021E9">
              <w:rPr>
                <w:rFonts w:asciiTheme="minorEastAsia" w:hAnsiTheme="minorEastAsia"/>
                <w:szCs w:val="21"/>
              </w:rPr>
              <w:t>440KW</w:t>
            </w:r>
            <w:r w:rsidRPr="00B021E9">
              <w:rPr>
                <w:rFonts w:asciiTheme="minorEastAsia" w:hAnsiTheme="minorEastAsia" w:hint="eastAsia"/>
                <w:szCs w:val="21"/>
              </w:rPr>
              <w:t>，</w:t>
            </w:r>
            <w:r w:rsidRPr="00B021E9">
              <w:rPr>
                <w:rFonts w:asciiTheme="minorEastAsia" w:hAnsiTheme="minorEastAsia"/>
                <w:szCs w:val="21"/>
              </w:rPr>
              <w:t>1#</w:t>
            </w:r>
            <w:r w:rsidRPr="00B021E9">
              <w:rPr>
                <w:rFonts w:asciiTheme="minorEastAsia" w:hAnsiTheme="minorEastAsia" w:hint="eastAsia"/>
                <w:szCs w:val="21"/>
              </w:rPr>
              <w:t>机组）</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A325E72" w14:textId="09BFC992"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西直门院区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5E2E6E" w14:textId="4DE44A34"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szCs w:val="21"/>
              </w:rPr>
              <w:t>1</w:t>
            </w:r>
            <w:r w:rsidRPr="00B021E9">
              <w:rPr>
                <w:rFonts w:asciiTheme="minorEastAsia" w:hAnsiTheme="minorEastAsia" w:hint="eastAsia"/>
                <w:szCs w:val="21"/>
              </w:rPr>
              <w:t>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D2804D6" w14:textId="78540121" w:rsidR="00EB47BD" w:rsidRPr="00B021E9" w:rsidRDefault="00533E90" w:rsidP="00EB47BD">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3次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4E352C"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周期性设备保养</w:t>
            </w:r>
          </w:p>
        </w:tc>
        <w:tc>
          <w:tcPr>
            <w:tcW w:w="1134" w:type="dxa"/>
            <w:tcBorders>
              <w:top w:val="single" w:sz="4" w:space="0" w:color="auto"/>
              <w:left w:val="single" w:sz="4" w:space="0" w:color="auto"/>
              <w:bottom w:val="single" w:sz="4" w:space="0" w:color="auto"/>
              <w:right w:val="single" w:sz="4" w:space="0" w:color="auto"/>
            </w:tcBorders>
            <w:vAlign w:val="center"/>
          </w:tcPr>
          <w:p w14:paraId="7A5AB1FF"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76BC1A3F"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4F83D165" w14:textId="2947E543" w:rsidTr="00276C7A">
        <w:trPr>
          <w:divId w:val="1691491006"/>
          <w:trHeight w:val="51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A772ED2" w14:textId="77777777" w:rsidR="00EB47BD" w:rsidRPr="00B021E9" w:rsidRDefault="00EB47BD" w:rsidP="00EB47BD">
            <w:pPr>
              <w:widowControl/>
              <w:spacing w:after="220"/>
              <w:jc w:val="center"/>
              <w:textAlignment w:val="top"/>
              <w:rPr>
                <w:rFonts w:asciiTheme="minorEastAsia" w:hAnsiTheme="minorEastAsia" w:hint="eastAsia"/>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4BFF5D" w14:textId="77777777" w:rsidR="00EB47BD" w:rsidRPr="00B021E9" w:rsidRDefault="00EB47BD" w:rsidP="00EB47BD">
            <w:pPr>
              <w:widowControl/>
              <w:spacing w:after="220"/>
              <w:ind w:firstLineChars="13" w:firstLine="27"/>
              <w:jc w:val="left"/>
              <w:textAlignment w:val="top"/>
              <w:rPr>
                <w:rFonts w:asciiTheme="minorEastAsia" w:hAnsiTheme="minorEastAsia" w:hint="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3905ACB"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3F7E694"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8558486"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C9CA78"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周期性负载试验</w:t>
            </w:r>
          </w:p>
        </w:tc>
        <w:tc>
          <w:tcPr>
            <w:tcW w:w="1134" w:type="dxa"/>
            <w:tcBorders>
              <w:top w:val="single" w:sz="4" w:space="0" w:color="auto"/>
              <w:left w:val="single" w:sz="4" w:space="0" w:color="auto"/>
              <w:bottom w:val="single" w:sz="4" w:space="0" w:color="auto"/>
              <w:right w:val="single" w:sz="4" w:space="0" w:color="auto"/>
            </w:tcBorders>
            <w:vAlign w:val="center"/>
          </w:tcPr>
          <w:p w14:paraId="0F692381"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6331747"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15F6E8BC" w14:textId="3110D3C3" w:rsidTr="00276C7A">
        <w:trPr>
          <w:divId w:val="1691491006"/>
          <w:trHeight w:val="51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F04FF1D" w14:textId="77777777" w:rsidR="00EB47BD" w:rsidRPr="00B021E9" w:rsidRDefault="00EB47BD" w:rsidP="00EB47BD">
            <w:pPr>
              <w:widowControl/>
              <w:spacing w:after="220"/>
              <w:jc w:val="center"/>
              <w:textAlignment w:val="top"/>
              <w:rPr>
                <w:rFonts w:asciiTheme="minorEastAsia" w:hAnsiTheme="minorEastAsia" w:hint="eastAsia"/>
                <w:szCs w:val="21"/>
              </w:rPr>
            </w:pPr>
            <w:r w:rsidRPr="00B021E9">
              <w:rPr>
                <w:rFonts w:asciiTheme="minorEastAsia" w:hAnsiTheme="minorEastAsia"/>
                <w:szCs w:val="21"/>
              </w:rPr>
              <w:t>2</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4C8712B" w14:textId="29BE9635" w:rsidR="00EB47BD" w:rsidRPr="00B021E9" w:rsidRDefault="00EB47BD" w:rsidP="00EB47BD">
            <w:pPr>
              <w:widowControl/>
              <w:spacing w:after="220"/>
              <w:ind w:firstLineChars="13" w:firstLine="27"/>
              <w:jc w:val="left"/>
              <w:textAlignment w:val="top"/>
              <w:rPr>
                <w:rFonts w:asciiTheme="minorEastAsia" w:hAnsiTheme="minorEastAsia" w:hint="eastAsia"/>
                <w:szCs w:val="21"/>
              </w:rPr>
            </w:pPr>
            <w:r w:rsidRPr="00B021E9">
              <w:rPr>
                <w:rFonts w:asciiTheme="minorEastAsia" w:hAnsiTheme="minorEastAsia" w:hint="eastAsia"/>
                <w:szCs w:val="21"/>
              </w:rPr>
              <w:t>柴油发电机组</w:t>
            </w:r>
            <w:r w:rsidRPr="00B021E9">
              <w:rPr>
                <w:rFonts w:asciiTheme="minorEastAsia" w:hAnsiTheme="minorEastAsia"/>
                <w:szCs w:val="21"/>
              </w:rPr>
              <w:t>BF-V5</w:t>
            </w:r>
            <w:r>
              <w:rPr>
                <w:rFonts w:asciiTheme="minorEastAsia" w:hAnsiTheme="minorEastAsia" w:hint="eastAsia"/>
                <w:szCs w:val="21"/>
              </w:rPr>
              <w:t>203</w:t>
            </w:r>
            <w:r w:rsidRPr="00B021E9">
              <w:rPr>
                <w:rFonts w:asciiTheme="minorEastAsia" w:hAnsiTheme="minorEastAsia"/>
                <w:szCs w:val="21"/>
              </w:rPr>
              <w:t>50</w:t>
            </w:r>
            <w:r w:rsidRPr="00B021E9">
              <w:rPr>
                <w:rFonts w:asciiTheme="minorEastAsia" w:hAnsiTheme="minorEastAsia" w:hint="eastAsia"/>
                <w:szCs w:val="21"/>
              </w:rPr>
              <w:t>发电机组</w:t>
            </w:r>
            <w:r w:rsidRPr="00B021E9">
              <w:rPr>
                <w:rFonts w:asciiTheme="minorEastAsia" w:hAnsiTheme="minorEastAsia"/>
                <w:szCs w:val="21"/>
              </w:rPr>
              <w:t>(</w:t>
            </w:r>
            <w:r w:rsidRPr="00B021E9">
              <w:rPr>
                <w:rFonts w:asciiTheme="minorEastAsia" w:hAnsiTheme="minorEastAsia" w:hint="eastAsia"/>
                <w:szCs w:val="21"/>
              </w:rPr>
              <w:t>备用功率</w:t>
            </w:r>
            <w:r w:rsidRPr="00B021E9">
              <w:rPr>
                <w:rFonts w:asciiTheme="minorEastAsia" w:hAnsiTheme="minorEastAsia"/>
                <w:szCs w:val="21"/>
              </w:rPr>
              <w:t>440KW</w:t>
            </w:r>
            <w:r w:rsidRPr="00B021E9">
              <w:rPr>
                <w:rFonts w:asciiTheme="minorEastAsia" w:hAnsiTheme="minorEastAsia" w:hint="eastAsia"/>
                <w:szCs w:val="21"/>
              </w:rPr>
              <w:t>，</w:t>
            </w:r>
            <w:r w:rsidRPr="00B021E9">
              <w:rPr>
                <w:rFonts w:asciiTheme="minorEastAsia" w:hAnsiTheme="minorEastAsia"/>
                <w:szCs w:val="21"/>
              </w:rPr>
              <w:t>2#</w:t>
            </w:r>
            <w:r w:rsidRPr="00B021E9">
              <w:rPr>
                <w:rFonts w:asciiTheme="minorEastAsia" w:hAnsiTheme="minorEastAsia" w:hint="eastAsia"/>
                <w:szCs w:val="21"/>
              </w:rPr>
              <w:t>机组）</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8AA45A8" w14:textId="1DA4A402"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西直门院区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73EF901" w14:textId="49FF7C64"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szCs w:val="21"/>
              </w:rPr>
              <w:t>1</w:t>
            </w:r>
            <w:r w:rsidRPr="00B021E9">
              <w:rPr>
                <w:rFonts w:asciiTheme="minorEastAsia" w:hAnsiTheme="minorEastAsia" w:hint="eastAsia"/>
                <w:szCs w:val="21"/>
              </w:rPr>
              <w:t>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5E34CF8" w14:textId="55375F00" w:rsidR="00EB47BD" w:rsidRPr="00B021E9" w:rsidRDefault="00533E90" w:rsidP="00EB47BD">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3次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0C8303"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周期性设备保养</w:t>
            </w:r>
          </w:p>
        </w:tc>
        <w:tc>
          <w:tcPr>
            <w:tcW w:w="1134" w:type="dxa"/>
            <w:tcBorders>
              <w:top w:val="single" w:sz="4" w:space="0" w:color="auto"/>
              <w:left w:val="single" w:sz="4" w:space="0" w:color="auto"/>
              <w:bottom w:val="single" w:sz="4" w:space="0" w:color="auto"/>
              <w:right w:val="single" w:sz="4" w:space="0" w:color="auto"/>
            </w:tcBorders>
            <w:vAlign w:val="center"/>
          </w:tcPr>
          <w:p w14:paraId="170AD76B"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D98B8ED"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3D1C8C7E" w14:textId="16FB5B2E" w:rsidTr="00276C7A">
        <w:trPr>
          <w:divId w:val="1691491006"/>
          <w:trHeight w:val="51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C4B2500" w14:textId="77777777" w:rsidR="00EB47BD" w:rsidRPr="00B021E9" w:rsidRDefault="00EB47BD" w:rsidP="00EB47BD">
            <w:pPr>
              <w:widowControl/>
              <w:spacing w:after="220"/>
              <w:jc w:val="center"/>
              <w:textAlignment w:val="top"/>
              <w:rPr>
                <w:rFonts w:asciiTheme="minorEastAsia" w:hAnsiTheme="minorEastAsia" w:hint="eastAsia"/>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D74D63" w14:textId="77777777" w:rsidR="00EB47BD" w:rsidRPr="00B021E9" w:rsidRDefault="00EB47BD" w:rsidP="00EB47BD">
            <w:pPr>
              <w:widowControl/>
              <w:spacing w:after="220"/>
              <w:ind w:firstLineChars="13" w:firstLine="27"/>
              <w:jc w:val="left"/>
              <w:textAlignment w:val="top"/>
              <w:rPr>
                <w:rFonts w:asciiTheme="minorEastAsia" w:hAnsiTheme="minorEastAsia" w:hint="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3C0A761"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0E21AF7"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D3150B2"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7F183C6"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周期性负载试验</w:t>
            </w:r>
          </w:p>
        </w:tc>
        <w:tc>
          <w:tcPr>
            <w:tcW w:w="1134" w:type="dxa"/>
            <w:tcBorders>
              <w:top w:val="single" w:sz="4" w:space="0" w:color="auto"/>
              <w:left w:val="single" w:sz="4" w:space="0" w:color="auto"/>
              <w:bottom w:val="single" w:sz="4" w:space="0" w:color="auto"/>
              <w:right w:val="single" w:sz="4" w:space="0" w:color="auto"/>
            </w:tcBorders>
            <w:vAlign w:val="center"/>
          </w:tcPr>
          <w:p w14:paraId="475904DE"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3E5A996"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4C1C050C" w14:textId="5CA7A9F8" w:rsidTr="00276C7A">
        <w:trPr>
          <w:divId w:val="1691491006"/>
          <w:trHeight w:val="51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B46A16E" w14:textId="77777777" w:rsidR="00EB47BD" w:rsidRPr="00B021E9" w:rsidRDefault="00EB47BD" w:rsidP="00EB47BD">
            <w:pPr>
              <w:widowControl/>
              <w:spacing w:after="220"/>
              <w:jc w:val="center"/>
              <w:textAlignment w:val="top"/>
              <w:rPr>
                <w:rFonts w:asciiTheme="minorEastAsia" w:hAnsiTheme="minorEastAsia" w:hint="eastAsia"/>
                <w:szCs w:val="21"/>
              </w:rPr>
            </w:pPr>
            <w:r w:rsidRPr="00B021E9">
              <w:rPr>
                <w:rFonts w:asciiTheme="minorEastAsia" w:hAnsiTheme="minorEastAsia"/>
                <w:szCs w:val="21"/>
              </w:rPr>
              <w:t>3</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B5BAFD1" w14:textId="0F953444" w:rsidR="00EB47BD" w:rsidRPr="00B021E9" w:rsidRDefault="00EB47BD" w:rsidP="00EB47BD">
            <w:pPr>
              <w:widowControl/>
              <w:spacing w:after="220"/>
              <w:ind w:firstLineChars="13" w:firstLine="27"/>
              <w:jc w:val="left"/>
              <w:textAlignment w:val="top"/>
              <w:rPr>
                <w:rFonts w:asciiTheme="minorEastAsia" w:hAnsiTheme="minorEastAsia" w:hint="eastAsia"/>
                <w:szCs w:val="21"/>
              </w:rPr>
            </w:pPr>
            <w:r w:rsidRPr="00B021E9">
              <w:rPr>
                <w:rFonts w:asciiTheme="minorEastAsia" w:hAnsiTheme="minorEastAsia" w:hint="eastAsia"/>
                <w:szCs w:val="21"/>
              </w:rPr>
              <w:t>柴油发电机组</w:t>
            </w:r>
            <w:r w:rsidRPr="00B021E9">
              <w:rPr>
                <w:rFonts w:asciiTheme="minorEastAsia" w:hAnsiTheme="minorEastAsia"/>
                <w:szCs w:val="21"/>
              </w:rPr>
              <w:t>BF-V358S</w:t>
            </w:r>
            <w:r w:rsidRPr="00B021E9">
              <w:rPr>
                <w:rFonts w:asciiTheme="minorEastAsia" w:hAnsiTheme="minorEastAsia" w:hint="eastAsia"/>
                <w:szCs w:val="21"/>
              </w:rPr>
              <w:t>发电机组</w:t>
            </w:r>
            <w:r w:rsidRPr="00B021E9">
              <w:rPr>
                <w:rFonts w:asciiTheme="minorEastAsia" w:hAnsiTheme="minorEastAsia"/>
                <w:szCs w:val="21"/>
              </w:rPr>
              <w:t>(</w:t>
            </w:r>
            <w:r w:rsidRPr="00B021E9">
              <w:rPr>
                <w:rFonts w:asciiTheme="minorEastAsia" w:hAnsiTheme="minorEastAsia" w:hint="eastAsia"/>
                <w:szCs w:val="21"/>
              </w:rPr>
              <w:t>备用功率</w:t>
            </w:r>
            <w:r w:rsidRPr="00B021E9">
              <w:rPr>
                <w:rFonts w:asciiTheme="minorEastAsia" w:hAnsiTheme="minorEastAsia"/>
                <w:szCs w:val="21"/>
              </w:rPr>
              <w:t>286KW</w:t>
            </w:r>
            <w:r w:rsidRPr="00B021E9">
              <w:rPr>
                <w:rFonts w:asciiTheme="minorEastAsia" w:hAnsiTheme="minorEastAsia" w:hint="eastAsia"/>
                <w:szCs w:val="21"/>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774E43B" w14:textId="50349C85"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白塔寺院区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A64764A" w14:textId="6953D773"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szCs w:val="21"/>
              </w:rPr>
              <w:t>1</w:t>
            </w:r>
            <w:r w:rsidRPr="00B021E9">
              <w:rPr>
                <w:rFonts w:asciiTheme="minorEastAsia" w:hAnsiTheme="minorEastAsia" w:hint="eastAsia"/>
                <w:szCs w:val="21"/>
              </w:rPr>
              <w:t>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B1AB9F8" w14:textId="4844768A" w:rsidR="00EB47BD" w:rsidRPr="00B021E9" w:rsidRDefault="00533E90" w:rsidP="00EB47BD">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3次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5D24B3"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周期性设备保养</w:t>
            </w:r>
          </w:p>
        </w:tc>
        <w:tc>
          <w:tcPr>
            <w:tcW w:w="1134" w:type="dxa"/>
            <w:tcBorders>
              <w:top w:val="single" w:sz="4" w:space="0" w:color="auto"/>
              <w:left w:val="single" w:sz="4" w:space="0" w:color="auto"/>
              <w:bottom w:val="single" w:sz="4" w:space="0" w:color="auto"/>
              <w:right w:val="single" w:sz="4" w:space="0" w:color="auto"/>
            </w:tcBorders>
            <w:vAlign w:val="center"/>
          </w:tcPr>
          <w:p w14:paraId="6F55DD69"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27307E10"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7CBA4F33" w14:textId="0A610608" w:rsidTr="00276C7A">
        <w:trPr>
          <w:divId w:val="1691491006"/>
          <w:trHeight w:val="51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9FA7998" w14:textId="77777777" w:rsidR="00EB47BD" w:rsidRPr="00B021E9" w:rsidRDefault="00EB47BD" w:rsidP="00EB47BD">
            <w:pPr>
              <w:widowControl/>
              <w:spacing w:after="220"/>
              <w:jc w:val="center"/>
              <w:textAlignment w:val="top"/>
              <w:rPr>
                <w:rFonts w:asciiTheme="minorEastAsia" w:hAnsiTheme="minorEastAsia" w:hint="eastAsia"/>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917AD0F" w14:textId="77777777" w:rsidR="00EB47BD" w:rsidRPr="00B021E9" w:rsidRDefault="00EB47BD" w:rsidP="00EB47BD">
            <w:pPr>
              <w:widowControl/>
              <w:spacing w:after="220"/>
              <w:ind w:firstLineChars="13" w:firstLine="27"/>
              <w:jc w:val="left"/>
              <w:textAlignment w:val="top"/>
              <w:rPr>
                <w:rFonts w:asciiTheme="minorEastAsia" w:hAnsiTheme="minorEastAsia" w:hint="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C57076B"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1C46E16"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C01025"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E382039"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周期性负载试验</w:t>
            </w:r>
          </w:p>
        </w:tc>
        <w:tc>
          <w:tcPr>
            <w:tcW w:w="1134" w:type="dxa"/>
            <w:tcBorders>
              <w:top w:val="single" w:sz="4" w:space="0" w:color="auto"/>
              <w:left w:val="single" w:sz="4" w:space="0" w:color="auto"/>
              <w:bottom w:val="single" w:sz="4" w:space="0" w:color="auto"/>
              <w:right w:val="single" w:sz="4" w:space="0" w:color="auto"/>
            </w:tcBorders>
            <w:vAlign w:val="center"/>
          </w:tcPr>
          <w:p w14:paraId="7A39212A"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73108B1"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6A5E3BCC" w14:textId="3F275973" w:rsidTr="00276C7A">
        <w:trPr>
          <w:divId w:val="1691491006"/>
          <w:trHeight w:val="51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127D5CFA" w14:textId="77777777" w:rsidR="00EB47BD" w:rsidRPr="00B021E9" w:rsidRDefault="00EB47BD" w:rsidP="00EB47BD">
            <w:pPr>
              <w:widowControl/>
              <w:spacing w:after="220"/>
              <w:jc w:val="center"/>
              <w:textAlignment w:val="top"/>
              <w:rPr>
                <w:rFonts w:asciiTheme="minorEastAsia" w:hAnsiTheme="minorEastAsia" w:hint="eastAsia"/>
                <w:szCs w:val="21"/>
              </w:rPr>
            </w:pPr>
            <w:r w:rsidRPr="00B021E9">
              <w:rPr>
                <w:rFonts w:asciiTheme="minorEastAsia" w:hAnsiTheme="minorEastAsia"/>
                <w:szCs w:val="21"/>
              </w:rPr>
              <w:t>4</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6CC51EB" w14:textId="6A02D357" w:rsidR="00EB47BD" w:rsidRPr="00B021E9" w:rsidRDefault="00EB47BD" w:rsidP="00EB47BD">
            <w:pPr>
              <w:widowControl/>
              <w:spacing w:after="220"/>
              <w:ind w:firstLineChars="13" w:firstLine="27"/>
              <w:jc w:val="left"/>
              <w:textAlignment w:val="top"/>
              <w:rPr>
                <w:rFonts w:asciiTheme="minorEastAsia" w:hAnsiTheme="minorEastAsia" w:hint="eastAsia"/>
                <w:szCs w:val="21"/>
              </w:rPr>
            </w:pPr>
            <w:r w:rsidRPr="00B021E9">
              <w:rPr>
                <w:rFonts w:asciiTheme="minorEastAsia" w:hAnsiTheme="minorEastAsia" w:hint="eastAsia"/>
                <w:szCs w:val="21"/>
              </w:rPr>
              <w:t>柴油发电机组</w:t>
            </w:r>
            <w:r w:rsidRPr="00B021E9">
              <w:rPr>
                <w:rFonts w:asciiTheme="minorEastAsia" w:hAnsiTheme="minorEastAsia"/>
                <w:szCs w:val="21"/>
              </w:rPr>
              <w:t>QST-1000GF</w:t>
            </w:r>
            <w:r w:rsidRPr="00B021E9">
              <w:rPr>
                <w:rFonts w:asciiTheme="minorEastAsia" w:hAnsiTheme="minorEastAsia" w:hint="eastAsia"/>
                <w:szCs w:val="21"/>
              </w:rPr>
              <w:t>发电机组</w:t>
            </w:r>
            <w:r w:rsidRPr="00B021E9">
              <w:rPr>
                <w:rFonts w:asciiTheme="minorEastAsia" w:hAnsiTheme="minorEastAsia"/>
                <w:szCs w:val="21"/>
              </w:rPr>
              <w:t>(</w:t>
            </w:r>
            <w:r w:rsidRPr="00B021E9">
              <w:rPr>
                <w:rFonts w:asciiTheme="minorEastAsia" w:hAnsiTheme="minorEastAsia" w:hint="eastAsia"/>
                <w:szCs w:val="21"/>
              </w:rPr>
              <w:t>备用功率</w:t>
            </w:r>
            <w:r w:rsidRPr="00B021E9">
              <w:rPr>
                <w:rFonts w:asciiTheme="minorEastAsia" w:hAnsiTheme="minorEastAsia"/>
                <w:szCs w:val="21"/>
              </w:rPr>
              <w:t>1000KW</w:t>
            </w:r>
            <w:r w:rsidRPr="00B021E9">
              <w:rPr>
                <w:rFonts w:asciiTheme="minorEastAsia" w:hAnsiTheme="minorEastAsia" w:hint="eastAsia"/>
                <w:szCs w:val="21"/>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76F6257" w14:textId="0D657236"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通州院区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71C5F66" w14:textId="507D4FC9"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szCs w:val="21"/>
              </w:rPr>
              <w:t>1</w:t>
            </w:r>
            <w:r w:rsidRPr="00B021E9">
              <w:rPr>
                <w:rFonts w:asciiTheme="minorEastAsia" w:hAnsiTheme="minorEastAsia" w:hint="eastAsia"/>
                <w:szCs w:val="21"/>
              </w:rPr>
              <w:t>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684A3F1" w14:textId="0584696C" w:rsidR="00EB47BD" w:rsidRPr="00B021E9" w:rsidRDefault="00533E90" w:rsidP="00EB47BD">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3次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925739"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周期性设备保养</w:t>
            </w:r>
          </w:p>
        </w:tc>
        <w:tc>
          <w:tcPr>
            <w:tcW w:w="1134" w:type="dxa"/>
            <w:tcBorders>
              <w:top w:val="single" w:sz="4" w:space="0" w:color="auto"/>
              <w:left w:val="single" w:sz="4" w:space="0" w:color="auto"/>
              <w:bottom w:val="single" w:sz="4" w:space="0" w:color="auto"/>
              <w:right w:val="single" w:sz="4" w:space="0" w:color="auto"/>
            </w:tcBorders>
            <w:vAlign w:val="center"/>
          </w:tcPr>
          <w:p w14:paraId="5E291D84"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39F60E0"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5AC4327F" w14:textId="745451E1" w:rsidTr="00276C7A">
        <w:trPr>
          <w:divId w:val="1691491006"/>
          <w:trHeight w:val="51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C290210" w14:textId="77777777" w:rsidR="00EB47BD" w:rsidRPr="00B021E9" w:rsidRDefault="00EB47BD" w:rsidP="00EB47BD">
            <w:pPr>
              <w:widowControl/>
              <w:spacing w:after="220"/>
              <w:ind w:firstLineChars="193" w:firstLine="405"/>
              <w:jc w:val="center"/>
              <w:textAlignment w:val="top"/>
              <w:rPr>
                <w:rFonts w:asciiTheme="minorEastAsia" w:hAnsiTheme="minorEastAsia" w:hint="eastAsia"/>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40EA72"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16EC798"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1EBE432"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19DFAB3"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4A78923" w14:textId="77777777" w:rsidR="00EB47BD" w:rsidRPr="00B021E9" w:rsidRDefault="00EB47BD" w:rsidP="00EB47BD">
            <w:pPr>
              <w:widowControl/>
              <w:spacing w:after="220"/>
              <w:ind w:firstLineChars="13" w:firstLine="27"/>
              <w:jc w:val="center"/>
              <w:textAlignment w:val="top"/>
              <w:rPr>
                <w:rFonts w:asciiTheme="minorEastAsia" w:hAnsiTheme="minorEastAsia" w:hint="eastAsia"/>
                <w:szCs w:val="21"/>
              </w:rPr>
            </w:pPr>
            <w:r w:rsidRPr="00B021E9">
              <w:rPr>
                <w:rFonts w:asciiTheme="minorEastAsia" w:hAnsiTheme="minorEastAsia" w:hint="eastAsia"/>
                <w:szCs w:val="21"/>
              </w:rPr>
              <w:t>周期性负载试验</w:t>
            </w:r>
          </w:p>
        </w:tc>
        <w:tc>
          <w:tcPr>
            <w:tcW w:w="1134" w:type="dxa"/>
            <w:tcBorders>
              <w:top w:val="single" w:sz="4" w:space="0" w:color="auto"/>
              <w:left w:val="single" w:sz="4" w:space="0" w:color="auto"/>
              <w:bottom w:val="single" w:sz="4" w:space="0" w:color="auto"/>
              <w:right w:val="single" w:sz="4" w:space="0" w:color="auto"/>
            </w:tcBorders>
            <w:vAlign w:val="center"/>
          </w:tcPr>
          <w:p w14:paraId="1A44C19C"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1D62324"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EB47BD" w:rsidRPr="00B021E9" w14:paraId="0FCB0427" w14:textId="6F0F0666" w:rsidTr="00A83975">
        <w:trPr>
          <w:divId w:val="1691491006"/>
        </w:trPr>
        <w:tc>
          <w:tcPr>
            <w:tcW w:w="846" w:type="dxa"/>
            <w:tcBorders>
              <w:top w:val="single" w:sz="4" w:space="0" w:color="auto"/>
              <w:left w:val="single" w:sz="4" w:space="0" w:color="auto"/>
              <w:bottom w:val="single" w:sz="4" w:space="0" w:color="auto"/>
              <w:right w:val="single" w:sz="4" w:space="0" w:color="auto"/>
            </w:tcBorders>
            <w:vAlign w:val="center"/>
          </w:tcPr>
          <w:p w14:paraId="2B7D9E7C" w14:textId="2C71039B" w:rsidR="00EB47BD" w:rsidRPr="00B021E9" w:rsidRDefault="00EB47BD" w:rsidP="00A83975">
            <w:pPr>
              <w:widowControl/>
              <w:spacing w:after="220"/>
              <w:jc w:val="center"/>
              <w:textAlignment w:val="top"/>
              <w:rPr>
                <w:rFonts w:asciiTheme="minorEastAsia" w:hAnsiTheme="minorEastAsia" w:hint="eastAsia"/>
                <w:szCs w:val="21"/>
              </w:rPr>
            </w:pPr>
            <w:r>
              <w:rPr>
                <w:rFonts w:asciiTheme="minorEastAsia" w:hAnsiTheme="minorEastAsia" w:hint="eastAsia"/>
                <w:szCs w:val="21"/>
              </w:rPr>
              <w:t>5</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5CDA8023" w14:textId="4A869EC6" w:rsidR="00EB47BD" w:rsidRPr="00B021E9" w:rsidRDefault="00EB47BD" w:rsidP="00A83975">
            <w:pPr>
              <w:widowControl/>
              <w:spacing w:after="220"/>
              <w:ind w:firstLineChars="13" w:firstLine="27"/>
              <w:jc w:val="center"/>
              <w:textAlignment w:val="top"/>
              <w:rPr>
                <w:rFonts w:asciiTheme="minorEastAsia" w:hAnsiTheme="minorEastAsia" w:hint="eastAsia"/>
                <w:szCs w:val="21"/>
              </w:rPr>
            </w:pPr>
            <w:r w:rsidRPr="00EB47BD">
              <w:rPr>
                <w:rFonts w:asciiTheme="minorEastAsia" w:hAnsiTheme="minorEastAsia" w:hint="eastAsia"/>
                <w:szCs w:val="21"/>
              </w:rPr>
              <w:t>燃料加注服务</w:t>
            </w:r>
          </w:p>
        </w:tc>
        <w:tc>
          <w:tcPr>
            <w:tcW w:w="1134" w:type="dxa"/>
            <w:tcBorders>
              <w:top w:val="single" w:sz="4" w:space="0" w:color="auto"/>
              <w:left w:val="single" w:sz="4" w:space="0" w:color="auto"/>
              <w:bottom w:val="single" w:sz="4" w:space="0" w:color="auto"/>
              <w:right w:val="single" w:sz="4" w:space="0" w:color="auto"/>
            </w:tcBorders>
            <w:vAlign w:val="center"/>
          </w:tcPr>
          <w:p w14:paraId="10993E0B" w14:textId="3B199029" w:rsidR="00EB47BD" w:rsidRPr="00B021E9" w:rsidRDefault="00F1179D" w:rsidP="00A83975">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4次</w:t>
            </w:r>
          </w:p>
        </w:tc>
        <w:tc>
          <w:tcPr>
            <w:tcW w:w="1843" w:type="dxa"/>
            <w:tcBorders>
              <w:top w:val="single" w:sz="4" w:space="0" w:color="auto"/>
              <w:left w:val="single" w:sz="4" w:space="0" w:color="auto"/>
              <w:bottom w:val="single" w:sz="4" w:space="0" w:color="auto"/>
              <w:right w:val="single" w:sz="4" w:space="0" w:color="auto"/>
            </w:tcBorders>
            <w:vAlign w:val="center"/>
          </w:tcPr>
          <w:p w14:paraId="2438F314" w14:textId="6E5699A0" w:rsidR="00EB47BD" w:rsidRPr="00B021E9" w:rsidRDefault="00276C7A" w:rsidP="00A83975">
            <w:pPr>
              <w:widowControl/>
              <w:spacing w:after="220"/>
              <w:ind w:firstLineChars="13" w:firstLine="27"/>
              <w:jc w:val="center"/>
              <w:textAlignment w:val="top"/>
              <w:rPr>
                <w:rFonts w:asciiTheme="minorEastAsia" w:hAnsiTheme="minorEastAsia" w:hint="eastAsia"/>
                <w:szCs w:val="21"/>
              </w:rPr>
            </w:pPr>
            <w:r>
              <w:rPr>
                <w:rFonts w:asciiTheme="minorEastAsia" w:hAnsiTheme="minorEastAsia"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37D209B4" w14:textId="77777777" w:rsidR="00EB47BD" w:rsidRPr="00B021E9" w:rsidRDefault="00EB47BD" w:rsidP="00A83975">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756D98" w14:textId="77777777" w:rsidR="00EB47BD" w:rsidRPr="00B021E9" w:rsidRDefault="00EB47BD" w:rsidP="00A83975">
            <w:pPr>
              <w:widowControl/>
              <w:spacing w:after="220"/>
              <w:ind w:firstLineChars="17" w:firstLine="36"/>
              <w:jc w:val="center"/>
              <w:textAlignment w:val="top"/>
              <w:rPr>
                <w:rFonts w:asciiTheme="minorEastAsia" w:hAnsiTheme="minorEastAsia" w:hint="eastAsia"/>
                <w:szCs w:val="21"/>
              </w:rPr>
            </w:pPr>
          </w:p>
        </w:tc>
      </w:tr>
      <w:tr w:rsidR="00EB47BD" w:rsidRPr="00B021E9" w14:paraId="681784FD" w14:textId="69FA217B" w:rsidTr="00EB47BD">
        <w:trPr>
          <w:divId w:val="1691491006"/>
        </w:trPr>
        <w:tc>
          <w:tcPr>
            <w:tcW w:w="8359" w:type="dxa"/>
            <w:gridSpan w:val="6"/>
            <w:tcBorders>
              <w:top w:val="single" w:sz="4" w:space="0" w:color="auto"/>
              <w:left w:val="single" w:sz="4" w:space="0" w:color="auto"/>
              <w:bottom w:val="single" w:sz="4" w:space="0" w:color="auto"/>
              <w:right w:val="single" w:sz="4" w:space="0" w:color="auto"/>
            </w:tcBorders>
            <w:vAlign w:val="center"/>
            <w:hideMark/>
          </w:tcPr>
          <w:p w14:paraId="33D20E26" w14:textId="77777777" w:rsidR="00EB47BD" w:rsidRPr="00B021E9" w:rsidRDefault="00EB47BD" w:rsidP="00EB47BD">
            <w:pPr>
              <w:widowControl/>
              <w:spacing w:after="220"/>
              <w:ind w:firstLineChars="193" w:firstLine="405"/>
              <w:jc w:val="center"/>
              <w:textAlignment w:val="top"/>
              <w:rPr>
                <w:rFonts w:asciiTheme="minorEastAsia" w:hAnsiTheme="minorEastAsia" w:hint="eastAsia"/>
                <w:szCs w:val="21"/>
              </w:rPr>
            </w:pPr>
            <w:r w:rsidRPr="00B021E9">
              <w:rPr>
                <w:rFonts w:asciiTheme="minorEastAsia" w:hAnsiTheme="minorEastAsia" w:hint="eastAsia"/>
                <w:szCs w:val="21"/>
              </w:rPr>
              <w:t>合计（含税）</w:t>
            </w:r>
          </w:p>
        </w:tc>
        <w:tc>
          <w:tcPr>
            <w:tcW w:w="1134" w:type="dxa"/>
            <w:tcBorders>
              <w:top w:val="single" w:sz="4" w:space="0" w:color="auto"/>
              <w:left w:val="single" w:sz="4" w:space="0" w:color="auto"/>
              <w:bottom w:val="single" w:sz="4" w:space="0" w:color="auto"/>
              <w:right w:val="single" w:sz="4" w:space="0" w:color="auto"/>
            </w:tcBorders>
            <w:vAlign w:val="center"/>
          </w:tcPr>
          <w:p w14:paraId="1C75A3BF"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3BE34D8A" w14:textId="77777777" w:rsidR="00EB47BD" w:rsidRPr="00B021E9" w:rsidRDefault="00EB47BD" w:rsidP="00EB47BD">
            <w:pPr>
              <w:widowControl/>
              <w:spacing w:after="220"/>
              <w:ind w:firstLineChars="17" w:firstLine="36"/>
              <w:jc w:val="center"/>
              <w:textAlignment w:val="top"/>
              <w:rPr>
                <w:rFonts w:asciiTheme="minorEastAsia" w:hAnsiTheme="minorEastAsia" w:hint="eastAsia"/>
                <w:szCs w:val="21"/>
              </w:rPr>
            </w:pPr>
          </w:p>
        </w:tc>
      </w:tr>
      <w:tr w:rsidR="00276C7A" w:rsidRPr="00B021E9" w14:paraId="41C0B9CA" w14:textId="1A228984" w:rsidTr="009935DF">
        <w:trPr>
          <w:divId w:val="1691491006"/>
        </w:trPr>
        <w:tc>
          <w:tcPr>
            <w:tcW w:w="10627" w:type="dxa"/>
            <w:gridSpan w:val="8"/>
            <w:tcBorders>
              <w:top w:val="single" w:sz="4" w:space="0" w:color="auto"/>
              <w:left w:val="single" w:sz="4" w:space="0" w:color="auto"/>
              <w:bottom w:val="single" w:sz="4" w:space="0" w:color="auto"/>
              <w:right w:val="single" w:sz="4" w:space="0" w:color="auto"/>
            </w:tcBorders>
            <w:vAlign w:val="center"/>
          </w:tcPr>
          <w:p w14:paraId="3A025363" w14:textId="5D1BE174" w:rsidR="00276C7A" w:rsidRPr="00E606EB" w:rsidRDefault="00276C7A" w:rsidP="00EB47BD">
            <w:pPr>
              <w:widowControl/>
              <w:spacing w:after="220"/>
              <w:ind w:firstLineChars="17" w:firstLine="36"/>
              <w:jc w:val="center"/>
              <w:textAlignment w:val="top"/>
              <w:rPr>
                <w:rFonts w:ascii="宋体" w:hAnsi="宋体" w:cs="宋体" w:hint="eastAsia"/>
                <w:color w:val="000000"/>
                <w:szCs w:val="21"/>
              </w:rPr>
            </w:pPr>
            <w:r w:rsidRPr="00E606EB">
              <w:rPr>
                <w:rFonts w:ascii="宋体" w:hAnsi="宋体" w:cs="宋体" w:hint="eastAsia"/>
                <w:color w:val="000000"/>
                <w:szCs w:val="21"/>
              </w:rPr>
              <w:t>备注：报价包含人工费、</w:t>
            </w:r>
            <w:r>
              <w:rPr>
                <w:rFonts w:ascii="宋体" w:hAnsi="宋体" w:cs="宋体" w:hint="eastAsia"/>
                <w:color w:val="000000"/>
                <w:szCs w:val="21"/>
              </w:rPr>
              <w:t>运费、</w:t>
            </w:r>
            <w:r w:rsidRPr="00E606EB">
              <w:rPr>
                <w:rFonts w:ascii="宋体" w:hAnsi="宋体" w:cs="宋体" w:hint="eastAsia"/>
                <w:color w:val="000000"/>
                <w:szCs w:val="21"/>
              </w:rPr>
              <w:t>材料费、税金等一切费用。</w:t>
            </w:r>
          </w:p>
        </w:tc>
      </w:tr>
    </w:tbl>
    <w:p w14:paraId="197DDC29" w14:textId="14CBF15F" w:rsidR="00B84D96" w:rsidRPr="00B84D96" w:rsidRDefault="007900B6" w:rsidP="007F7DC9">
      <w:pPr>
        <w:widowControl/>
        <w:spacing w:line="360" w:lineRule="exact"/>
        <w:jc w:val="left"/>
        <w:rPr>
          <w:rFonts w:asciiTheme="minorEastAsia" w:hAnsiTheme="minorEastAsia" w:hint="eastAsia"/>
          <w:b/>
          <w:bCs/>
          <w:szCs w:val="21"/>
        </w:rPr>
      </w:pPr>
      <w:r w:rsidRPr="00B84D96">
        <w:rPr>
          <w:rFonts w:asciiTheme="minorEastAsia" w:hAnsiTheme="minorEastAsia" w:hint="eastAsia"/>
          <w:b/>
          <w:bCs/>
          <w:szCs w:val="21"/>
        </w:rPr>
        <w:t>（</w:t>
      </w:r>
      <w:r w:rsidR="00C00CA6" w:rsidRPr="00B84D96">
        <w:rPr>
          <w:rFonts w:asciiTheme="minorEastAsia" w:hAnsiTheme="minorEastAsia" w:hint="eastAsia"/>
          <w:b/>
          <w:bCs/>
          <w:szCs w:val="21"/>
        </w:rPr>
        <w:t>9</w:t>
      </w:r>
      <w:r w:rsidRPr="00B84D96">
        <w:rPr>
          <w:rFonts w:asciiTheme="minorEastAsia" w:hAnsiTheme="minorEastAsia" w:hint="eastAsia"/>
          <w:b/>
          <w:bCs/>
          <w:szCs w:val="21"/>
        </w:rPr>
        <w:t>）</w:t>
      </w:r>
      <w:r w:rsidR="00B84D96" w:rsidRPr="00B84D96">
        <w:rPr>
          <w:rFonts w:asciiTheme="minorEastAsia" w:hAnsiTheme="minorEastAsia" w:hint="eastAsia"/>
          <w:b/>
          <w:bCs/>
          <w:szCs w:val="21"/>
        </w:rPr>
        <w:t>服务要求中要求提供的其他资质及材料。</w:t>
      </w:r>
    </w:p>
    <w:p w14:paraId="78CD3FA9" w14:textId="4155015F" w:rsidR="007F7DC9" w:rsidRPr="00FC6268" w:rsidRDefault="00B84D96" w:rsidP="007F7DC9">
      <w:pPr>
        <w:widowControl/>
        <w:spacing w:line="360" w:lineRule="exact"/>
        <w:jc w:val="left"/>
        <w:rPr>
          <w:rFonts w:asciiTheme="minorEastAsia" w:hAnsiTheme="minorEastAsia" w:hint="eastAsia"/>
          <w:szCs w:val="21"/>
        </w:rPr>
      </w:pPr>
      <w:r>
        <w:rPr>
          <w:rFonts w:asciiTheme="minorEastAsia" w:hAnsiTheme="minorEastAsia" w:hint="eastAsia"/>
          <w:szCs w:val="21"/>
        </w:rPr>
        <w:lastRenderedPageBreak/>
        <w:t>（10）</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307688BB"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0ACFF975"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w:t>
            </w:r>
            <w:proofErr w:type="gramStart"/>
            <w:r w:rsidRPr="00FC6268">
              <w:rPr>
                <w:rFonts w:asciiTheme="minorEastAsia" w:hAnsiTheme="minorEastAsia" w:cs="微软雅黑" w:hint="eastAsia"/>
                <w:sz w:val="18"/>
                <w:szCs w:val="18"/>
              </w:rPr>
              <w:t>最低</w:t>
            </w:r>
            <w:r w:rsidR="009B61C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F09669F" w14:textId="77777777" w:rsidTr="001A4F2A">
        <w:trPr>
          <w:trHeight w:val="919"/>
          <w:jc w:val="center"/>
        </w:trPr>
        <w:tc>
          <w:tcPr>
            <w:tcW w:w="473" w:type="pct"/>
            <w:vMerge w:val="restart"/>
            <w:vAlign w:val="center"/>
          </w:tcPr>
          <w:p w14:paraId="45EF59D3"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商务</w:t>
            </w:r>
          </w:p>
          <w:p w14:paraId="0A55CDA6"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sz w:val="18"/>
                <w:szCs w:val="18"/>
              </w:rPr>
              <w:t>部分</w:t>
            </w:r>
          </w:p>
        </w:tc>
        <w:tc>
          <w:tcPr>
            <w:tcW w:w="654" w:type="pct"/>
            <w:vAlign w:val="center"/>
          </w:tcPr>
          <w:p w14:paraId="18BF0331" w14:textId="77777777" w:rsidR="007F7DC9" w:rsidRPr="00ED4778" w:rsidRDefault="007F7DC9" w:rsidP="001A4F2A">
            <w:pPr>
              <w:adjustRightInd w:val="0"/>
              <w:spacing w:line="360" w:lineRule="exact"/>
              <w:textAlignment w:val="baseline"/>
              <w:rPr>
                <w:rFonts w:asciiTheme="minorEastAsia" w:hAnsiTheme="minorEastAsia" w:cs="微软雅黑" w:hint="eastAsia"/>
                <w:sz w:val="18"/>
                <w:szCs w:val="18"/>
              </w:rPr>
            </w:pPr>
            <w:r w:rsidRPr="00FC6268">
              <w:rPr>
                <w:rFonts w:asciiTheme="minorEastAsia" w:hAnsiTheme="minorEastAsia" w:cs="微软雅黑" w:hint="eastAsia"/>
                <w:sz w:val="18"/>
                <w:szCs w:val="18"/>
              </w:rPr>
              <w:t>1、响应文件质量</w:t>
            </w:r>
          </w:p>
        </w:tc>
        <w:tc>
          <w:tcPr>
            <w:tcW w:w="2622" w:type="pct"/>
            <w:vAlign w:val="center"/>
          </w:tcPr>
          <w:p w14:paraId="72EA36E1" w14:textId="77777777" w:rsidR="007F7DC9" w:rsidRPr="00FC6268" w:rsidRDefault="007F7DC9" w:rsidP="001A4F2A">
            <w:pPr>
              <w:widowControl/>
              <w:spacing w:line="360" w:lineRule="exact"/>
              <w:rPr>
                <w:rFonts w:asciiTheme="minorEastAsia" w:hAnsiTheme="minorEastAsia" w:cs="微软雅黑" w:hint="eastAsia"/>
                <w:sz w:val="18"/>
                <w:szCs w:val="18"/>
              </w:rPr>
            </w:pPr>
            <w:r w:rsidRPr="00FC6268">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1E484BE7"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5</w:t>
            </w:r>
          </w:p>
        </w:tc>
        <w:tc>
          <w:tcPr>
            <w:tcW w:w="572" w:type="pct"/>
          </w:tcPr>
          <w:p w14:paraId="5694A1A0"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C448D15" w14:textId="77777777" w:rsidTr="001A4F2A">
        <w:trPr>
          <w:trHeight w:hRule="exact" w:val="1420"/>
          <w:jc w:val="center"/>
        </w:trPr>
        <w:tc>
          <w:tcPr>
            <w:tcW w:w="473" w:type="pct"/>
            <w:vMerge/>
            <w:vAlign w:val="center"/>
          </w:tcPr>
          <w:p w14:paraId="46B2A007"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B20435"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2、管理体系认证</w:t>
            </w:r>
          </w:p>
        </w:tc>
        <w:tc>
          <w:tcPr>
            <w:tcW w:w="2622" w:type="pct"/>
            <w:vAlign w:val="center"/>
          </w:tcPr>
          <w:p w14:paraId="41585306"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6190DCEA" w14:textId="77777777" w:rsidTr="001A4F2A">
        <w:trPr>
          <w:trHeight w:val="955"/>
          <w:jc w:val="center"/>
        </w:trPr>
        <w:tc>
          <w:tcPr>
            <w:tcW w:w="473" w:type="pct"/>
            <w:vMerge/>
            <w:vAlign w:val="center"/>
          </w:tcPr>
          <w:p w14:paraId="0CE52165"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3、公司类似项目案例</w:t>
            </w:r>
          </w:p>
        </w:tc>
        <w:tc>
          <w:tcPr>
            <w:tcW w:w="2622" w:type="pct"/>
            <w:vAlign w:val="center"/>
          </w:tcPr>
          <w:p w14:paraId="7D4F14C4" w14:textId="6F47A264"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提供近三年内(21年</w:t>
            </w:r>
            <w:r w:rsidR="003761F7">
              <w:rPr>
                <w:rFonts w:asciiTheme="minorEastAsia" w:hAnsiTheme="minorEastAsia" w:cs="微软雅黑" w:hint="eastAsia"/>
                <w:sz w:val="18"/>
                <w:szCs w:val="18"/>
              </w:rPr>
              <w:t>10</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C37523">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sidR="00C37523">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7F7DC9" w:rsidRPr="00FC6268" w:rsidRDefault="00C3752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6374FB50"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4、</w:t>
            </w: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w:t>
            </w:r>
            <w:r w:rsidRPr="007F7DC9">
              <w:rPr>
                <w:rFonts w:asciiTheme="minorEastAsia" w:hAnsiTheme="minorEastAsia" w:cs="微软雅黑" w:hint="eastAsia"/>
                <w:sz w:val="18"/>
                <w:szCs w:val="18"/>
              </w:rPr>
              <w:lastRenderedPageBreak/>
              <w:t>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68DA04DC"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73DF213F" w:rsidR="00C37523"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100ADFAE"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ED4778"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2F83C36"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00ED4778" w:rsidRPr="00FC6268">
              <w:rPr>
                <w:rFonts w:asciiTheme="minorEastAsia" w:hAnsiTheme="minorEastAsia" w:cs="微软雅黑" w:hint="eastAsia"/>
                <w:sz w:val="18"/>
                <w:szCs w:val="18"/>
              </w:rPr>
              <w:t>、</w:t>
            </w:r>
            <w:r w:rsidR="00CD2708">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7A333613" w:rsidR="00ED4778" w:rsidRPr="00FC6268" w:rsidRDefault="00C37523" w:rsidP="00ED477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9</w:t>
            </w:r>
            <w:r w:rsidR="00ED4778">
              <w:rPr>
                <w:rFonts w:asciiTheme="minorEastAsia" w:hAnsiTheme="minorEastAsia" w:cs="微软雅黑" w:hint="eastAsia"/>
                <w:sz w:val="18"/>
                <w:szCs w:val="18"/>
              </w:rPr>
              <w:t>、</w:t>
            </w:r>
            <w:r w:rsidR="00ED4778"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15C7578D" w:rsidR="00ED4778" w:rsidRPr="00761C4B" w:rsidRDefault="00ED4778" w:rsidP="00ED4778">
      <w:pPr>
        <w:spacing w:line="360" w:lineRule="auto"/>
        <w:ind w:firstLineChars="71" w:firstLine="149"/>
        <w:jc w:val="left"/>
        <w:rPr>
          <w:rFonts w:ascii="宋体" w:hAnsi="宋体" w:hint="eastAsia"/>
          <w:bCs/>
          <w:szCs w:val="21"/>
        </w:rPr>
      </w:pPr>
      <w:r w:rsidRPr="00761C4B">
        <w:rPr>
          <w:rFonts w:ascii="宋体" w:hAnsi="宋体" w:hint="eastAsia"/>
          <w:bCs/>
          <w:szCs w:val="21"/>
        </w:rPr>
        <w:t>1、递交文件开始时间：</w:t>
      </w:r>
      <w:bookmarkStart w:id="0" w:name="OLE_LINK5"/>
      <w:r w:rsidRPr="00761C4B">
        <w:rPr>
          <w:rFonts w:ascii="宋体" w:hAnsi="宋体" w:hint="eastAsia"/>
          <w:bCs/>
          <w:szCs w:val="21"/>
        </w:rPr>
        <w:t>2024年</w:t>
      </w:r>
      <w:r w:rsidR="00761C4B" w:rsidRPr="00761C4B">
        <w:rPr>
          <w:rFonts w:ascii="宋体" w:hAnsi="宋体" w:hint="eastAsia"/>
          <w:bCs/>
          <w:szCs w:val="21"/>
        </w:rPr>
        <w:t>11</w:t>
      </w:r>
      <w:r w:rsidRPr="00761C4B">
        <w:rPr>
          <w:rFonts w:ascii="宋体" w:hAnsi="宋体" w:hint="eastAsia"/>
          <w:bCs/>
          <w:szCs w:val="21"/>
        </w:rPr>
        <w:t>月</w:t>
      </w:r>
      <w:r w:rsidR="00761C4B" w:rsidRPr="00761C4B">
        <w:rPr>
          <w:rFonts w:ascii="宋体" w:hAnsi="宋体" w:hint="eastAsia"/>
          <w:bCs/>
          <w:szCs w:val="21"/>
        </w:rPr>
        <w:t>7</w:t>
      </w:r>
      <w:r w:rsidRPr="00761C4B">
        <w:rPr>
          <w:rFonts w:ascii="宋体" w:hAnsi="宋体" w:hint="eastAsia"/>
          <w:bCs/>
          <w:szCs w:val="21"/>
        </w:rPr>
        <w:t>日</w:t>
      </w:r>
      <w:bookmarkEnd w:id="0"/>
      <w:r w:rsidRPr="00761C4B">
        <w:rPr>
          <w:rFonts w:ascii="宋体" w:hAnsi="宋体" w:hint="eastAsia"/>
          <w:bCs/>
          <w:szCs w:val="21"/>
        </w:rPr>
        <w:t xml:space="preserve"> 下午13:00；截止时间：2024年</w:t>
      </w:r>
      <w:r w:rsidR="00761C4B" w:rsidRPr="00761C4B">
        <w:rPr>
          <w:rFonts w:ascii="宋体" w:hAnsi="宋体" w:hint="eastAsia"/>
          <w:bCs/>
          <w:szCs w:val="21"/>
        </w:rPr>
        <w:t>11</w:t>
      </w:r>
      <w:r w:rsidRPr="00761C4B">
        <w:rPr>
          <w:rFonts w:ascii="宋体" w:hAnsi="宋体" w:hint="eastAsia"/>
          <w:bCs/>
          <w:szCs w:val="21"/>
        </w:rPr>
        <w:t>月</w:t>
      </w:r>
      <w:r w:rsidR="00761C4B" w:rsidRPr="00761C4B">
        <w:rPr>
          <w:rFonts w:ascii="宋体" w:hAnsi="宋体" w:hint="eastAsia"/>
          <w:bCs/>
          <w:szCs w:val="21"/>
        </w:rPr>
        <w:t>7</w:t>
      </w:r>
      <w:r w:rsidRPr="00761C4B">
        <w:rPr>
          <w:rFonts w:ascii="宋体" w:hAnsi="宋体" w:hint="eastAsia"/>
          <w:bCs/>
          <w:szCs w:val="21"/>
        </w:rPr>
        <w:t>日 下午13:30</w:t>
      </w:r>
    </w:p>
    <w:p w14:paraId="3C9FF443" w14:textId="49187304"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2、递交文件地点：北京市西城区西直门外大街6号中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761C4B" w:rsidRPr="00761C4B">
        <w:rPr>
          <w:rFonts w:ascii="宋体" w:hAnsi="宋体" w:hint="eastAsia"/>
          <w:bCs/>
          <w:szCs w:val="21"/>
        </w:rPr>
        <w:t>11</w:t>
      </w:r>
      <w:r w:rsidRPr="00761C4B">
        <w:rPr>
          <w:rFonts w:ascii="宋体" w:hAnsi="宋体" w:hint="eastAsia"/>
          <w:bCs/>
          <w:szCs w:val="21"/>
        </w:rPr>
        <w:t>会议室</w:t>
      </w:r>
    </w:p>
    <w:p w14:paraId="5F6A7FC9" w14:textId="26CEE68F"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3、开标时间：2024年</w:t>
      </w:r>
      <w:r w:rsidR="00761C4B" w:rsidRPr="00761C4B">
        <w:rPr>
          <w:rFonts w:ascii="宋体" w:hAnsi="宋体" w:hint="eastAsia"/>
          <w:bCs/>
          <w:szCs w:val="21"/>
        </w:rPr>
        <w:t>11</w:t>
      </w:r>
      <w:r w:rsidRPr="00761C4B">
        <w:rPr>
          <w:rFonts w:ascii="宋体" w:hAnsi="宋体" w:hint="eastAsia"/>
          <w:bCs/>
          <w:szCs w:val="21"/>
        </w:rPr>
        <w:t>月</w:t>
      </w:r>
      <w:r w:rsidR="00761C4B" w:rsidRPr="00761C4B">
        <w:rPr>
          <w:rFonts w:ascii="宋体" w:hAnsi="宋体" w:hint="eastAsia"/>
          <w:bCs/>
          <w:szCs w:val="21"/>
        </w:rPr>
        <w:t>7</w:t>
      </w:r>
      <w:r w:rsidRPr="00761C4B">
        <w:rPr>
          <w:rFonts w:ascii="宋体" w:hAnsi="宋体" w:hint="eastAsia"/>
          <w:bCs/>
          <w:szCs w:val="21"/>
        </w:rPr>
        <w:t>日 下午14:00</w:t>
      </w:r>
    </w:p>
    <w:p w14:paraId="458F6FDC" w14:textId="4B9C2B2D" w:rsidR="006F6E06"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4、开标地点：北京市西城区西直门外大街6号中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761C4B" w:rsidRPr="00761C4B">
        <w:rPr>
          <w:rFonts w:ascii="宋体" w:hAnsi="宋体" w:hint="eastAsia"/>
          <w:bCs/>
          <w:szCs w:val="21"/>
        </w:rPr>
        <w:t>11</w:t>
      </w:r>
      <w:r w:rsidRPr="00761C4B">
        <w:rPr>
          <w:rFonts w:ascii="宋体" w:hAnsi="宋体" w:hint="eastAsia"/>
          <w:bCs/>
          <w:szCs w:val="21"/>
        </w:rPr>
        <w:t>会议室</w:t>
      </w:r>
    </w:p>
    <w:p w14:paraId="424FE3EF" w14:textId="00D46128"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11B23" w14:textId="77777777" w:rsidR="00F74E17" w:rsidRDefault="00F74E17" w:rsidP="002520F7">
      <w:r>
        <w:separator/>
      </w:r>
    </w:p>
  </w:endnote>
  <w:endnote w:type="continuationSeparator" w:id="0">
    <w:p w14:paraId="4C199A8F" w14:textId="77777777" w:rsidR="00F74E17" w:rsidRDefault="00F74E1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4D12A" w14:textId="77777777" w:rsidR="00F74E17" w:rsidRDefault="00F74E17" w:rsidP="002520F7">
      <w:r>
        <w:separator/>
      </w:r>
    </w:p>
  </w:footnote>
  <w:footnote w:type="continuationSeparator" w:id="0">
    <w:p w14:paraId="75582B4E" w14:textId="77777777" w:rsidR="00F74E17" w:rsidRDefault="00F74E17"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5"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1"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70C0CDE"/>
    <w:multiLevelType w:val="singleLevel"/>
    <w:tmpl w:val="C7BDE005"/>
    <w:lvl w:ilvl="0">
      <w:start w:val="2"/>
      <w:numFmt w:val="decimal"/>
      <w:suff w:val="nothing"/>
      <w:lvlText w:val="（%1）"/>
      <w:lvlJc w:val="left"/>
    </w:lvl>
  </w:abstractNum>
  <w:abstractNum w:abstractNumId="2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2"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8"/>
  </w:num>
  <w:num w:numId="2" w16cid:durableId="534655540">
    <w:abstractNumId w:val="16"/>
  </w:num>
  <w:num w:numId="3" w16cid:durableId="1757241914">
    <w:abstractNumId w:val="13"/>
  </w:num>
  <w:num w:numId="4" w16cid:durableId="1880433232">
    <w:abstractNumId w:val="9"/>
  </w:num>
  <w:num w:numId="5" w16cid:durableId="567693620">
    <w:abstractNumId w:val="17"/>
  </w:num>
  <w:num w:numId="6" w16cid:durableId="1199587439">
    <w:abstractNumId w:val="5"/>
  </w:num>
  <w:num w:numId="7" w16cid:durableId="1411195878">
    <w:abstractNumId w:val="14"/>
  </w:num>
  <w:num w:numId="8" w16cid:durableId="2120757969">
    <w:abstractNumId w:val="11"/>
  </w:num>
  <w:num w:numId="9" w16cid:durableId="1203901366">
    <w:abstractNumId w:val="12"/>
  </w:num>
  <w:num w:numId="10" w16cid:durableId="696390356">
    <w:abstractNumId w:val="7"/>
  </w:num>
  <w:num w:numId="11" w16cid:durableId="816338648">
    <w:abstractNumId w:val="6"/>
  </w:num>
  <w:num w:numId="12" w16cid:durableId="1988170033">
    <w:abstractNumId w:val="1"/>
  </w:num>
  <w:num w:numId="13" w16cid:durableId="98188326">
    <w:abstractNumId w:val="10"/>
  </w:num>
  <w:num w:numId="14" w16cid:durableId="467402794">
    <w:abstractNumId w:val="22"/>
  </w:num>
  <w:num w:numId="15" w16cid:durableId="1999844736">
    <w:abstractNumId w:val="21"/>
  </w:num>
  <w:num w:numId="16" w16cid:durableId="233899605">
    <w:abstractNumId w:val="2"/>
  </w:num>
  <w:num w:numId="17" w16cid:durableId="135610052">
    <w:abstractNumId w:val="4"/>
  </w:num>
  <w:num w:numId="18" w16cid:durableId="1849246695">
    <w:abstractNumId w:val="15"/>
  </w:num>
  <w:num w:numId="19" w16cid:durableId="788938098">
    <w:abstractNumId w:val="3"/>
  </w:num>
  <w:num w:numId="20" w16cid:durableId="2041273783">
    <w:abstractNumId w:val="20"/>
  </w:num>
  <w:num w:numId="21" w16cid:durableId="2048287687">
    <w:abstractNumId w:val="0"/>
  </w:num>
  <w:num w:numId="22" w16cid:durableId="1147819527">
    <w:abstractNumId w:val="19"/>
  </w:num>
  <w:num w:numId="23" w16cid:durableId="1683121230">
    <w:abstractNumId w:val="8"/>
  </w:num>
  <w:num w:numId="24" w16cid:durableId="13961209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1036"/>
    <w:rsid w:val="00072171"/>
    <w:rsid w:val="00076A61"/>
    <w:rsid w:val="0008330E"/>
    <w:rsid w:val="00083CA0"/>
    <w:rsid w:val="00086319"/>
    <w:rsid w:val="000865C9"/>
    <w:rsid w:val="000965CC"/>
    <w:rsid w:val="00096BC8"/>
    <w:rsid w:val="000A187D"/>
    <w:rsid w:val="000A47F5"/>
    <w:rsid w:val="000C0E0E"/>
    <w:rsid w:val="000D17BA"/>
    <w:rsid w:val="000D3A75"/>
    <w:rsid w:val="000D6A11"/>
    <w:rsid w:val="000E432B"/>
    <w:rsid w:val="000E7B11"/>
    <w:rsid w:val="00100C9F"/>
    <w:rsid w:val="00101FFC"/>
    <w:rsid w:val="00102015"/>
    <w:rsid w:val="001049CF"/>
    <w:rsid w:val="0013085D"/>
    <w:rsid w:val="0013507A"/>
    <w:rsid w:val="00137028"/>
    <w:rsid w:val="00142AD5"/>
    <w:rsid w:val="001457E6"/>
    <w:rsid w:val="001541D5"/>
    <w:rsid w:val="001553A5"/>
    <w:rsid w:val="00156B38"/>
    <w:rsid w:val="00161BA6"/>
    <w:rsid w:val="00162733"/>
    <w:rsid w:val="00164634"/>
    <w:rsid w:val="00167D1D"/>
    <w:rsid w:val="00190814"/>
    <w:rsid w:val="00197556"/>
    <w:rsid w:val="001A6F43"/>
    <w:rsid w:val="001B3017"/>
    <w:rsid w:val="001C5DBB"/>
    <w:rsid w:val="001C6EF4"/>
    <w:rsid w:val="001D4D16"/>
    <w:rsid w:val="001E13B4"/>
    <w:rsid w:val="001E3D00"/>
    <w:rsid w:val="00203E58"/>
    <w:rsid w:val="00231265"/>
    <w:rsid w:val="00246443"/>
    <w:rsid w:val="002520F7"/>
    <w:rsid w:val="002522D3"/>
    <w:rsid w:val="00276C7A"/>
    <w:rsid w:val="00286334"/>
    <w:rsid w:val="00286F13"/>
    <w:rsid w:val="00296EE0"/>
    <w:rsid w:val="002B244D"/>
    <w:rsid w:val="002D75EE"/>
    <w:rsid w:val="0030488F"/>
    <w:rsid w:val="0031422B"/>
    <w:rsid w:val="00332502"/>
    <w:rsid w:val="00332999"/>
    <w:rsid w:val="00337E87"/>
    <w:rsid w:val="00347403"/>
    <w:rsid w:val="00347B37"/>
    <w:rsid w:val="00352473"/>
    <w:rsid w:val="00352584"/>
    <w:rsid w:val="00353F7F"/>
    <w:rsid w:val="00355271"/>
    <w:rsid w:val="003568B5"/>
    <w:rsid w:val="00365078"/>
    <w:rsid w:val="003761F7"/>
    <w:rsid w:val="003800D7"/>
    <w:rsid w:val="0038583A"/>
    <w:rsid w:val="00385CE4"/>
    <w:rsid w:val="003878F6"/>
    <w:rsid w:val="00396A45"/>
    <w:rsid w:val="003972A0"/>
    <w:rsid w:val="003B4F63"/>
    <w:rsid w:val="003D132F"/>
    <w:rsid w:val="003D6479"/>
    <w:rsid w:val="003E319B"/>
    <w:rsid w:val="003F6D96"/>
    <w:rsid w:val="00403232"/>
    <w:rsid w:val="0041264B"/>
    <w:rsid w:val="0041608F"/>
    <w:rsid w:val="0042277E"/>
    <w:rsid w:val="0042718B"/>
    <w:rsid w:val="004354CF"/>
    <w:rsid w:val="00443DDD"/>
    <w:rsid w:val="00451FCD"/>
    <w:rsid w:val="00452EF7"/>
    <w:rsid w:val="00457E43"/>
    <w:rsid w:val="00460A99"/>
    <w:rsid w:val="00467BA9"/>
    <w:rsid w:val="004A5DE7"/>
    <w:rsid w:val="004B62A1"/>
    <w:rsid w:val="004C3B83"/>
    <w:rsid w:val="004E24ED"/>
    <w:rsid w:val="004E2959"/>
    <w:rsid w:val="00501483"/>
    <w:rsid w:val="005079EB"/>
    <w:rsid w:val="00511928"/>
    <w:rsid w:val="00514DA3"/>
    <w:rsid w:val="005230C0"/>
    <w:rsid w:val="00524258"/>
    <w:rsid w:val="00533E90"/>
    <w:rsid w:val="00536AF5"/>
    <w:rsid w:val="00543EB6"/>
    <w:rsid w:val="0055093F"/>
    <w:rsid w:val="005522F5"/>
    <w:rsid w:val="0056001B"/>
    <w:rsid w:val="00574743"/>
    <w:rsid w:val="00576301"/>
    <w:rsid w:val="00583E89"/>
    <w:rsid w:val="00596FEF"/>
    <w:rsid w:val="005972E3"/>
    <w:rsid w:val="005A0410"/>
    <w:rsid w:val="005A2D03"/>
    <w:rsid w:val="005A6CAC"/>
    <w:rsid w:val="005B22E3"/>
    <w:rsid w:val="005C3ACA"/>
    <w:rsid w:val="005C42E9"/>
    <w:rsid w:val="005C5719"/>
    <w:rsid w:val="005C5CF2"/>
    <w:rsid w:val="005E1561"/>
    <w:rsid w:val="005E3093"/>
    <w:rsid w:val="00603D71"/>
    <w:rsid w:val="00606DA1"/>
    <w:rsid w:val="006158E7"/>
    <w:rsid w:val="00620C58"/>
    <w:rsid w:val="00624C19"/>
    <w:rsid w:val="00633075"/>
    <w:rsid w:val="00643344"/>
    <w:rsid w:val="00651DD7"/>
    <w:rsid w:val="00653971"/>
    <w:rsid w:val="00656CBE"/>
    <w:rsid w:val="00660572"/>
    <w:rsid w:val="0067026C"/>
    <w:rsid w:val="00670DAA"/>
    <w:rsid w:val="006727B9"/>
    <w:rsid w:val="006761EB"/>
    <w:rsid w:val="00686BA2"/>
    <w:rsid w:val="00691AC3"/>
    <w:rsid w:val="006922F2"/>
    <w:rsid w:val="006A3098"/>
    <w:rsid w:val="006A5F6C"/>
    <w:rsid w:val="006C1852"/>
    <w:rsid w:val="006D1927"/>
    <w:rsid w:val="006D2E0E"/>
    <w:rsid w:val="006E4C14"/>
    <w:rsid w:val="006E5384"/>
    <w:rsid w:val="006F0334"/>
    <w:rsid w:val="006F6E06"/>
    <w:rsid w:val="007049A2"/>
    <w:rsid w:val="00707203"/>
    <w:rsid w:val="00711DA3"/>
    <w:rsid w:val="007205FC"/>
    <w:rsid w:val="00721F14"/>
    <w:rsid w:val="007365D5"/>
    <w:rsid w:val="00742C56"/>
    <w:rsid w:val="0074593A"/>
    <w:rsid w:val="00757497"/>
    <w:rsid w:val="0076058F"/>
    <w:rsid w:val="00761C4B"/>
    <w:rsid w:val="0076287E"/>
    <w:rsid w:val="00763BF2"/>
    <w:rsid w:val="007668D5"/>
    <w:rsid w:val="00770A56"/>
    <w:rsid w:val="0077374F"/>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90CDB"/>
    <w:rsid w:val="008A078E"/>
    <w:rsid w:val="008A206C"/>
    <w:rsid w:val="008A796C"/>
    <w:rsid w:val="008B1C9E"/>
    <w:rsid w:val="008C7E6E"/>
    <w:rsid w:val="008D5747"/>
    <w:rsid w:val="008F0589"/>
    <w:rsid w:val="008F34C4"/>
    <w:rsid w:val="0090768A"/>
    <w:rsid w:val="009102CF"/>
    <w:rsid w:val="00912CFD"/>
    <w:rsid w:val="00927FFE"/>
    <w:rsid w:val="00943730"/>
    <w:rsid w:val="009511A3"/>
    <w:rsid w:val="009662D0"/>
    <w:rsid w:val="00970D7A"/>
    <w:rsid w:val="00970E09"/>
    <w:rsid w:val="00986A78"/>
    <w:rsid w:val="009925F3"/>
    <w:rsid w:val="009A68E2"/>
    <w:rsid w:val="009B2026"/>
    <w:rsid w:val="009B61C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83975"/>
    <w:rsid w:val="00A87862"/>
    <w:rsid w:val="00A95A39"/>
    <w:rsid w:val="00AA09D6"/>
    <w:rsid w:val="00AC4870"/>
    <w:rsid w:val="00AD0942"/>
    <w:rsid w:val="00AD0E08"/>
    <w:rsid w:val="00AD1A53"/>
    <w:rsid w:val="00AD2FEA"/>
    <w:rsid w:val="00AE37FF"/>
    <w:rsid w:val="00AE58E9"/>
    <w:rsid w:val="00AE5D94"/>
    <w:rsid w:val="00AE73B7"/>
    <w:rsid w:val="00B01EA0"/>
    <w:rsid w:val="00B021E9"/>
    <w:rsid w:val="00B12C54"/>
    <w:rsid w:val="00B17F0C"/>
    <w:rsid w:val="00B2348D"/>
    <w:rsid w:val="00B2537B"/>
    <w:rsid w:val="00B2634B"/>
    <w:rsid w:val="00B308DC"/>
    <w:rsid w:val="00B37751"/>
    <w:rsid w:val="00B46C4F"/>
    <w:rsid w:val="00B50F12"/>
    <w:rsid w:val="00B57BAD"/>
    <w:rsid w:val="00B57D14"/>
    <w:rsid w:val="00B630CF"/>
    <w:rsid w:val="00B6497C"/>
    <w:rsid w:val="00B67DB8"/>
    <w:rsid w:val="00B84D96"/>
    <w:rsid w:val="00BB3B7E"/>
    <w:rsid w:val="00BB7B37"/>
    <w:rsid w:val="00BC102E"/>
    <w:rsid w:val="00BE7544"/>
    <w:rsid w:val="00C00CA6"/>
    <w:rsid w:val="00C02FEA"/>
    <w:rsid w:val="00C04C9E"/>
    <w:rsid w:val="00C073B6"/>
    <w:rsid w:val="00C35962"/>
    <w:rsid w:val="00C37523"/>
    <w:rsid w:val="00C41314"/>
    <w:rsid w:val="00C4505F"/>
    <w:rsid w:val="00C66674"/>
    <w:rsid w:val="00C85D73"/>
    <w:rsid w:val="00C90A49"/>
    <w:rsid w:val="00C92019"/>
    <w:rsid w:val="00C93244"/>
    <w:rsid w:val="00C93609"/>
    <w:rsid w:val="00C97C7B"/>
    <w:rsid w:val="00CA15C5"/>
    <w:rsid w:val="00CC1F90"/>
    <w:rsid w:val="00CC3B5C"/>
    <w:rsid w:val="00CC4BF9"/>
    <w:rsid w:val="00CD2708"/>
    <w:rsid w:val="00CD2D3F"/>
    <w:rsid w:val="00CE5FF6"/>
    <w:rsid w:val="00D0117D"/>
    <w:rsid w:val="00D01C12"/>
    <w:rsid w:val="00D21058"/>
    <w:rsid w:val="00D22E03"/>
    <w:rsid w:val="00D300E9"/>
    <w:rsid w:val="00D34122"/>
    <w:rsid w:val="00D54F97"/>
    <w:rsid w:val="00D60AD8"/>
    <w:rsid w:val="00D65F5E"/>
    <w:rsid w:val="00D72C03"/>
    <w:rsid w:val="00D80F9A"/>
    <w:rsid w:val="00D83FD9"/>
    <w:rsid w:val="00D95D83"/>
    <w:rsid w:val="00D979EA"/>
    <w:rsid w:val="00DA2958"/>
    <w:rsid w:val="00DA487C"/>
    <w:rsid w:val="00DB56A5"/>
    <w:rsid w:val="00DB7302"/>
    <w:rsid w:val="00DB7537"/>
    <w:rsid w:val="00DC3518"/>
    <w:rsid w:val="00DC3D2B"/>
    <w:rsid w:val="00DD691B"/>
    <w:rsid w:val="00DE3202"/>
    <w:rsid w:val="00DE4F33"/>
    <w:rsid w:val="00E07CD5"/>
    <w:rsid w:val="00E10DDF"/>
    <w:rsid w:val="00E111DE"/>
    <w:rsid w:val="00E22BC9"/>
    <w:rsid w:val="00E233F5"/>
    <w:rsid w:val="00E35532"/>
    <w:rsid w:val="00E44C56"/>
    <w:rsid w:val="00E54517"/>
    <w:rsid w:val="00E565CA"/>
    <w:rsid w:val="00E606EB"/>
    <w:rsid w:val="00E64F5E"/>
    <w:rsid w:val="00E72230"/>
    <w:rsid w:val="00E726E9"/>
    <w:rsid w:val="00E766B3"/>
    <w:rsid w:val="00E809D9"/>
    <w:rsid w:val="00E8232D"/>
    <w:rsid w:val="00E939D2"/>
    <w:rsid w:val="00E97033"/>
    <w:rsid w:val="00EB265D"/>
    <w:rsid w:val="00EB47BD"/>
    <w:rsid w:val="00ED2B75"/>
    <w:rsid w:val="00ED2F03"/>
    <w:rsid w:val="00ED4778"/>
    <w:rsid w:val="00ED718B"/>
    <w:rsid w:val="00ED79DB"/>
    <w:rsid w:val="00EE1073"/>
    <w:rsid w:val="00EE1D8B"/>
    <w:rsid w:val="00F0686B"/>
    <w:rsid w:val="00F0695D"/>
    <w:rsid w:val="00F10EAA"/>
    <w:rsid w:val="00F1179D"/>
    <w:rsid w:val="00F24C40"/>
    <w:rsid w:val="00F30A0A"/>
    <w:rsid w:val="00F324E5"/>
    <w:rsid w:val="00F36293"/>
    <w:rsid w:val="00F562B0"/>
    <w:rsid w:val="00F61284"/>
    <w:rsid w:val="00F72168"/>
    <w:rsid w:val="00F74E17"/>
    <w:rsid w:val="00F82EB2"/>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2">
    <w:name w:val="Body Text Indent 2"/>
    <w:basedOn w:val="a"/>
    <w:link w:val="20"/>
    <w:uiPriority w:val="99"/>
    <w:semiHidden/>
    <w:unhideWhenUsed/>
    <w:rsid w:val="00ED2F03"/>
    <w:pPr>
      <w:spacing w:after="120" w:line="480" w:lineRule="auto"/>
      <w:ind w:leftChars="200" w:left="420"/>
    </w:pPr>
  </w:style>
  <w:style w:type="character" w:customStyle="1" w:styleId="20">
    <w:name w:val="正文文本缩进 2 字符"/>
    <w:basedOn w:val="a0"/>
    <w:link w:val="2"/>
    <w:uiPriority w:val="99"/>
    <w:semiHidden/>
    <w:rsid w:val="00ED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349685">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26984915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691491006">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Pages>
  <Words>838</Words>
  <Characters>4778</Characters>
  <Application>Microsoft Office Word</Application>
  <DocSecurity>0</DocSecurity>
  <Lines>39</Lines>
  <Paragraphs>11</Paragraphs>
  <ScaleCrop>false</ScaleCrop>
  <Company>Microsoft</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38</cp:revision>
  <cp:lastPrinted>2022-03-31T05:42:00Z</cp:lastPrinted>
  <dcterms:created xsi:type="dcterms:W3CDTF">2024-10-22T09:52:00Z</dcterms:created>
  <dcterms:modified xsi:type="dcterms:W3CDTF">2024-10-30T08:02:00Z</dcterms:modified>
</cp:coreProperties>
</file>