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5519B" w14:textId="2F616F0D" w:rsidR="00E939D2" w:rsidRPr="00BE0BD7" w:rsidRDefault="00BE0BD7" w:rsidP="00E939D2">
      <w:pPr>
        <w:spacing w:line="360" w:lineRule="auto"/>
        <w:jc w:val="center"/>
        <w:rPr>
          <w:rFonts w:asciiTheme="minorEastAsia" w:hAnsiTheme="minorEastAsia" w:hint="eastAsia"/>
          <w:b/>
          <w:sz w:val="28"/>
          <w:szCs w:val="28"/>
        </w:rPr>
      </w:pPr>
      <w:r w:rsidRPr="00BE0BD7">
        <w:rPr>
          <w:rFonts w:asciiTheme="minorEastAsia" w:hAnsiTheme="minorEastAsia" w:hint="eastAsia"/>
          <w:b/>
          <w:sz w:val="28"/>
          <w:szCs w:val="28"/>
        </w:rPr>
        <w:t>北京大学人民医院</w:t>
      </w:r>
      <w:r w:rsidR="00B75D83" w:rsidRPr="00B75D83">
        <w:rPr>
          <w:rFonts w:asciiTheme="minorEastAsia" w:hAnsiTheme="minorEastAsia" w:hint="eastAsia"/>
          <w:b/>
          <w:sz w:val="28"/>
          <w:szCs w:val="28"/>
        </w:rPr>
        <w:t>白塔寺院区燃气调压站及燃气泄漏联动风机改造</w:t>
      </w:r>
    </w:p>
    <w:p w14:paraId="43FB61E9" w14:textId="683C671C" w:rsidR="00770A56" w:rsidRPr="00352473" w:rsidRDefault="00352473" w:rsidP="00E939D2">
      <w:pPr>
        <w:ind w:leftChars="100" w:left="210"/>
        <w:jc w:val="center"/>
        <w:rPr>
          <w:rFonts w:asciiTheme="minorEastAsia" w:hAnsiTheme="minorEastAsia" w:hint="eastAsia"/>
          <w:b/>
          <w:sz w:val="28"/>
          <w:szCs w:val="28"/>
        </w:rPr>
      </w:pPr>
      <w:r>
        <w:rPr>
          <w:rFonts w:asciiTheme="minorEastAsia" w:hAnsiTheme="minorEastAsia" w:hint="eastAsia"/>
          <w:b/>
          <w:sz w:val="28"/>
          <w:szCs w:val="28"/>
        </w:rPr>
        <w:t xml:space="preserve"> 院内</w:t>
      </w:r>
      <w:r w:rsidR="00B75D83">
        <w:rPr>
          <w:rFonts w:asciiTheme="minorEastAsia" w:hAnsiTheme="minorEastAsia" w:hint="eastAsia"/>
          <w:b/>
          <w:sz w:val="28"/>
          <w:szCs w:val="28"/>
        </w:rPr>
        <w:t>采购</w:t>
      </w:r>
      <w:r w:rsidR="00AE73B7" w:rsidRPr="00352473">
        <w:rPr>
          <w:rFonts w:asciiTheme="minorEastAsia" w:hAnsiTheme="minorEastAsia" w:hint="eastAsia"/>
          <w:b/>
          <w:sz w:val="28"/>
          <w:szCs w:val="28"/>
        </w:rPr>
        <w:t>文件</w:t>
      </w:r>
    </w:p>
    <w:p w14:paraId="1DE80CE0" w14:textId="29032D21"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B003C8">
        <w:rPr>
          <w:rFonts w:asciiTheme="minorEastAsia" w:hAnsiTheme="minorEastAsia" w:hint="eastAsia"/>
          <w:b/>
          <w:szCs w:val="21"/>
        </w:rPr>
        <w:t>邀请</w:t>
      </w:r>
    </w:p>
    <w:p w14:paraId="0C5D1DE3" w14:textId="21428AD6" w:rsidR="00B75D83" w:rsidRPr="00B75D83" w:rsidRDefault="00B75D83" w:rsidP="00B75D83">
      <w:pPr>
        <w:widowControl/>
        <w:shd w:val="clear" w:color="auto" w:fill="FFFFFF"/>
        <w:spacing w:before="240" w:after="240"/>
        <w:jc w:val="left"/>
        <w:rPr>
          <w:rFonts w:hAnsi="宋体" w:hint="eastAsia"/>
          <w:szCs w:val="21"/>
        </w:rPr>
      </w:pPr>
      <w:r w:rsidRPr="00B75D83">
        <w:rPr>
          <w:rFonts w:hAnsi="宋体" w:hint="eastAsia"/>
          <w:szCs w:val="21"/>
        </w:rPr>
        <w:t>项目名称：北京大学人民医院白塔寺院区燃气调压站及燃气泄漏联动风机改造</w:t>
      </w:r>
    </w:p>
    <w:p w14:paraId="6B50553E" w14:textId="0D7B6C2E" w:rsidR="00B75D83" w:rsidRPr="00B75D83" w:rsidRDefault="00B75D83" w:rsidP="00B75D83">
      <w:pPr>
        <w:widowControl/>
        <w:shd w:val="clear" w:color="auto" w:fill="FFFFFF"/>
        <w:spacing w:before="240" w:after="240"/>
        <w:jc w:val="left"/>
        <w:rPr>
          <w:rFonts w:hAnsi="宋体" w:hint="eastAsia"/>
          <w:szCs w:val="21"/>
        </w:rPr>
      </w:pPr>
      <w:r w:rsidRPr="00B75D83">
        <w:rPr>
          <w:rFonts w:hAnsi="宋体" w:hint="eastAsia"/>
          <w:szCs w:val="21"/>
        </w:rPr>
        <w:t>项目地点</w:t>
      </w:r>
      <w:r w:rsidRPr="00B75D83">
        <w:rPr>
          <w:rFonts w:hAnsi="宋体" w:hint="eastAsia"/>
          <w:szCs w:val="21"/>
        </w:rPr>
        <w:t xml:space="preserve">: </w:t>
      </w:r>
      <w:r w:rsidRPr="00B75D83">
        <w:rPr>
          <w:rFonts w:hAnsi="宋体" w:hint="eastAsia"/>
          <w:szCs w:val="21"/>
        </w:rPr>
        <w:t>北京市西城</w:t>
      </w:r>
      <w:r>
        <w:rPr>
          <w:rFonts w:hAnsi="宋体" w:hint="eastAsia"/>
          <w:szCs w:val="21"/>
        </w:rPr>
        <w:t>区</w:t>
      </w:r>
      <w:proofErr w:type="gramStart"/>
      <w:r>
        <w:rPr>
          <w:rFonts w:hAnsi="宋体" w:hint="eastAsia"/>
          <w:szCs w:val="21"/>
        </w:rPr>
        <w:t>阜</w:t>
      </w:r>
      <w:proofErr w:type="gramEnd"/>
      <w:r>
        <w:rPr>
          <w:rFonts w:hAnsi="宋体" w:hint="eastAsia"/>
          <w:szCs w:val="21"/>
        </w:rPr>
        <w:t>内大街</w:t>
      </w:r>
      <w:r>
        <w:rPr>
          <w:rFonts w:hAnsi="宋体" w:hint="eastAsia"/>
          <w:szCs w:val="21"/>
        </w:rPr>
        <w:t>133</w:t>
      </w:r>
      <w:r>
        <w:rPr>
          <w:rFonts w:hAnsi="宋体" w:hint="eastAsia"/>
          <w:szCs w:val="21"/>
        </w:rPr>
        <w:t>号</w:t>
      </w:r>
    </w:p>
    <w:p w14:paraId="03E32C2E" w14:textId="3A41CB2D" w:rsidR="00B75D83" w:rsidRPr="00B75D83" w:rsidRDefault="00B75D83" w:rsidP="00B75D83">
      <w:pPr>
        <w:widowControl/>
        <w:shd w:val="clear" w:color="auto" w:fill="FFFFFF"/>
        <w:spacing w:before="240" w:after="240"/>
        <w:jc w:val="left"/>
        <w:rPr>
          <w:rFonts w:hAnsi="宋体" w:hint="eastAsia"/>
          <w:szCs w:val="21"/>
        </w:rPr>
      </w:pPr>
      <w:r w:rsidRPr="00B75D83">
        <w:rPr>
          <w:rFonts w:hAnsi="宋体" w:hint="eastAsia"/>
          <w:szCs w:val="21"/>
        </w:rPr>
        <w:t>采购控制价：</w:t>
      </w:r>
      <w:r w:rsidRPr="00B75D83">
        <w:rPr>
          <w:rFonts w:hAnsi="宋体" w:hint="eastAsia"/>
          <w:szCs w:val="21"/>
        </w:rPr>
        <w:t>1</w:t>
      </w:r>
      <w:r>
        <w:rPr>
          <w:rFonts w:hAnsi="宋体" w:hint="eastAsia"/>
          <w:szCs w:val="21"/>
        </w:rPr>
        <w:t>5</w:t>
      </w:r>
      <w:r w:rsidRPr="00B75D83">
        <w:rPr>
          <w:rFonts w:hAnsi="宋体" w:hint="eastAsia"/>
          <w:szCs w:val="21"/>
        </w:rPr>
        <w:t>万元；资金来源：财政性资金。</w:t>
      </w:r>
    </w:p>
    <w:p w14:paraId="3D228F8B" w14:textId="35620C37" w:rsidR="00B75D83" w:rsidRPr="00B75D83" w:rsidRDefault="00B75D83" w:rsidP="00B75D83">
      <w:pPr>
        <w:widowControl/>
        <w:shd w:val="clear" w:color="auto" w:fill="FFFFFF"/>
        <w:spacing w:before="240" w:after="240"/>
        <w:jc w:val="left"/>
        <w:rPr>
          <w:rFonts w:hAnsi="宋体" w:hint="eastAsia"/>
          <w:szCs w:val="21"/>
        </w:rPr>
      </w:pPr>
      <w:r w:rsidRPr="00B75D83">
        <w:rPr>
          <w:rFonts w:hAnsi="宋体" w:hint="eastAsia"/>
          <w:szCs w:val="21"/>
        </w:rPr>
        <w:t>项目概况：</w:t>
      </w:r>
      <w:r>
        <w:rPr>
          <w:rFonts w:hint="eastAsia"/>
          <w:bCs/>
          <w:sz w:val="22"/>
        </w:rPr>
        <w:t>白塔寺院区燃气调压站内设有两组燃气调压设备，一组由燃气锅炉使用，另一组由食堂使用。</w:t>
      </w:r>
      <w:proofErr w:type="gramStart"/>
      <w:r>
        <w:rPr>
          <w:rFonts w:hint="eastAsia"/>
          <w:bCs/>
          <w:sz w:val="22"/>
        </w:rPr>
        <w:t>现设备</w:t>
      </w:r>
      <w:proofErr w:type="gramEnd"/>
      <w:r>
        <w:rPr>
          <w:rFonts w:hint="eastAsia"/>
          <w:bCs/>
          <w:sz w:val="22"/>
        </w:rPr>
        <w:t>存在安全隐患，须对</w:t>
      </w:r>
      <w:r>
        <w:rPr>
          <w:rFonts w:ascii="宋体" w:hAnsi="宋体" w:hint="eastAsia"/>
          <w:bCs/>
          <w:sz w:val="22"/>
        </w:rPr>
        <w:t>白塔寺院区燃气调压站及</w:t>
      </w:r>
      <w:r>
        <w:rPr>
          <w:rFonts w:ascii="宋体" w:hAnsi="宋体" w:cs="宋体" w:hint="eastAsia"/>
          <w:color w:val="000000"/>
          <w:sz w:val="22"/>
        </w:rPr>
        <w:t>燃气泄漏联动风机</w:t>
      </w:r>
      <w:r>
        <w:rPr>
          <w:rFonts w:ascii="宋体" w:hAnsi="宋体" w:hint="eastAsia"/>
          <w:bCs/>
          <w:sz w:val="22"/>
        </w:rPr>
        <w:t>进行改造，排除安全隐患，确保用气安全。</w:t>
      </w:r>
    </w:p>
    <w:p w14:paraId="71E98F20" w14:textId="77777777" w:rsidR="00B75D83" w:rsidRPr="00B75D83" w:rsidRDefault="00B75D83" w:rsidP="00B75D83">
      <w:pPr>
        <w:widowControl/>
        <w:shd w:val="clear" w:color="auto" w:fill="FFFFFF"/>
        <w:spacing w:before="240" w:after="240"/>
        <w:jc w:val="left"/>
        <w:rPr>
          <w:rFonts w:hAnsi="宋体" w:hint="eastAsia"/>
          <w:szCs w:val="21"/>
        </w:rPr>
      </w:pPr>
      <w:r w:rsidRPr="00B75D83">
        <w:rPr>
          <w:rFonts w:hAnsi="宋体" w:hint="eastAsia"/>
          <w:szCs w:val="21"/>
        </w:rPr>
        <w:t>响应须知：</w:t>
      </w:r>
    </w:p>
    <w:p w14:paraId="2824B158"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1响应人必须是在中华人民共和国境内注册的具有独立承担民事责任能力的法人或其他组织，并取得合法企业工商营业执照、事业单位具备事业单位法人证书。</w:t>
      </w:r>
    </w:p>
    <w:p w14:paraId="22B4340B" w14:textId="77777777" w:rsidR="00B75D83" w:rsidRPr="00B75D83" w:rsidRDefault="00B75D83" w:rsidP="00B75D83">
      <w:pPr>
        <w:widowControl/>
        <w:spacing w:line="360" w:lineRule="exact"/>
        <w:jc w:val="left"/>
        <w:rPr>
          <w:rFonts w:ascii="宋体" w:eastAsia="宋体" w:hAnsi="宋体" w:cs="宋体" w:hint="eastAsia"/>
          <w:color w:val="000000"/>
          <w:kern w:val="0"/>
          <w:sz w:val="22"/>
          <w:lang w:bidi="ar"/>
        </w:rPr>
      </w:pPr>
      <w:r w:rsidRPr="00B75D83">
        <w:rPr>
          <w:rFonts w:ascii="宋体" w:eastAsia="宋体" w:hAnsi="宋体" w:cs="宋体" w:hint="eastAsia"/>
          <w:color w:val="000000"/>
          <w:kern w:val="0"/>
          <w:sz w:val="22"/>
          <w:lang w:bidi="ar"/>
        </w:rPr>
        <w:t>2响应人</w:t>
      </w:r>
      <w:r w:rsidRPr="00B75D8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Pr="00B75D83">
        <w:rPr>
          <w:rFonts w:ascii="宋体" w:eastAsia="宋体" w:hAnsi="宋体" w:cs="宋体" w:hint="eastAsia"/>
          <w:color w:val="000000"/>
          <w:kern w:val="0"/>
          <w:sz w:val="22"/>
          <w:lang w:bidi="ar"/>
        </w:rPr>
        <w:t>。</w:t>
      </w:r>
    </w:p>
    <w:p w14:paraId="763D50E0" w14:textId="77777777" w:rsidR="00B75D83" w:rsidRPr="00B75D83" w:rsidRDefault="00B75D83" w:rsidP="00B75D83">
      <w:pPr>
        <w:widowControl/>
        <w:spacing w:line="360" w:lineRule="exact"/>
        <w:jc w:val="left"/>
        <w:rPr>
          <w:rFonts w:ascii="宋体" w:eastAsia="宋体" w:hAnsi="宋体" w:cs="宋体" w:hint="eastAsia"/>
          <w:color w:val="000000"/>
          <w:kern w:val="0"/>
          <w:sz w:val="22"/>
          <w:lang w:bidi="ar"/>
        </w:rPr>
      </w:pPr>
      <w:r w:rsidRPr="00B75D83">
        <w:rPr>
          <w:rFonts w:ascii="宋体" w:eastAsia="宋体" w:hAnsi="宋体" w:cs="宋体" w:hint="eastAsia"/>
          <w:color w:val="000000"/>
          <w:kern w:val="0"/>
          <w:sz w:val="22"/>
          <w:lang w:bidi="ar"/>
        </w:rPr>
        <w:t>3 响应人</w:t>
      </w:r>
      <w:r w:rsidRPr="00B75D83">
        <w:rPr>
          <w:rFonts w:hAnsi="宋体" w:hint="eastAsia"/>
          <w:szCs w:val="21"/>
        </w:rPr>
        <w:t>有依法缴纳税收和社会保障资金的良好记录（近三个月内任意一个月）</w:t>
      </w:r>
      <w:r w:rsidRPr="00B75D83">
        <w:rPr>
          <w:rFonts w:ascii="宋体" w:eastAsia="宋体" w:hAnsi="宋体" w:cs="宋体" w:hint="eastAsia"/>
          <w:color w:val="000000"/>
          <w:kern w:val="0"/>
          <w:sz w:val="22"/>
          <w:lang w:bidi="ar"/>
        </w:rPr>
        <w:t>。</w:t>
      </w:r>
    </w:p>
    <w:p w14:paraId="29549B23" w14:textId="77777777" w:rsidR="00B75D83" w:rsidRPr="00B75D83" w:rsidRDefault="00B75D83" w:rsidP="00B75D83">
      <w:pPr>
        <w:widowControl/>
        <w:spacing w:line="360" w:lineRule="exact"/>
        <w:jc w:val="left"/>
        <w:rPr>
          <w:rFonts w:ascii="宋体" w:eastAsia="宋体" w:hAnsi="宋体" w:cs="宋体" w:hint="eastAsia"/>
          <w:color w:val="000000"/>
          <w:kern w:val="0"/>
          <w:sz w:val="22"/>
          <w:lang w:bidi="ar"/>
        </w:rPr>
      </w:pPr>
      <w:r w:rsidRPr="00B75D83">
        <w:rPr>
          <w:rFonts w:ascii="宋体" w:eastAsia="宋体" w:hAnsi="宋体" w:cs="宋体" w:hint="eastAsia"/>
          <w:color w:val="000000"/>
          <w:kern w:val="0"/>
          <w:sz w:val="22"/>
          <w:lang w:bidi="ar"/>
        </w:rPr>
        <w:t xml:space="preserve">4 </w:t>
      </w:r>
      <w:r w:rsidRPr="00B75D83">
        <w:rPr>
          <w:rFonts w:hAnsi="宋体" w:hint="eastAsia"/>
          <w:szCs w:val="21"/>
        </w:rPr>
        <w:t>提供报名近</w:t>
      </w:r>
      <w:r w:rsidRPr="00B75D83">
        <w:rPr>
          <w:rFonts w:hAnsi="宋体"/>
          <w:szCs w:val="21"/>
        </w:rPr>
        <w:t>3</w:t>
      </w:r>
      <w:r w:rsidRPr="00B75D83">
        <w:rPr>
          <w:rFonts w:hAnsi="宋体" w:hint="eastAsia"/>
          <w:szCs w:val="21"/>
        </w:rPr>
        <w:t>日内“信用中国”网站下载的信用报告及中国政府采购网</w:t>
      </w:r>
      <w:hyperlink r:id="rId7" w:tgtFrame="_blank" w:tooltip="政府采购严重违法失信行为记录管理系统" w:history="1">
        <w:r w:rsidRPr="00B75D83">
          <w:rPr>
            <w:rFonts w:asciiTheme="minorEastAsia" w:hAnsiTheme="minorEastAsia" w:cs="Times New Roman" w:hint="eastAsia"/>
            <w:bCs/>
          </w:rPr>
          <w:t>政府采购严重违法失信行为记录管理系统</w:t>
        </w:r>
      </w:hyperlink>
      <w:r w:rsidRPr="00B75D83">
        <w:rPr>
          <w:rFonts w:hAnsi="宋体" w:hint="eastAsia"/>
          <w:szCs w:val="21"/>
        </w:rPr>
        <w:t>截图，且未处于被责令停业、响应资格被取消、财产被接管、冻结、破产状态；在经营活动中没有重大违法记录</w:t>
      </w:r>
      <w:r w:rsidRPr="00B75D83">
        <w:rPr>
          <w:rFonts w:ascii="宋体" w:eastAsia="宋体" w:hAnsi="宋体" w:cs="宋体" w:hint="eastAsia"/>
          <w:color w:val="000000"/>
          <w:kern w:val="0"/>
          <w:sz w:val="22"/>
          <w:lang w:bidi="ar"/>
        </w:rPr>
        <w:t>，提供相关承诺书</w:t>
      </w:r>
      <w:r w:rsidRPr="00B75D83">
        <w:rPr>
          <w:rFonts w:hAnsi="宋体" w:hint="eastAsia"/>
          <w:szCs w:val="21"/>
        </w:rPr>
        <w:t>。</w:t>
      </w:r>
      <w:r w:rsidRPr="00B75D83">
        <w:rPr>
          <w:rFonts w:ascii="宋体" w:eastAsia="宋体" w:hAnsi="宋体" w:cs="宋体" w:hint="eastAsia"/>
          <w:color w:val="000000"/>
          <w:kern w:val="0"/>
          <w:sz w:val="22"/>
          <w:lang w:bidi="ar"/>
        </w:rPr>
        <w:t>响应人</w:t>
      </w:r>
      <w:r w:rsidRPr="00B75D83">
        <w:rPr>
          <w:rFonts w:hAnsi="宋体" w:hint="eastAsia"/>
          <w:szCs w:val="21"/>
        </w:rPr>
        <w:t>不能被列入“中国政府采购网”“信用中国”等系统的失信被执行人、重大税收违法案件当事人名单、政府采购严重违法失信行为记录名单。</w:t>
      </w:r>
    </w:p>
    <w:p w14:paraId="2DD047A3"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 xml:space="preserve">5响应人须提供在近三年内(21年7月至今)类似服务业绩，提供业绩一览表。（至少提供1份合同复印件，包含首页、服务内容页及签字页） </w:t>
      </w:r>
    </w:p>
    <w:p w14:paraId="2A58FB5A" w14:textId="7CA95542" w:rsidR="00B75D83" w:rsidRPr="00415186" w:rsidRDefault="00B75D83" w:rsidP="00B75D83">
      <w:pPr>
        <w:widowControl/>
        <w:spacing w:line="360" w:lineRule="exact"/>
        <w:jc w:val="left"/>
      </w:pPr>
      <w:r w:rsidRPr="00A26B78">
        <w:rPr>
          <w:rFonts w:hint="eastAsia"/>
        </w:rPr>
        <w:t xml:space="preserve">6 </w:t>
      </w:r>
      <w:r w:rsidRPr="00A26B78">
        <w:rPr>
          <w:rFonts w:hint="eastAsia"/>
        </w:rPr>
        <w:t>响应人须具备并</w:t>
      </w:r>
      <w:r w:rsidRPr="00A26B78">
        <w:rPr>
          <w:rFonts w:hAnsi="宋体" w:hint="eastAsia"/>
          <w:szCs w:val="21"/>
        </w:rPr>
        <w:t>提供</w:t>
      </w:r>
      <w:r w:rsidR="00A26B78" w:rsidRPr="00A26B78">
        <w:rPr>
          <w:rFonts w:hAnsi="宋体" w:hint="eastAsia"/>
          <w:szCs w:val="21"/>
        </w:rPr>
        <w:t>特种设备安装改造修理许可证（压力管道），获准从事内容</w:t>
      </w:r>
      <w:proofErr w:type="gramStart"/>
      <w:r w:rsidR="00A26B78" w:rsidRPr="00A26B78">
        <w:rPr>
          <w:rFonts w:hAnsi="宋体" w:hint="eastAsia"/>
          <w:szCs w:val="21"/>
        </w:rPr>
        <w:t>须包括</w:t>
      </w:r>
      <w:proofErr w:type="gramEnd"/>
      <w:r w:rsidR="00A26B78" w:rsidRPr="00A26B78">
        <w:rPr>
          <w:rFonts w:hAnsi="宋体" w:hint="eastAsia"/>
          <w:szCs w:val="21"/>
        </w:rPr>
        <w:t>公用管道（</w:t>
      </w:r>
      <w:r w:rsidR="00A26B78" w:rsidRPr="00A26B78">
        <w:rPr>
          <w:rFonts w:hAnsi="宋体" w:hint="eastAsia"/>
          <w:szCs w:val="21"/>
        </w:rPr>
        <w:t>GB</w:t>
      </w:r>
      <w:r w:rsidR="00A26B78" w:rsidRPr="00A26B78">
        <w:rPr>
          <w:rFonts w:hAnsi="宋体" w:hint="eastAsia"/>
          <w:szCs w:val="21"/>
        </w:rPr>
        <w:t>类）</w:t>
      </w:r>
      <w:r w:rsidRPr="00A26B78">
        <w:rPr>
          <w:rFonts w:hAnsi="宋体" w:hint="eastAsia"/>
          <w:szCs w:val="21"/>
        </w:rPr>
        <w:t>。</w:t>
      </w:r>
    </w:p>
    <w:p w14:paraId="32AF7BF2"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7 报名需准备材料：①法人授权委托书、②法定代表人身份证复印件、③经办人身份证、④营业执照、⑤业绩证明，及响应须知内要求提供的其他资料。以上内容复印件加盖公章。</w:t>
      </w:r>
    </w:p>
    <w:p w14:paraId="1132BB00"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8 报名方式：响应人请将上述需提供的所有材料复印件加盖公章，以扫描件的形式发送到以下邮箱：rmyyzcbm@163.com。</w:t>
      </w:r>
    </w:p>
    <w:p w14:paraId="623C986F" w14:textId="3CE18B82"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邮件命名方式：公司名称+北京大学人民医院</w:t>
      </w:r>
      <w:r w:rsidRPr="00B75D83">
        <w:rPr>
          <w:rFonts w:ascii="宋体" w:hAnsi="宋体" w:cs="宋体" w:hint="eastAsia"/>
          <w:color w:val="000000"/>
          <w:kern w:val="0"/>
          <w:sz w:val="22"/>
          <w:u w:val="single"/>
          <w:lang w:bidi="ar"/>
        </w:rPr>
        <w:t>白塔寺院区燃气调压站及燃气泄漏联动风机改造</w:t>
      </w:r>
      <w:r w:rsidRPr="00B75D83">
        <w:rPr>
          <w:rFonts w:ascii="宋体" w:hAnsi="宋体" w:cs="宋体" w:hint="eastAsia"/>
          <w:color w:val="000000"/>
          <w:kern w:val="0"/>
          <w:sz w:val="22"/>
          <w:lang w:bidi="ar"/>
        </w:rPr>
        <w:t>材料。</w:t>
      </w:r>
    </w:p>
    <w:p w14:paraId="49B0C552"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邮件内需注明经办人姓名、联系方式、邮箱。</w:t>
      </w:r>
    </w:p>
    <w:p w14:paraId="1D8EC351" w14:textId="040BB79B"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9报名时间：2024年7月</w:t>
      </w:r>
      <w:r w:rsidR="00A26B78">
        <w:rPr>
          <w:rFonts w:ascii="宋体" w:hAnsi="宋体" w:cs="宋体" w:hint="eastAsia"/>
          <w:color w:val="000000"/>
          <w:kern w:val="0"/>
          <w:sz w:val="22"/>
          <w:lang w:bidi="ar"/>
        </w:rPr>
        <w:t>18</w:t>
      </w:r>
      <w:r w:rsidRPr="00B75D83">
        <w:rPr>
          <w:rFonts w:ascii="宋体" w:hAnsi="宋体" w:cs="宋体" w:hint="eastAsia"/>
          <w:color w:val="000000"/>
          <w:kern w:val="0"/>
          <w:sz w:val="22"/>
          <w:lang w:bidi="ar"/>
        </w:rPr>
        <w:t>日9:00——2024年7月</w:t>
      </w:r>
      <w:r>
        <w:rPr>
          <w:rFonts w:ascii="宋体" w:hAnsi="宋体" w:cs="宋体" w:hint="eastAsia"/>
          <w:color w:val="000000"/>
          <w:kern w:val="0"/>
          <w:sz w:val="22"/>
          <w:lang w:bidi="ar"/>
        </w:rPr>
        <w:t>2</w:t>
      </w:r>
      <w:r w:rsidR="00A26B78">
        <w:rPr>
          <w:rFonts w:ascii="宋体" w:hAnsi="宋体" w:cs="宋体" w:hint="eastAsia"/>
          <w:color w:val="000000"/>
          <w:kern w:val="0"/>
          <w:sz w:val="22"/>
          <w:lang w:bidi="ar"/>
        </w:rPr>
        <w:t>4</w:t>
      </w:r>
      <w:r w:rsidRPr="00B75D83">
        <w:rPr>
          <w:rFonts w:ascii="宋体" w:hAnsi="宋体" w:cs="宋体" w:hint="eastAsia"/>
          <w:color w:val="000000"/>
          <w:kern w:val="0"/>
          <w:sz w:val="22"/>
          <w:lang w:bidi="ar"/>
        </w:rPr>
        <w:t>日16:30</w:t>
      </w:r>
    </w:p>
    <w:p w14:paraId="08E7BCD1"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10如有疑问请联系： 88325859苗老师</w:t>
      </w:r>
    </w:p>
    <w:p w14:paraId="3D434EDB"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11采购文件详见本公告附件。</w:t>
      </w:r>
    </w:p>
    <w:p w14:paraId="5A34F27C"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12本项目不接受联合体响应。</w:t>
      </w:r>
    </w:p>
    <w:p w14:paraId="60A06981" w14:textId="5367EC30" w:rsidR="00AE73B7" w:rsidRPr="00BE0BD7" w:rsidRDefault="006C1852" w:rsidP="00BE0BD7">
      <w:pPr>
        <w:pStyle w:val="af"/>
        <w:numPr>
          <w:ilvl w:val="0"/>
          <w:numId w:val="6"/>
        </w:numPr>
        <w:ind w:firstLineChars="0"/>
        <w:rPr>
          <w:rFonts w:asciiTheme="minorEastAsia" w:hAnsiTheme="minorEastAsia" w:hint="eastAsia"/>
          <w:b/>
          <w:szCs w:val="21"/>
        </w:rPr>
      </w:pPr>
      <w:r w:rsidRPr="00BE0BD7">
        <w:rPr>
          <w:rFonts w:asciiTheme="minorEastAsia" w:hAnsiTheme="minorEastAsia" w:hint="eastAsia"/>
          <w:b/>
          <w:szCs w:val="21"/>
        </w:rPr>
        <w:t>项目要求</w:t>
      </w:r>
      <w:r w:rsidR="00AE73B7" w:rsidRPr="00BE0BD7">
        <w:rPr>
          <w:rFonts w:asciiTheme="minorEastAsia" w:hAnsiTheme="minorEastAsia" w:hint="eastAsia"/>
          <w:b/>
          <w:szCs w:val="21"/>
        </w:rPr>
        <w:t>：</w:t>
      </w:r>
    </w:p>
    <w:p w14:paraId="6A2DD82B" w14:textId="10B6C3D1" w:rsidR="00D1302C" w:rsidRPr="00B75D83" w:rsidRDefault="00B75D83" w:rsidP="00B75D83">
      <w:pPr>
        <w:pStyle w:val="af"/>
        <w:numPr>
          <w:ilvl w:val="0"/>
          <w:numId w:val="9"/>
        </w:numPr>
        <w:spacing w:line="276" w:lineRule="auto"/>
        <w:ind w:firstLineChars="0"/>
        <w:rPr>
          <w:rFonts w:ascii="宋体" w:hAnsi="宋体" w:hint="eastAsia"/>
          <w:color w:val="000000"/>
          <w:szCs w:val="21"/>
        </w:rPr>
      </w:pPr>
      <w:r w:rsidRPr="00B75D83">
        <w:rPr>
          <w:rFonts w:ascii="宋体" w:hAnsi="宋体" w:hint="eastAsia"/>
          <w:color w:val="000000"/>
          <w:szCs w:val="21"/>
        </w:rPr>
        <w:t>设备技术参数：</w:t>
      </w:r>
    </w:p>
    <w:p w14:paraId="27FC375F" w14:textId="77777777" w:rsidR="00D27A6B" w:rsidRDefault="00D27A6B" w:rsidP="00827F8A">
      <w:pPr>
        <w:pStyle w:val="af"/>
        <w:spacing w:line="276" w:lineRule="auto"/>
        <w:ind w:firstLineChars="0" w:firstLine="0"/>
        <w:rPr>
          <w:rFonts w:ascii="宋体" w:hAnsi="宋体" w:cs="宋体" w:hint="eastAsia"/>
          <w:color w:val="000000"/>
          <w:sz w:val="22"/>
        </w:rPr>
      </w:pPr>
      <w:bookmarkStart w:id="0" w:name="_Toc283209134"/>
    </w:p>
    <w:tbl>
      <w:tblPr>
        <w:tblStyle w:val="a3"/>
        <w:tblW w:w="0" w:type="auto"/>
        <w:tblLook w:val="04A0" w:firstRow="1" w:lastRow="0" w:firstColumn="1" w:lastColumn="0" w:noHBand="0" w:noVBand="1"/>
      </w:tblPr>
      <w:tblGrid>
        <w:gridCol w:w="1101"/>
        <w:gridCol w:w="3685"/>
        <w:gridCol w:w="3544"/>
        <w:gridCol w:w="1559"/>
      </w:tblGrid>
      <w:tr w:rsidR="00D27A6B" w14:paraId="3180ABDB" w14:textId="65BF746D" w:rsidTr="00D27A6B">
        <w:tc>
          <w:tcPr>
            <w:tcW w:w="1101" w:type="dxa"/>
          </w:tcPr>
          <w:p w14:paraId="5CC9EE03" w14:textId="603CBCCF"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序号</w:t>
            </w:r>
          </w:p>
        </w:tc>
        <w:tc>
          <w:tcPr>
            <w:tcW w:w="3685" w:type="dxa"/>
          </w:tcPr>
          <w:p w14:paraId="49BCCF4B" w14:textId="2AE6CA07"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项目名称</w:t>
            </w:r>
          </w:p>
        </w:tc>
        <w:tc>
          <w:tcPr>
            <w:tcW w:w="3544" w:type="dxa"/>
          </w:tcPr>
          <w:p w14:paraId="6B6940CB" w14:textId="72E1295C"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规格</w:t>
            </w:r>
          </w:p>
        </w:tc>
        <w:tc>
          <w:tcPr>
            <w:tcW w:w="1559" w:type="dxa"/>
            <w:tcBorders>
              <w:right w:val="single" w:sz="4" w:space="0" w:color="auto"/>
            </w:tcBorders>
          </w:tcPr>
          <w:p w14:paraId="3FE78FB3" w14:textId="4EA430E4"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数量</w:t>
            </w:r>
          </w:p>
        </w:tc>
      </w:tr>
      <w:tr w:rsidR="00D27A6B" w14:paraId="6DA4CE8E" w14:textId="4CB12A26" w:rsidTr="00D27A6B">
        <w:tc>
          <w:tcPr>
            <w:tcW w:w="1101" w:type="dxa"/>
          </w:tcPr>
          <w:p w14:paraId="304DC4A1" w14:textId="28C2FE64"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lastRenderedPageBreak/>
              <w:t>1</w:t>
            </w:r>
          </w:p>
        </w:tc>
        <w:tc>
          <w:tcPr>
            <w:tcW w:w="3685" w:type="dxa"/>
          </w:tcPr>
          <w:p w14:paraId="327D26B0" w14:textId="07461DA7"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调压器</w:t>
            </w:r>
          </w:p>
        </w:tc>
        <w:tc>
          <w:tcPr>
            <w:tcW w:w="3544" w:type="dxa"/>
          </w:tcPr>
          <w:p w14:paraId="0641EB62" w14:textId="3E3A84DB"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DN50</w:t>
            </w:r>
          </w:p>
        </w:tc>
        <w:tc>
          <w:tcPr>
            <w:tcW w:w="1559" w:type="dxa"/>
            <w:tcBorders>
              <w:right w:val="single" w:sz="4" w:space="0" w:color="auto"/>
            </w:tcBorders>
          </w:tcPr>
          <w:p w14:paraId="29EFBFFB" w14:textId="66078EC3"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6358938A" w14:textId="7A8D84C1" w:rsidTr="00D27A6B">
        <w:tc>
          <w:tcPr>
            <w:tcW w:w="1101" w:type="dxa"/>
          </w:tcPr>
          <w:p w14:paraId="66951DA3" w14:textId="5BA5F8F3"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c>
          <w:tcPr>
            <w:tcW w:w="3685" w:type="dxa"/>
          </w:tcPr>
          <w:p w14:paraId="019EE064" w14:textId="4AFCBA70"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容积式过滤器</w:t>
            </w:r>
          </w:p>
        </w:tc>
        <w:tc>
          <w:tcPr>
            <w:tcW w:w="3544" w:type="dxa"/>
          </w:tcPr>
          <w:p w14:paraId="47131E91" w14:textId="7EABDE7C"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DN80</w:t>
            </w:r>
          </w:p>
        </w:tc>
        <w:tc>
          <w:tcPr>
            <w:tcW w:w="1559" w:type="dxa"/>
            <w:tcBorders>
              <w:right w:val="single" w:sz="4" w:space="0" w:color="auto"/>
            </w:tcBorders>
          </w:tcPr>
          <w:p w14:paraId="43886A08" w14:textId="2283363B"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7D8F19D6" w14:textId="06686B4F" w:rsidTr="00D27A6B">
        <w:tc>
          <w:tcPr>
            <w:tcW w:w="1101" w:type="dxa"/>
          </w:tcPr>
          <w:p w14:paraId="5820FEC8" w14:textId="094C6C14"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3</w:t>
            </w:r>
          </w:p>
        </w:tc>
        <w:tc>
          <w:tcPr>
            <w:tcW w:w="3685" w:type="dxa"/>
          </w:tcPr>
          <w:p w14:paraId="04DB1CD8" w14:textId="69EE9B72"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安全放散阀</w:t>
            </w:r>
          </w:p>
        </w:tc>
        <w:tc>
          <w:tcPr>
            <w:tcW w:w="3544" w:type="dxa"/>
          </w:tcPr>
          <w:p w14:paraId="64EE4A4E" w14:textId="43194C87"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DN50</w:t>
            </w:r>
          </w:p>
        </w:tc>
        <w:tc>
          <w:tcPr>
            <w:tcW w:w="1559" w:type="dxa"/>
            <w:tcBorders>
              <w:right w:val="single" w:sz="4" w:space="0" w:color="auto"/>
            </w:tcBorders>
          </w:tcPr>
          <w:p w14:paraId="24A58940" w14:textId="3C999E27"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34461EAA" w14:textId="612B2F9C" w:rsidTr="00D27A6B">
        <w:tc>
          <w:tcPr>
            <w:tcW w:w="1101" w:type="dxa"/>
          </w:tcPr>
          <w:p w14:paraId="75DF32C8" w14:textId="53DB0106"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4</w:t>
            </w:r>
          </w:p>
        </w:tc>
        <w:tc>
          <w:tcPr>
            <w:tcW w:w="3685" w:type="dxa"/>
          </w:tcPr>
          <w:p w14:paraId="0EAC0F3B" w14:textId="6C55001A" w:rsidR="00D27A6B" w:rsidRDefault="00D27A6B" w:rsidP="00D27A6B">
            <w:pPr>
              <w:pStyle w:val="af"/>
              <w:spacing w:line="276" w:lineRule="auto"/>
              <w:ind w:firstLineChars="0" w:firstLine="0"/>
              <w:jc w:val="center"/>
              <w:rPr>
                <w:rFonts w:ascii="宋体" w:hAnsi="宋体" w:cs="宋体" w:hint="eastAsia"/>
                <w:color w:val="000000"/>
                <w:sz w:val="22"/>
              </w:rPr>
            </w:pPr>
            <w:proofErr w:type="gramStart"/>
            <w:r>
              <w:rPr>
                <w:rFonts w:ascii="宋体" w:hAnsi="宋体" w:cs="宋体" w:hint="eastAsia"/>
                <w:color w:val="000000"/>
                <w:sz w:val="22"/>
              </w:rPr>
              <w:t>调程器</w:t>
            </w:r>
            <w:proofErr w:type="gramEnd"/>
          </w:p>
        </w:tc>
        <w:tc>
          <w:tcPr>
            <w:tcW w:w="3544" w:type="dxa"/>
          </w:tcPr>
          <w:p w14:paraId="79D1058C" w14:textId="342932D4"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DN80</w:t>
            </w:r>
          </w:p>
        </w:tc>
        <w:tc>
          <w:tcPr>
            <w:tcW w:w="1559" w:type="dxa"/>
            <w:tcBorders>
              <w:right w:val="single" w:sz="4" w:space="0" w:color="auto"/>
            </w:tcBorders>
          </w:tcPr>
          <w:p w14:paraId="62CED820" w14:textId="2B8FC183"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224C70F7" w14:textId="77777777" w:rsidTr="00D27A6B">
        <w:tc>
          <w:tcPr>
            <w:tcW w:w="1101" w:type="dxa"/>
          </w:tcPr>
          <w:p w14:paraId="103709E9" w14:textId="1181E8DB"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5</w:t>
            </w:r>
          </w:p>
        </w:tc>
        <w:tc>
          <w:tcPr>
            <w:tcW w:w="3685" w:type="dxa"/>
          </w:tcPr>
          <w:p w14:paraId="2A83E61E" w14:textId="679D4A95"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防爆风机</w:t>
            </w:r>
          </w:p>
        </w:tc>
        <w:tc>
          <w:tcPr>
            <w:tcW w:w="3544" w:type="dxa"/>
          </w:tcPr>
          <w:p w14:paraId="211FE8C3" w14:textId="582A3CD9"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锅炉房直径800mm</w:t>
            </w:r>
          </w:p>
        </w:tc>
        <w:tc>
          <w:tcPr>
            <w:tcW w:w="1559" w:type="dxa"/>
            <w:tcBorders>
              <w:right w:val="single" w:sz="4" w:space="0" w:color="auto"/>
            </w:tcBorders>
          </w:tcPr>
          <w:p w14:paraId="60314ED7" w14:textId="62BE2E49"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0E208B05" w14:textId="77777777" w:rsidTr="00D27A6B">
        <w:tc>
          <w:tcPr>
            <w:tcW w:w="1101" w:type="dxa"/>
          </w:tcPr>
          <w:p w14:paraId="69966C73" w14:textId="3FCEC937"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6</w:t>
            </w:r>
          </w:p>
        </w:tc>
        <w:tc>
          <w:tcPr>
            <w:tcW w:w="3685" w:type="dxa"/>
          </w:tcPr>
          <w:p w14:paraId="4ACB64DF" w14:textId="2C6F7250"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防爆风机</w:t>
            </w:r>
          </w:p>
        </w:tc>
        <w:tc>
          <w:tcPr>
            <w:tcW w:w="3544" w:type="dxa"/>
          </w:tcPr>
          <w:p w14:paraId="77E9AAD5" w14:textId="5DBACFAE"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锅炉房直径500mm</w:t>
            </w:r>
          </w:p>
        </w:tc>
        <w:tc>
          <w:tcPr>
            <w:tcW w:w="1559" w:type="dxa"/>
            <w:tcBorders>
              <w:right w:val="single" w:sz="4" w:space="0" w:color="auto"/>
            </w:tcBorders>
          </w:tcPr>
          <w:p w14:paraId="5A4B95D4" w14:textId="35028BD3"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59F3318C" w14:textId="77777777" w:rsidTr="00D27A6B">
        <w:tc>
          <w:tcPr>
            <w:tcW w:w="1101" w:type="dxa"/>
          </w:tcPr>
          <w:p w14:paraId="3F1F7230" w14:textId="0DF50A06"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7</w:t>
            </w:r>
          </w:p>
        </w:tc>
        <w:tc>
          <w:tcPr>
            <w:tcW w:w="3685" w:type="dxa"/>
          </w:tcPr>
          <w:p w14:paraId="346C756D" w14:textId="3B797BE9"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防爆风机</w:t>
            </w:r>
          </w:p>
        </w:tc>
        <w:tc>
          <w:tcPr>
            <w:tcW w:w="3544" w:type="dxa"/>
          </w:tcPr>
          <w:p w14:paraId="3FE1B635" w14:textId="21C5E0CE"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燃气间直径300mm</w:t>
            </w:r>
          </w:p>
        </w:tc>
        <w:tc>
          <w:tcPr>
            <w:tcW w:w="1559" w:type="dxa"/>
            <w:tcBorders>
              <w:right w:val="single" w:sz="4" w:space="0" w:color="auto"/>
            </w:tcBorders>
          </w:tcPr>
          <w:p w14:paraId="5117E067" w14:textId="4E29A1B8"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1</w:t>
            </w:r>
          </w:p>
        </w:tc>
      </w:tr>
      <w:tr w:rsidR="00D27A6B" w14:paraId="1CAF58F9" w14:textId="77777777" w:rsidTr="00D27A6B">
        <w:tc>
          <w:tcPr>
            <w:tcW w:w="1101" w:type="dxa"/>
          </w:tcPr>
          <w:p w14:paraId="61C0AC7D" w14:textId="0C8E3930"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8</w:t>
            </w:r>
          </w:p>
        </w:tc>
        <w:tc>
          <w:tcPr>
            <w:tcW w:w="3685" w:type="dxa"/>
          </w:tcPr>
          <w:p w14:paraId="37A60F14" w14:textId="3E936D7D"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防爆风机</w:t>
            </w:r>
          </w:p>
        </w:tc>
        <w:tc>
          <w:tcPr>
            <w:tcW w:w="3544" w:type="dxa"/>
          </w:tcPr>
          <w:p w14:paraId="789D39AB" w14:textId="4AFC5A86" w:rsidR="00D27A6B" w:rsidRDefault="00D27A6B" w:rsidP="00D27A6B">
            <w:pPr>
              <w:pStyle w:val="af"/>
              <w:spacing w:line="276" w:lineRule="auto"/>
              <w:ind w:firstLineChars="0" w:firstLine="0"/>
              <w:jc w:val="center"/>
              <w:rPr>
                <w:rFonts w:ascii="宋体" w:hAnsi="宋体" w:cs="宋体" w:hint="eastAsia"/>
                <w:color w:val="000000"/>
                <w:sz w:val="22"/>
              </w:rPr>
            </w:pPr>
            <w:proofErr w:type="gramStart"/>
            <w:r>
              <w:rPr>
                <w:rFonts w:ascii="宋体" w:hAnsi="宋体" w:cs="宋体" w:hint="eastAsia"/>
                <w:color w:val="000000"/>
                <w:sz w:val="22"/>
              </w:rPr>
              <w:t>计量间</w:t>
            </w:r>
            <w:proofErr w:type="gramEnd"/>
            <w:r>
              <w:rPr>
                <w:rFonts w:ascii="宋体" w:hAnsi="宋体" w:cs="宋体" w:hint="eastAsia"/>
                <w:color w:val="000000"/>
                <w:sz w:val="22"/>
              </w:rPr>
              <w:t>直径300mm</w:t>
            </w:r>
          </w:p>
        </w:tc>
        <w:tc>
          <w:tcPr>
            <w:tcW w:w="1559" w:type="dxa"/>
            <w:tcBorders>
              <w:right w:val="single" w:sz="4" w:space="0" w:color="auto"/>
            </w:tcBorders>
          </w:tcPr>
          <w:p w14:paraId="42BA594B" w14:textId="2E2DDDEC"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1</w:t>
            </w:r>
          </w:p>
        </w:tc>
      </w:tr>
    </w:tbl>
    <w:p w14:paraId="6A40430E" w14:textId="0B35BF65" w:rsidR="00DA5497" w:rsidRPr="00B75D83" w:rsidRDefault="00B75D83" w:rsidP="00827F8A">
      <w:pPr>
        <w:pStyle w:val="af"/>
        <w:spacing w:line="276" w:lineRule="auto"/>
        <w:ind w:firstLineChars="0" w:firstLine="0"/>
        <w:rPr>
          <w:rFonts w:ascii="宋体" w:hAnsi="宋体" w:cs="宋体" w:hint="eastAsia"/>
          <w:color w:val="000000"/>
          <w:sz w:val="22"/>
        </w:rPr>
      </w:pPr>
      <w:r w:rsidRPr="00B75D83">
        <w:rPr>
          <w:rFonts w:ascii="宋体" w:hAnsi="宋体" w:cs="宋体" w:hint="eastAsia"/>
          <w:color w:val="000000"/>
          <w:sz w:val="22"/>
        </w:rPr>
        <w:t>二</w:t>
      </w:r>
      <w:r w:rsidR="005440F6" w:rsidRPr="00B75D83">
        <w:rPr>
          <w:rFonts w:ascii="宋体" w:hAnsi="宋体" w:cs="宋体" w:hint="eastAsia"/>
          <w:color w:val="000000"/>
          <w:sz w:val="22"/>
        </w:rPr>
        <w:t>）服务要求：</w:t>
      </w:r>
      <w:bookmarkEnd w:id="0"/>
    </w:p>
    <w:p w14:paraId="78BE1182" w14:textId="2670B933" w:rsidR="00B75D83" w:rsidRPr="00B75D83" w:rsidRDefault="00B75D83" w:rsidP="00817E45">
      <w:pPr>
        <w:widowControl/>
        <w:spacing w:after="220"/>
        <w:ind w:firstLineChars="193" w:firstLine="425"/>
        <w:jc w:val="left"/>
        <w:textAlignment w:val="top"/>
        <w:rPr>
          <w:rFonts w:ascii="宋体" w:eastAsia="宋体" w:hAnsi="宋体" w:cs="宋体" w:hint="eastAsia"/>
          <w:color w:val="000000"/>
          <w:sz w:val="22"/>
        </w:rPr>
      </w:pPr>
      <w:r w:rsidRPr="00B75D83">
        <w:rPr>
          <w:rFonts w:ascii="宋体" w:eastAsia="宋体" w:hAnsi="宋体" w:cs="宋体" w:hint="eastAsia"/>
          <w:color w:val="000000"/>
          <w:sz w:val="22"/>
        </w:rPr>
        <w:t>1、燃气调压装置更换、测试，管线吹扫、气密性试验、停</w:t>
      </w:r>
      <w:proofErr w:type="gramStart"/>
      <w:r w:rsidRPr="00B75D83">
        <w:rPr>
          <w:rFonts w:ascii="宋体" w:eastAsia="宋体" w:hAnsi="宋体" w:cs="宋体" w:hint="eastAsia"/>
          <w:color w:val="000000"/>
          <w:sz w:val="22"/>
        </w:rPr>
        <w:t>恢</w:t>
      </w:r>
      <w:proofErr w:type="gramEnd"/>
      <w:r w:rsidRPr="00B75D83">
        <w:rPr>
          <w:rFonts w:ascii="宋体" w:eastAsia="宋体" w:hAnsi="宋体" w:cs="宋体" w:hint="eastAsia"/>
          <w:color w:val="000000"/>
          <w:sz w:val="22"/>
        </w:rPr>
        <w:t>气测试；</w:t>
      </w:r>
    </w:p>
    <w:p w14:paraId="2EB29A58" w14:textId="67A7EDBA" w:rsidR="00B75D83" w:rsidRPr="00B75D83" w:rsidRDefault="00B75D83" w:rsidP="00817E45">
      <w:pPr>
        <w:widowControl/>
        <w:spacing w:after="220"/>
        <w:ind w:firstLineChars="193" w:firstLine="425"/>
        <w:jc w:val="left"/>
        <w:textAlignment w:val="top"/>
        <w:rPr>
          <w:rFonts w:ascii="宋体" w:eastAsia="宋体" w:hAnsi="宋体" w:cs="宋体" w:hint="eastAsia"/>
          <w:color w:val="000000"/>
          <w:sz w:val="22"/>
        </w:rPr>
      </w:pPr>
      <w:r w:rsidRPr="00B75D83">
        <w:rPr>
          <w:rFonts w:ascii="宋体" w:eastAsia="宋体" w:hAnsi="宋体" w:cs="宋体" w:hint="eastAsia"/>
          <w:color w:val="000000"/>
          <w:sz w:val="22"/>
        </w:rPr>
        <w:t xml:space="preserve">2、防爆风机更换，线路维修、检测及联动测试； </w:t>
      </w:r>
    </w:p>
    <w:p w14:paraId="14D7EE06" w14:textId="37FE4BFA" w:rsidR="00B75D83" w:rsidRPr="00B75D83" w:rsidRDefault="00B75D83" w:rsidP="00817E45">
      <w:pPr>
        <w:widowControl/>
        <w:spacing w:after="220"/>
        <w:ind w:firstLineChars="193" w:firstLine="425"/>
        <w:jc w:val="left"/>
        <w:textAlignment w:val="top"/>
        <w:rPr>
          <w:rFonts w:ascii="宋体" w:eastAsia="宋体" w:hAnsi="宋体" w:cs="宋体" w:hint="eastAsia"/>
          <w:color w:val="000000"/>
          <w:sz w:val="22"/>
        </w:rPr>
      </w:pPr>
      <w:r w:rsidRPr="00B75D83">
        <w:rPr>
          <w:rFonts w:ascii="宋体" w:eastAsia="宋体" w:hAnsi="宋体" w:cs="宋体" w:hint="eastAsia"/>
          <w:color w:val="000000"/>
          <w:sz w:val="22"/>
        </w:rPr>
        <w:t xml:space="preserve">3、改造后排除燃气安全隐患，符合燃气公司安全运行要求； </w:t>
      </w:r>
    </w:p>
    <w:p w14:paraId="3AD31DAB" w14:textId="1ADF9464" w:rsidR="00B75D83" w:rsidRPr="00B75D83" w:rsidRDefault="00B75D83" w:rsidP="00817E45">
      <w:pPr>
        <w:widowControl/>
        <w:spacing w:after="220"/>
        <w:ind w:firstLineChars="193" w:firstLine="425"/>
        <w:jc w:val="left"/>
        <w:textAlignment w:val="top"/>
        <w:rPr>
          <w:rFonts w:ascii="宋体" w:eastAsia="宋体" w:hAnsi="宋体" w:cs="宋体" w:hint="eastAsia"/>
          <w:color w:val="000000"/>
          <w:sz w:val="22"/>
        </w:rPr>
      </w:pPr>
      <w:r w:rsidRPr="00B75D83">
        <w:rPr>
          <w:rFonts w:ascii="宋体" w:eastAsia="宋体" w:hAnsi="宋体" w:cs="宋体" w:hint="eastAsia"/>
          <w:color w:val="000000"/>
          <w:sz w:val="22"/>
        </w:rPr>
        <w:t>4、施工过程中对院区正常用气需求的影响降至最低；</w:t>
      </w:r>
    </w:p>
    <w:p w14:paraId="5025F985" w14:textId="28F7757F" w:rsidR="00B75D83" w:rsidRPr="00B75D83" w:rsidRDefault="00B75D83" w:rsidP="00817E45">
      <w:pPr>
        <w:widowControl/>
        <w:spacing w:after="220"/>
        <w:ind w:firstLineChars="193" w:firstLine="425"/>
        <w:jc w:val="left"/>
        <w:textAlignment w:val="top"/>
        <w:rPr>
          <w:rFonts w:ascii="宋体" w:eastAsia="宋体" w:hAnsi="宋体" w:cs="宋体" w:hint="eastAsia"/>
          <w:color w:val="000000"/>
          <w:sz w:val="22"/>
        </w:rPr>
      </w:pPr>
      <w:r w:rsidRPr="00B75D83">
        <w:rPr>
          <w:rFonts w:ascii="宋体" w:eastAsia="宋体" w:hAnsi="宋体" w:cs="宋体" w:hint="eastAsia"/>
          <w:color w:val="000000"/>
          <w:sz w:val="22"/>
        </w:rPr>
        <w:t>5、提供详细的实施方案；</w:t>
      </w:r>
    </w:p>
    <w:p w14:paraId="24412F1D" w14:textId="77777777" w:rsidR="00B75D83" w:rsidRPr="00B75D83" w:rsidRDefault="00B75D83" w:rsidP="00817E45">
      <w:pPr>
        <w:spacing w:line="360" w:lineRule="exact"/>
        <w:ind w:firstLineChars="193" w:firstLine="425"/>
        <w:rPr>
          <w:rFonts w:ascii="宋体" w:eastAsia="宋体" w:hAnsi="宋体" w:cs="宋体" w:hint="eastAsia"/>
          <w:color w:val="000000"/>
          <w:sz w:val="22"/>
        </w:rPr>
      </w:pPr>
      <w:r w:rsidRPr="00B75D83">
        <w:rPr>
          <w:rFonts w:ascii="宋体" w:eastAsia="宋体" w:hAnsi="宋体" w:cs="宋体" w:hint="eastAsia"/>
          <w:color w:val="000000"/>
          <w:sz w:val="22"/>
        </w:rPr>
        <w:t>6、项目实施完成后，需提供详细资料及技术咨询支持，质保1年。</w:t>
      </w:r>
    </w:p>
    <w:p w14:paraId="32F8B434" w14:textId="122ABF8F" w:rsidR="00347B37" w:rsidRPr="00352473" w:rsidRDefault="00596FEF" w:rsidP="00B75D83">
      <w:pPr>
        <w:spacing w:line="360" w:lineRule="exact"/>
        <w:rPr>
          <w:rFonts w:asciiTheme="minorEastAsia" w:hAnsiTheme="minorEastAsia" w:hint="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817E45" w:rsidRPr="00B75D83">
        <w:rPr>
          <w:rFonts w:hAnsi="宋体" w:hint="eastAsia"/>
          <w:szCs w:val="21"/>
        </w:rPr>
        <w:t>1</w:t>
      </w:r>
      <w:r w:rsidR="00817E45">
        <w:rPr>
          <w:rFonts w:hAnsi="宋体" w:hint="eastAsia"/>
          <w:szCs w:val="21"/>
        </w:rPr>
        <w:t>5</w:t>
      </w:r>
      <w:r w:rsidR="00817E45">
        <w:rPr>
          <w:rFonts w:hAnsi="宋体" w:hint="eastAsia"/>
          <w:szCs w:val="21"/>
        </w:rPr>
        <w:t>万</w:t>
      </w:r>
      <w:r w:rsidRPr="00596FEF">
        <w:rPr>
          <w:rFonts w:asciiTheme="minorEastAsia" w:hAnsiTheme="minorEastAsia" w:hint="eastAsia"/>
          <w:szCs w:val="21"/>
        </w:rPr>
        <w:t>元</w:t>
      </w:r>
      <w:r w:rsidRPr="00596FEF">
        <w:rPr>
          <w:rFonts w:asciiTheme="minorEastAsia" w:hAnsiTheme="minorEastAsia"/>
          <w:szCs w:val="21"/>
        </w:rPr>
        <w:t xml:space="preserve"> </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104D0B9F" w:rsidR="00347B37" w:rsidRPr="00352473" w:rsidRDefault="00430757"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3FC1930A"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0032B995"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35063F87"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（1）企业营业执照复印件（加盖公章）</w:t>
      </w:r>
    </w:p>
    <w:p w14:paraId="4BBFF2F0" w14:textId="77777777" w:rsidR="00817E45"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1DD7C1B3" w14:textId="77777777" w:rsidR="00817E45" w:rsidRPr="00352473" w:rsidRDefault="00817E45" w:rsidP="00817E45">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Pr>
          <w:rFonts w:asciiTheme="minorEastAsia" w:hAnsiTheme="minorEastAsia" w:hint="eastAsia"/>
          <w:szCs w:val="21"/>
        </w:rPr>
        <w:t>2021</w:t>
      </w:r>
      <w:r w:rsidRPr="004354CF">
        <w:rPr>
          <w:rFonts w:asciiTheme="minorEastAsia" w:hAnsiTheme="minorEastAsia" w:hint="eastAsia"/>
          <w:szCs w:val="21"/>
        </w:rPr>
        <w:t>年</w:t>
      </w:r>
      <w:r>
        <w:rPr>
          <w:rFonts w:asciiTheme="minorEastAsia" w:hAnsiTheme="minorEastAsia" w:hint="eastAsia"/>
          <w:szCs w:val="21"/>
        </w:rPr>
        <w:t>7</w:t>
      </w:r>
      <w:r w:rsidRPr="004354CF">
        <w:rPr>
          <w:rFonts w:asciiTheme="minorEastAsia" w:hAnsiTheme="minorEastAsia" w:hint="eastAsia"/>
          <w:szCs w:val="21"/>
        </w:rPr>
        <w:t>月至今</w:t>
      </w:r>
      <w:r w:rsidRPr="00352473">
        <w:rPr>
          <w:rFonts w:asciiTheme="minorEastAsia" w:hAnsiTheme="minorEastAsia" w:cs="Times New Roman" w:hint="eastAsia"/>
          <w:szCs w:val="21"/>
        </w:rPr>
        <w:t>）类似项目业绩，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1236CB1D"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人对本项目的服务承诺</w:t>
      </w:r>
      <w:r>
        <w:rPr>
          <w:rFonts w:asciiTheme="minorEastAsia" w:hAnsiTheme="minorEastAsia" w:cs="Times New Roman" w:hint="eastAsia"/>
          <w:bCs/>
          <w:szCs w:val="21"/>
        </w:rPr>
        <w:t>，响应采购文件中的各项具体要求</w:t>
      </w:r>
      <w:r w:rsidRPr="00352473">
        <w:rPr>
          <w:rFonts w:asciiTheme="minorEastAsia" w:hAnsiTheme="minorEastAsia" w:cs="Times New Roman" w:hint="eastAsia"/>
          <w:bCs/>
          <w:szCs w:val="21"/>
        </w:rPr>
        <w:t>。</w:t>
      </w:r>
    </w:p>
    <w:p w14:paraId="5B1ADCFE" w14:textId="77777777" w:rsidR="00817E45"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人</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文件中需响应采购文件中对各项服务的具体要求。</w:t>
      </w:r>
    </w:p>
    <w:p w14:paraId="309CE4BA" w14:textId="77777777" w:rsidR="00817E45" w:rsidRDefault="00817E45" w:rsidP="00817E45">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（6）响应人提供</w:t>
      </w:r>
      <w:r w:rsidRPr="000D0106">
        <w:rPr>
          <w:rFonts w:hAnsi="宋体" w:hint="eastAsia"/>
          <w:szCs w:val="21"/>
        </w:rPr>
        <w:t>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Pr>
          <w:rFonts w:asciiTheme="minorEastAsia" w:hAnsiTheme="minorEastAsia" w:hint="eastAsia"/>
          <w:szCs w:val="21"/>
        </w:rPr>
        <w:t>。</w:t>
      </w:r>
    </w:p>
    <w:p w14:paraId="0DFF6EFE" w14:textId="77777777" w:rsidR="00817E45" w:rsidRDefault="00817E45" w:rsidP="00817E45">
      <w:pPr>
        <w:widowControl/>
        <w:spacing w:line="360" w:lineRule="exact"/>
        <w:jc w:val="left"/>
        <w:rPr>
          <w:rFonts w:asciiTheme="minorEastAsia" w:hAnsiTheme="minorEastAsia" w:hint="eastAsia"/>
          <w:szCs w:val="21"/>
        </w:rPr>
      </w:pPr>
      <w:r>
        <w:rPr>
          <w:rFonts w:asciiTheme="minorEastAsia" w:hAnsiTheme="minorEastAsia" w:hint="eastAsia"/>
          <w:szCs w:val="21"/>
        </w:rPr>
        <w:t>（7）</w:t>
      </w:r>
      <w:r>
        <w:rPr>
          <w:rFonts w:hAnsi="宋体" w:hint="eastAsia"/>
          <w:szCs w:val="21"/>
        </w:rPr>
        <w:t>响应</w:t>
      </w:r>
      <w:r w:rsidRPr="008B785C">
        <w:rPr>
          <w:rFonts w:hAnsi="宋体" w:hint="eastAsia"/>
          <w:szCs w:val="21"/>
        </w:rPr>
        <w:t>人</w:t>
      </w:r>
      <w:r>
        <w:rPr>
          <w:rFonts w:hAnsi="宋体" w:hint="eastAsia"/>
          <w:szCs w:val="21"/>
        </w:rPr>
        <w:t>提供</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Pr>
          <w:rFonts w:asciiTheme="minorEastAsia" w:hAnsiTheme="minorEastAsia" w:hint="eastAsia"/>
          <w:szCs w:val="21"/>
        </w:rPr>
        <w:t>。</w:t>
      </w:r>
    </w:p>
    <w:p w14:paraId="1B51BB53" w14:textId="77777777" w:rsidR="00817E45" w:rsidRPr="00DC0587" w:rsidRDefault="00817E45" w:rsidP="00817E45">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Pr>
          <w:rFonts w:asciiTheme="minorEastAsia" w:hAnsiTheme="minorEastAsia" w:cs="Times New Roman" w:hint="eastAsia"/>
          <w:bCs/>
          <w:szCs w:val="21"/>
        </w:rPr>
        <w:t>响应</w:t>
      </w:r>
      <w:r w:rsidRPr="007807AA">
        <w:rPr>
          <w:rFonts w:asciiTheme="minorEastAsia" w:hAnsiTheme="minorEastAsia" w:cs="Times New Roman" w:hint="eastAsia"/>
          <w:bCs/>
          <w:szCs w:val="21"/>
        </w:rPr>
        <w:t>人须提供没有上</w:t>
      </w:r>
      <w:r w:rsidRPr="007807AA">
        <w:rPr>
          <w:rFonts w:asciiTheme="minorEastAsia" w:hAnsiTheme="minorEastAsia" w:cs="Times New Roman" w:hint="eastAsia"/>
          <w:bCs/>
          <w:szCs w:val="21"/>
        </w:rPr>
        <w:lastRenderedPageBreak/>
        <w:t>述失信行为和重大税收违法案件记录的证明材料，其中证明材料指：</w:t>
      </w:r>
      <w:r>
        <w:rPr>
          <w:rFonts w:asciiTheme="minorEastAsia" w:hAnsiTheme="minorEastAsia" w:cs="Times New Roman" w:hint="eastAsia"/>
          <w:bCs/>
          <w:szCs w:val="21"/>
        </w:rPr>
        <w:t>①</w:t>
      </w:r>
      <w:r w:rsidRPr="007807AA">
        <w:rPr>
          <w:rFonts w:asciiTheme="minorEastAsia" w:hAnsiTheme="minorEastAsia" w:cs="Times New Roman" w:hint="eastAsia"/>
          <w:bCs/>
          <w:szCs w:val="21"/>
        </w:rPr>
        <w:t>供应商在“信用中国”网站</w:t>
      </w:r>
      <w:r>
        <w:rPr>
          <w:rFonts w:asciiTheme="minorEastAsia" w:hAnsiTheme="minorEastAsia" w:cs="Times New Roman" w:hint="eastAsia"/>
          <w:bCs/>
          <w:szCs w:val="21"/>
        </w:rPr>
        <w:t>下载的</w:t>
      </w:r>
      <w:r w:rsidRPr="00A00FF9">
        <w:rPr>
          <w:rFonts w:asciiTheme="minorEastAsia" w:hAnsiTheme="minorEastAsia" w:cs="Times New Roman" w:hint="eastAsia"/>
          <w:bCs/>
          <w:szCs w:val="21"/>
        </w:rPr>
        <w:t>信用信息报告</w:t>
      </w:r>
      <w:r w:rsidRPr="007807AA">
        <w:rPr>
          <w:rFonts w:asciiTheme="minorEastAsia" w:hAnsiTheme="minorEastAsia" w:cs="Times New Roman" w:hint="eastAsia"/>
          <w:bCs/>
          <w:szCs w:val="21"/>
        </w:rPr>
        <w:t>，查询截止时点为：本项目</w:t>
      </w:r>
      <w:r>
        <w:rPr>
          <w:rFonts w:asciiTheme="minorEastAsia" w:hAnsiTheme="minorEastAsia" w:cs="Times New Roman" w:hint="eastAsia"/>
          <w:bCs/>
          <w:szCs w:val="21"/>
        </w:rPr>
        <w:t>响应</w:t>
      </w:r>
      <w:r w:rsidRPr="007807AA">
        <w:rPr>
          <w:rFonts w:asciiTheme="minorEastAsia" w:hAnsiTheme="minorEastAsia" w:cs="Times New Roman" w:hint="eastAsia"/>
          <w:bCs/>
          <w:szCs w:val="21"/>
        </w:rPr>
        <w:t>截止期前</w:t>
      </w:r>
      <w:r>
        <w:rPr>
          <w:rFonts w:asciiTheme="minorEastAsia" w:hAnsiTheme="minorEastAsia" w:cs="Times New Roman" w:hint="eastAsia"/>
          <w:bCs/>
          <w:szCs w:val="21"/>
        </w:rPr>
        <w:t>3</w:t>
      </w:r>
      <w:r w:rsidRPr="007807AA">
        <w:rPr>
          <w:rFonts w:asciiTheme="minorEastAsia" w:hAnsiTheme="minorEastAsia" w:cs="Times New Roman" w:hint="eastAsia"/>
          <w:bCs/>
          <w:szCs w:val="21"/>
        </w:rPr>
        <w:t>个工作日内</w:t>
      </w:r>
      <w:r>
        <w:rPr>
          <w:rFonts w:asciiTheme="minorEastAsia" w:hAnsiTheme="minorEastAsia" w:cs="Times New Roman" w:hint="eastAsia"/>
          <w:bCs/>
          <w:szCs w:val="21"/>
        </w:rPr>
        <w:t>；②</w:t>
      </w:r>
      <w:hyperlink r:id="rId8" w:tgtFrame="_blank" w:tooltip="政府采购严重违法失信行为记录管理系统" w:history="1">
        <w:r w:rsidRPr="00A60C57">
          <w:rPr>
            <w:rFonts w:asciiTheme="minorEastAsia" w:hAnsiTheme="minorEastAsia" w:cs="Times New Roman" w:hint="eastAsia"/>
            <w:bCs/>
          </w:rPr>
          <w:t>政府采购严重违法失信行为记录管理系统</w:t>
        </w:r>
      </w:hyperlink>
      <w:r w:rsidRPr="007807AA">
        <w:rPr>
          <w:rFonts w:asciiTheme="minorEastAsia" w:hAnsiTheme="minorEastAsia" w:cs="Times New Roman" w:hint="eastAsia"/>
          <w:bCs/>
          <w:szCs w:val="21"/>
        </w:rPr>
        <w:t>的查询记录截图，并加盖单位公章。</w:t>
      </w:r>
    </w:p>
    <w:p w14:paraId="298C29B5" w14:textId="25D0F9EE" w:rsidR="00817E45" w:rsidRPr="00BB6776" w:rsidRDefault="00817E45" w:rsidP="00817E45">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（9）</w:t>
      </w:r>
      <w:r w:rsidR="00A26B78" w:rsidRPr="00A26B78">
        <w:rPr>
          <w:rFonts w:hint="eastAsia"/>
        </w:rPr>
        <w:t>响应人须具备并</w:t>
      </w:r>
      <w:r w:rsidR="00A26B78" w:rsidRPr="00A26B78">
        <w:rPr>
          <w:rFonts w:hAnsi="宋体" w:hint="eastAsia"/>
          <w:szCs w:val="21"/>
        </w:rPr>
        <w:t>提供特种设备安装改造修理许可证（压力管道），获准从事内容</w:t>
      </w:r>
      <w:proofErr w:type="gramStart"/>
      <w:r w:rsidR="00A26B78" w:rsidRPr="00A26B78">
        <w:rPr>
          <w:rFonts w:hAnsi="宋体" w:hint="eastAsia"/>
          <w:szCs w:val="21"/>
        </w:rPr>
        <w:t>须包括</w:t>
      </w:r>
      <w:proofErr w:type="gramEnd"/>
      <w:r w:rsidR="00A26B78" w:rsidRPr="00A26B78">
        <w:rPr>
          <w:rFonts w:hAnsi="宋体" w:hint="eastAsia"/>
          <w:szCs w:val="21"/>
        </w:rPr>
        <w:t>公用管道（</w:t>
      </w:r>
      <w:r w:rsidR="00A26B78" w:rsidRPr="00A26B78">
        <w:rPr>
          <w:rFonts w:hAnsi="宋体" w:hint="eastAsia"/>
          <w:szCs w:val="21"/>
        </w:rPr>
        <w:t>GB</w:t>
      </w:r>
      <w:r w:rsidR="00A26B78" w:rsidRPr="00A26B78">
        <w:rPr>
          <w:rFonts w:hAnsi="宋体" w:hint="eastAsia"/>
          <w:szCs w:val="21"/>
        </w:rPr>
        <w:t>类）。</w:t>
      </w:r>
      <w:r w:rsidRPr="00BB6776">
        <w:rPr>
          <w:rFonts w:asciiTheme="minorEastAsia" w:hAnsiTheme="minorEastAsia" w:cs="Times New Roman" w:hint="eastAsia"/>
          <w:bCs/>
          <w:szCs w:val="21"/>
        </w:rPr>
        <w:t>。</w:t>
      </w:r>
    </w:p>
    <w:p w14:paraId="509C3AFF" w14:textId="77777777" w:rsidR="00817E45" w:rsidRPr="0092204C" w:rsidRDefault="00817E45" w:rsidP="00817E45">
      <w:r>
        <w:rPr>
          <w:rFonts w:asciiTheme="minorEastAsia" w:hAnsiTheme="minorEastAsia" w:hint="eastAsia"/>
          <w:szCs w:val="21"/>
        </w:rPr>
        <w:t>（10）</w:t>
      </w:r>
      <w:r w:rsidRPr="00352473">
        <w:rPr>
          <w:rFonts w:asciiTheme="minorEastAsia" w:hAnsiTheme="minorEastAsia" w:hint="eastAsia"/>
          <w:szCs w:val="21"/>
        </w:rPr>
        <w:t>报价部分</w:t>
      </w:r>
    </w:p>
    <w:p w14:paraId="1490221B" w14:textId="77777777" w:rsidR="00817E45" w:rsidRDefault="00817E45" w:rsidP="00817E45">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787914A3" w14:textId="71664D2E" w:rsidR="00817E45" w:rsidRPr="00352473" w:rsidRDefault="00817E45" w:rsidP="00817E45">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8B43B1">
        <w:rPr>
          <w:rFonts w:asciiTheme="minorEastAsia" w:hAnsiTheme="minorEastAsia" w:hint="eastAsia"/>
          <w:szCs w:val="21"/>
        </w:rPr>
        <w:t>（根据二、项目要求中的设备清单及服务要求，分项报价，明确各项单价及总价合计）</w:t>
      </w:r>
    </w:p>
    <w:p w14:paraId="58199F35" w14:textId="77777777" w:rsidR="00817E45" w:rsidRPr="00352473" w:rsidRDefault="00817E45" w:rsidP="00817E45">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Pr>
          <w:rFonts w:asciiTheme="minorEastAsia" w:hAnsiTheme="minorEastAsia" w:hint="eastAsia"/>
          <w:szCs w:val="21"/>
        </w:rPr>
        <w:t>11</w:t>
      </w:r>
      <w:r w:rsidRPr="00352473">
        <w:rPr>
          <w:rFonts w:asciiTheme="minorEastAsia" w:hAnsiTheme="minorEastAsia" w:hint="eastAsia"/>
          <w:szCs w:val="21"/>
        </w:rPr>
        <w:t>）①</w:t>
      </w:r>
      <w:proofErr w:type="gramStart"/>
      <w:r>
        <w:rPr>
          <w:rFonts w:asciiTheme="minorEastAsia" w:hAnsiTheme="minorEastAsia" w:hint="eastAsia"/>
          <w:szCs w:val="21"/>
        </w:rPr>
        <w:t>响应</w:t>
      </w:r>
      <w:r w:rsidRPr="00352473">
        <w:rPr>
          <w:rFonts w:asciiTheme="minorEastAsia" w:hAnsiTheme="minorEastAsia" w:hint="eastAsia"/>
          <w:szCs w:val="21"/>
        </w:rPr>
        <w:t>书</w:t>
      </w:r>
      <w:proofErr w:type="gramEnd"/>
      <w:r w:rsidRPr="00352473">
        <w:rPr>
          <w:rFonts w:asciiTheme="minorEastAsia" w:hAnsiTheme="minorEastAsia" w:hint="eastAsia"/>
          <w:szCs w:val="21"/>
        </w:rPr>
        <w:t>一式伍份（壹份正本肆份副本，</w:t>
      </w:r>
      <w:r>
        <w:rPr>
          <w:rFonts w:asciiTheme="minorEastAsia" w:hAnsiTheme="minorEastAsia" w:hint="eastAsia"/>
          <w:szCs w:val="21"/>
        </w:rPr>
        <w:t>响应</w:t>
      </w:r>
      <w:r w:rsidRPr="00352473">
        <w:rPr>
          <w:rFonts w:asciiTheme="minorEastAsia" w:hAnsiTheme="minorEastAsia" w:hint="eastAsia"/>
          <w:szCs w:val="21"/>
        </w:rPr>
        <w:t>文件的正本与副本应分开包装，加贴封条，标书封面分别注明正本、副本，并在封套的封口处加盖</w:t>
      </w:r>
      <w:r>
        <w:rPr>
          <w:rFonts w:asciiTheme="minorEastAsia" w:hAnsiTheme="minorEastAsia" w:hint="eastAsia"/>
          <w:szCs w:val="21"/>
        </w:rPr>
        <w:t>响应</w:t>
      </w:r>
      <w:r w:rsidRPr="00352473">
        <w:rPr>
          <w:rFonts w:asciiTheme="minorEastAsia" w:hAnsiTheme="minorEastAsia" w:hint="eastAsia"/>
          <w:szCs w:val="21"/>
        </w:rPr>
        <w:t>人单位公章。</w:t>
      </w:r>
    </w:p>
    <w:p w14:paraId="69FDA6F8" w14:textId="77777777" w:rsidR="00817E45" w:rsidRPr="00352473" w:rsidRDefault="00817E45" w:rsidP="00817E45">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1EBC9C48" w14:textId="2D4BB43B" w:rsidR="007900B6" w:rsidRPr="00817E45" w:rsidRDefault="00817E45" w:rsidP="00817E45">
      <w:pPr>
        <w:widowControl/>
        <w:spacing w:line="360" w:lineRule="exact"/>
        <w:ind w:firstLineChars="200" w:firstLine="422"/>
        <w:jc w:val="left"/>
        <w:rPr>
          <w:rFonts w:asciiTheme="minorEastAsia" w:hAnsiTheme="minorEastAsia" w:hint="eastAsia"/>
          <w:b/>
          <w:bCs/>
          <w:szCs w:val="21"/>
        </w:rPr>
      </w:pPr>
      <w:r w:rsidRPr="000A7F8D">
        <w:rPr>
          <w:rFonts w:asciiTheme="minorEastAsia" w:hAnsiTheme="minorEastAsia" w:hint="eastAsia"/>
          <w:b/>
          <w:bCs/>
          <w:szCs w:val="21"/>
        </w:rPr>
        <w:t>③响应人于响应文件目录前添加评分项目页码索引（参考评标办法内评分标准）。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38C33137"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Pr>
          <w:rFonts w:asciiTheme="minorEastAsia" w:hAnsiTheme="minorEastAsia" w:hint="eastAsia"/>
          <w:bCs/>
          <w:szCs w:val="21"/>
        </w:rPr>
        <w:t>响应</w:t>
      </w:r>
      <w:r w:rsidRPr="00352473">
        <w:rPr>
          <w:rFonts w:asciiTheme="minorEastAsia" w:hAnsiTheme="minorEastAsia" w:hint="eastAsia"/>
          <w:bCs/>
          <w:szCs w:val="21"/>
        </w:rPr>
        <w:t>价高于拦标价</w:t>
      </w:r>
    </w:p>
    <w:p w14:paraId="3343E5DF"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未密封或逾期送达。</w:t>
      </w:r>
    </w:p>
    <w:p w14:paraId="4ED65C26"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proofErr w:type="gramStart"/>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未按规定加盖本单位公章。</w:t>
      </w:r>
    </w:p>
    <w:p w14:paraId="109A0A3B"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（4）法人代表未在法定代表人证明书上签字（或盖章）；法人代表、受委托人未在授权委托书上签字（或盖章）。</w:t>
      </w:r>
    </w:p>
    <w:p w14:paraId="0087268B"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（5）对</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文件的相关要求无具体的承诺。</w:t>
      </w:r>
    </w:p>
    <w:p w14:paraId="5BDE634F"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（6）未按</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文件要求制作</w:t>
      </w:r>
      <w:r>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w:t>
      </w:r>
    </w:p>
    <w:p w14:paraId="7D94AC1B"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（7）</w:t>
      </w:r>
      <w:r>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字迹模糊或内容自相矛盾。</w:t>
      </w:r>
    </w:p>
    <w:p w14:paraId="035FA3D2" w14:textId="476613CC" w:rsidR="00347B37" w:rsidRPr="00352473" w:rsidRDefault="00430757"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9C20EE8"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74C2958C" w14:textId="77777777" w:rsidR="00817E45"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2、评标委员会将按照</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56CFC208" w:rsidR="00347B37" w:rsidRPr="00352473" w:rsidRDefault="00347B37" w:rsidP="00511928">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hint="eastAsia"/>
                <w:sz w:val="18"/>
                <w:szCs w:val="18"/>
              </w:rPr>
            </w:pPr>
          </w:p>
        </w:tc>
      </w:tr>
      <w:tr w:rsidR="005A4F33" w:rsidRPr="00352473" w14:paraId="120EB7D6" w14:textId="77777777" w:rsidTr="00742C56">
        <w:trPr>
          <w:trHeight w:val="919"/>
          <w:jc w:val="center"/>
        </w:trPr>
        <w:tc>
          <w:tcPr>
            <w:tcW w:w="473" w:type="pct"/>
            <w:vMerge w:val="restart"/>
            <w:vAlign w:val="center"/>
          </w:tcPr>
          <w:p w14:paraId="323E1EB5" w14:textId="77777777" w:rsidR="005A4F33" w:rsidRPr="00352473" w:rsidRDefault="005A4F33"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商务</w:t>
            </w:r>
          </w:p>
          <w:p w14:paraId="142CD9E7" w14:textId="77777777" w:rsidR="005A4F33" w:rsidRPr="00352473" w:rsidRDefault="005A4F33"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5A4F33" w:rsidRPr="00430757" w:rsidRDefault="005A4F33" w:rsidP="000D6A11">
            <w:pPr>
              <w:adjustRightInd w:val="0"/>
              <w:spacing w:line="360" w:lineRule="exact"/>
              <w:textAlignment w:val="baseline"/>
              <w:rPr>
                <w:rFonts w:asciiTheme="minorEastAsia" w:hAnsiTheme="minorEastAsia" w:cs="微软雅黑" w:hint="eastAsia"/>
                <w:sz w:val="18"/>
                <w:szCs w:val="18"/>
              </w:rPr>
            </w:pPr>
            <w:r w:rsidRPr="00430757">
              <w:rPr>
                <w:rFonts w:asciiTheme="minorEastAsia" w:hAnsiTheme="minorEastAsia" w:cs="微软雅黑" w:hint="eastAsia"/>
                <w:sz w:val="18"/>
                <w:szCs w:val="18"/>
              </w:rPr>
              <w:t>1、投标文件质量</w:t>
            </w:r>
          </w:p>
        </w:tc>
        <w:tc>
          <w:tcPr>
            <w:tcW w:w="2622" w:type="pct"/>
            <w:vAlign w:val="center"/>
          </w:tcPr>
          <w:p w14:paraId="5BA3E387" w14:textId="77777777" w:rsidR="005A4F33" w:rsidRPr="00430757" w:rsidRDefault="005A4F33" w:rsidP="000865C9">
            <w:pPr>
              <w:widowControl/>
              <w:spacing w:line="360" w:lineRule="exact"/>
              <w:rPr>
                <w:rFonts w:asciiTheme="minorEastAsia" w:hAnsiTheme="minorEastAsia" w:cs="微软雅黑" w:hint="eastAsia"/>
                <w:sz w:val="18"/>
                <w:szCs w:val="18"/>
              </w:rPr>
            </w:pPr>
            <w:r w:rsidRPr="00430757">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5A4F33" w:rsidRPr="00430757" w:rsidRDefault="005A4F33" w:rsidP="000D6A11">
            <w:pPr>
              <w:spacing w:line="360" w:lineRule="exact"/>
              <w:jc w:val="center"/>
              <w:rPr>
                <w:rFonts w:asciiTheme="minorEastAsia" w:hAnsiTheme="minorEastAsia" w:cs="微软雅黑" w:hint="eastAsia"/>
                <w:sz w:val="18"/>
                <w:szCs w:val="18"/>
              </w:rPr>
            </w:pPr>
            <w:r w:rsidRPr="00430757">
              <w:rPr>
                <w:rFonts w:asciiTheme="minorEastAsia" w:hAnsiTheme="minorEastAsia" w:cs="微软雅黑" w:hint="eastAsia"/>
                <w:sz w:val="18"/>
                <w:szCs w:val="18"/>
              </w:rPr>
              <w:t>5</w:t>
            </w:r>
          </w:p>
        </w:tc>
        <w:tc>
          <w:tcPr>
            <w:tcW w:w="572" w:type="pct"/>
          </w:tcPr>
          <w:p w14:paraId="2E2D11C0" w14:textId="77777777" w:rsidR="005A4F33" w:rsidRPr="000D0949" w:rsidRDefault="005A4F33" w:rsidP="000D6A11">
            <w:pPr>
              <w:spacing w:line="360" w:lineRule="exact"/>
              <w:jc w:val="center"/>
              <w:rPr>
                <w:rFonts w:asciiTheme="minorEastAsia" w:hAnsiTheme="minorEastAsia" w:cs="微软雅黑" w:hint="eastAsia"/>
                <w:sz w:val="18"/>
                <w:szCs w:val="18"/>
                <w:highlight w:val="yellow"/>
              </w:rPr>
            </w:pPr>
          </w:p>
        </w:tc>
      </w:tr>
      <w:tr w:rsidR="005A4F33" w:rsidRPr="00352473" w14:paraId="667EC834" w14:textId="77777777" w:rsidTr="00742C56">
        <w:trPr>
          <w:trHeight w:hRule="exact" w:val="1420"/>
          <w:jc w:val="center"/>
        </w:trPr>
        <w:tc>
          <w:tcPr>
            <w:tcW w:w="473" w:type="pct"/>
            <w:vMerge/>
            <w:vAlign w:val="center"/>
          </w:tcPr>
          <w:p w14:paraId="59AF5259" w14:textId="77777777" w:rsidR="005A4F33" w:rsidRPr="00352473" w:rsidRDefault="005A4F33" w:rsidP="000D6A11">
            <w:pPr>
              <w:spacing w:line="360" w:lineRule="exact"/>
              <w:jc w:val="center"/>
              <w:rPr>
                <w:rFonts w:asciiTheme="minorEastAsia" w:hAnsiTheme="minorEastAsia" w:cs="Times New Roman" w:hint="eastAsia"/>
                <w:sz w:val="18"/>
                <w:szCs w:val="18"/>
              </w:rPr>
            </w:pPr>
          </w:p>
        </w:tc>
        <w:tc>
          <w:tcPr>
            <w:tcW w:w="654" w:type="pct"/>
            <w:vAlign w:val="center"/>
          </w:tcPr>
          <w:p w14:paraId="35F716B8" w14:textId="77777777" w:rsidR="005A4F33" w:rsidRPr="00352473" w:rsidRDefault="005A4F33" w:rsidP="00524258">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5A4F33" w:rsidRPr="00524258" w:rsidRDefault="005A4F33" w:rsidP="00B2348D">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5A4F33" w:rsidRPr="00352473" w:rsidRDefault="005A4F33" w:rsidP="000D6A11">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0249DBB8" w14:textId="77777777" w:rsidR="005A4F33" w:rsidRPr="00352473" w:rsidRDefault="005A4F33" w:rsidP="000D6A11">
            <w:pPr>
              <w:spacing w:line="360" w:lineRule="exact"/>
              <w:jc w:val="center"/>
              <w:rPr>
                <w:rFonts w:asciiTheme="minorEastAsia" w:hAnsiTheme="minorEastAsia" w:cs="微软雅黑" w:hint="eastAsia"/>
                <w:sz w:val="18"/>
                <w:szCs w:val="18"/>
              </w:rPr>
            </w:pPr>
          </w:p>
        </w:tc>
      </w:tr>
      <w:tr w:rsidR="005A4F33" w:rsidRPr="00352473" w14:paraId="36D56882" w14:textId="77777777" w:rsidTr="007813D5">
        <w:trPr>
          <w:trHeight w:val="955"/>
          <w:jc w:val="center"/>
        </w:trPr>
        <w:tc>
          <w:tcPr>
            <w:tcW w:w="473" w:type="pct"/>
            <w:vMerge/>
            <w:vAlign w:val="center"/>
          </w:tcPr>
          <w:p w14:paraId="28D37319" w14:textId="77777777" w:rsidR="005A4F33" w:rsidRPr="00352473" w:rsidRDefault="005A4F33"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77777777" w:rsidR="005A4F33" w:rsidRPr="00352473" w:rsidRDefault="005A4F33" w:rsidP="000D6A11">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6EDC3132" w:rsidR="005A4F33" w:rsidRPr="00352473" w:rsidRDefault="005A4F33" w:rsidP="00430757">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A26B78">
              <w:rPr>
                <w:rFonts w:asciiTheme="minorEastAsia" w:hAnsiTheme="minorEastAsia" w:cs="微软雅黑" w:hint="eastAsia"/>
                <w:sz w:val="18"/>
                <w:szCs w:val="18"/>
              </w:rPr>
              <w:t>2020</w:t>
            </w:r>
            <w:r w:rsidRPr="00C02FEA">
              <w:rPr>
                <w:rFonts w:asciiTheme="minorEastAsia" w:hAnsiTheme="minorEastAsia" w:cs="微软雅黑" w:hint="eastAsia"/>
                <w:sz w:val="18"/>
                <w:szCs w:val="18"/>
              </w:rPr>
              <w:t>年</w:t>
            </w:r>
            <w:r w:rsidR="00A26B78">
              <w:rPr>
                <w:rFonts w:asciiTheme="minorEastAsia" w:hAnsiTheme="minorEastAsia" w:cs="微软雅黑" w:hint="eastAsia"/>
                <w:sz w:val="18"/>
                <w:szCs w:val="18"/>
              </w:rPr>
              <w:t>7</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5A4F33" w:rsidRPr="00352473" w:rsidRDefault="005A4F33" w:rsidP="000D6A11">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10</w:t>
            </w:r>
          </w:p>
        </w:tc>
        <w:tc>
          <w:tcPr>
            <w:tcW w:w="572" w:type="pct"/>
          </w:tcPr>
          <w:p w14:paraId="2BC81B8B" w14:textId="77777777" w:rsidR="005A4F33" w:rsidRPr="00352473" w:rsidRDefault="005A4F33" w:rsidP="000D6A11">
            <w:pPr>
              <w:spacing w:line="360" w:lineRule="exact"/>
              <w:jc w:val="center"/>
              <w:rPr>
                <w:rFonts w:asciiTheme="minorEastAsia" w:hAnsiTheme="minorEastAsia" w:cs="微软雅黑" w:hint="eastAsia"/>
                <w:sz w:val="18"/>
                <w:szCs w:val="18"/>
              </w:rPr>
            </w:pPr>
          </w:p>
        </w:tc>
      </w:tr>
      <w:tr w:rsidR="005A4F33" w:rsidRPr="00352473" w14:paraId="44B70180" w14:textId="77777777" w:rsidTr="007813D5">
        <w:trPr>
          <w:trHeight w:val="1112"/>
          <w:jc w:val="center"/>
        </w:trPr>
        <w:tc>
          <w:tcPr>
            <w:tcW w:w="473" w:type="pct"/>
            <w:vMerge/>
            <w:vAlign w:val="center"/>
          </w:tcPr>
          <w:p w14:paraId="09713D44" w14:textId="77777777" w:rsidR="005A4F33" w:rsidRPr="00352473" w:rsidRDefault="005A4F33" w:rsidP="000D6A11">
            <w:pPr>
              <w:spacing w:line="360" w:lineRule="exact"/>
              <w:jc w:val="center"/>
              <w:rPr>
                <w:rFonts w:asciiTheme="minorEastAsia" w:hAnsiTheme="minorEastAsia" w:cs="Times New Roman" w:hint="eastAsia"/>
                <w:sz w:val="18"/>
                <w:szCs w:val="18"/>
              </w:rPr>
            </w:pPr>
          </w:p>
        </w:tc>
        <w:tc>
          <w:tcPr>
            <w:tcW w:w="654" w:type="pct"/>
            <w:vAlign w:val="center"/>
          </w:tcPr>
          <w:p w14:paraId="584815F2" w14:textId="51FD8257" w:rsidR="005A4F33" w:rsidRDefault="005A4F33" w:rsidP="009102CF">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5A4F33">
              <w:rPr>
                <w:rFonts w:asciiTheme="minorEastAsia" w:hAnsiTheme="minorEastAsia" w:cs="微软雅黑" w:hint="eastAsia"/>
                <w:sz w:val="18"/>
                <w:szCs w:val="18"/>
              </w:rPr>
              <w:t>对招标文件的技术需求响应情况</w:t>
            </w:r>
          </w:p>
        </w:tc>
        <w:tc>
          <w:tcPr>
            <w:tcW w:w="2622" w:type="pct"/>
            <w:vAlign w:val="center"/>
          </w:tcPr>
          <w:p w14:paraId="607EC040" w14:textId="3FA60704" w:rsidR="005A4F33" w:rsidRPr="00352473" w:rsidRDefault="005A4F33" w:rsidP="005A4F3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根据投标人对招标文件技术部分的响应情况进行综合评审，最高得</w:t>
            </w:r>
            <w:r>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sidR="001F0CF1">
              <w:rPr>
                <w:rFonts w:asciiTheme="minorEastAsia" w:hAnsiTheme="minorEastAsia" w:cs="微软雅黑" w:hint="eastAsia"/>
                <w:sz w:val="18"/>
                <w:szCs w:val="18"/>
              </w:rPr>
              <w:t>。</w:t>
            </w:r>
          </w:p>
        </w:tc>
        <w:tc>
          <w:tcPr>
            <w:tcW w:w="679" w:type="pct"/>
            <w:vAlign w:val="center"/>
          </w:tcPr>
          <w:p w14:paraId="79A24132" w14:textId="1050F1DA" w:rsidR="005A4F33" w:rsidRDefault="005A4F33" w:rsidP="001E3D00">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0AC1538" w14:textId="77777777" w:rsidR="005A4F33" w:rsidRPr="00352473" w:rsidRDefault="005A4F33" w:rsidP="000D6A11">
            <w:pPr>
              <w:spacing w:line="360" w:lineRule="exact"/>
              <w:jc w:val="center"/>
              <w:rPr>
                <w:rFonts w:asciiTheme="minorEastAsia" w:hAnsiTheme="minorEastAsia" w:cs="微软雅黑" w:hint="eastAsia"/>
                <w:sz w:val="18"/>
                <w:szCs w:val="18"/>
              </w:rPr>
            </w:pPr>
          </w:p>
        </w:tc>
      </w:tr>
      <w:tr w:rsidR="000A47F5" w:rsidRPr="00352473" w14:paraId="4874C852" w14:textId="77777777" w:rsidTr="007813D5">
        <w:trPr>
          <w:trHeight w:val="1112"/>
          <w:jc w:val="center"/>
        </w:trPr>
        <w:tc>
          <w:tcPr>
            <w:tcW w:w="473" w:type="pct"/>
            <w:vMerge w:val="restart"/>
            <w:vAlign w:val="center"/>
          </w:tcPr>
          <w:p w14:paraId="40912AFA" w14:textId="77777777" w:rsidR="000A47F5" w:rsidRDefault="000A47F5"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1C2A9177" w14:textId="77777777" w:rsidR="000A47F5" w:rsidRPr="00352473" w:rsidRDefault="000A47F5" w:rsidP="000D6A11">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281B3123" w14:textId="348F4429" w:rsidR="000A47F5" w:rsidRPr="00352473" w:rsidRDefault="005A4F33" w:rsidP="005A4F3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000A47F5" w:rsidRPr="00352473">
              <w:rPr>
                <w:rFonts w:asciiTheme="minorEastAsia" w:hAnsiTheme="minorEastAsia" w:cs="微软雅黑" w:hint="eastAsia"/>
                <w:sz w:val="18"/>
                <w:szCs w:val="18"/>
              </w:rPr>
              <w:t>、</w:t>
            </w:r>
            <w:r>
              <w:rPr>
                <w:rFonts w:asciiTheme="minorEastAsia" w:hAnsiTheme="minorEastAsia" w:cs="微软雅黑" w:hint="eastAsia"/>
                <w:sz w:val="18"/>
                <w:szCs w:val="18"/>
              </w:rPr>
              <w:t>服务</w:t>
            </w:r>
            <w:r w:rsidR="000A47F5" w:rsidRPr="00352473">
              <w:rPr>
                <w:rFonts w:asciiTheme="minorEastAsia" w:hAnsiTheme="minorEastAsia" w:cs="微软雅黑" w:hint="eastAsia"/>
                <w:sz w:val="18"/>
                <w:szCs w:val="18"/>
              </w:rPr>
              <w:t>方案</w:t>
            </w:r>
          </w:p>
        </w:tc>
        <w:tc>
          <w:tcPr>
            <w:tcW w:w="2622" w:type="pct"/>
            <w:vAlign w:val="center"/>
          </w:tcPr>
          <w:p w14:paraId="3638DA51" w14:textId="10583F62" w:rsidR="000A47F5" w:rsidRPr="00352473" w:rsidRDefault="005440F6" w:rsidP="000D6A11">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供货安装及</w:t>
            </w:r>
            <w:r w:rsidR="00A26B78">
              <w:rPr>
                <w:rFonts w:asciiTheme="minorEastAsia" w:hAnsiTheme="minorEastAsia" w:cs="微软雅黑" w:hint="eastAsia"/>
                <w:sz w:val="18"/>
                <w:szCs w:val="18"/>
              </w:rPr>
              <w:t>维修</w:t>
            </w:r>
            <w:r>
              <w:rPr>
                <w:rFonts w:asciiTheme="minorEastAsia" w:hAnsiTheme="minorEastAsia" w:cs="微软雅黑" w:hint="eastAsia"/>
                <w:sz w:val="18"/>
                <w:szCs w:val="18"/>
              </w:rPr>
              <w:t>服务</w:t>
            </w:r>
            <w:r w:rsidR="005A4F33">
              <w:rPr>
                <w:rFonts w:asciiTheme="minorEastAsia" w:hAnsiTheme="minorEastAsia" w:cs="微软雅黑" w:hint="eastAsia"/>
                <w:sz w:val="18"/>
                <w:szCs w:val="18"/>
              </w:rPr>
              <w:t>方案：</w:t>
            </w:r>
            <w:r w:rsidR="000A47F5">
              <w:rPr>
                <w:rFonts w:asciiTheme="minorEastAsia" w:hAnsiTheme="minorEastAsia" w:cs="微软雅黑" w:hint="eastAsia"/>
                <w:sz w:val="18"/>
                <w:szCs w:val="18"/>
              </w:rPr>
              <w:t>1</w:t>
            </w:r>
            <w:r w:rsidR="005A4F33">
              <w:rPr>
                <w:rFonts w:asciiTheme="minorEastAsia" w:hAnsiTheme="minorEastAsia" w:cs="微软雅黑" w:hint="eastAsia"/>
                <w:sz w:val="18"/>
                <w:szCs w:val="18"/>
              </w:rPr>
              <w:t>5分</w:t>
            </w:r>
            <w:r w:rsidR="000A47F5" w:rsidRPr="00352473">
              <w:rPr>
                <w:rFonts w:asciiTheme="minorEastAsia" w:hAnsiTheme="minorEastAsia" w:cs="微软雅黑" w:hint="eastAsia"/>
                <w:sz w:val="18"/>
                <w:szCs w:val="18"/>
              </w:rPr>
              <w:t>：</w:t>
            </w:r>
          </w:p>
          <w:p w14:paraId="65428197" w14:textId="4FA87AB8" w:rsidR="000A47F5" w:rsidRPr="005A4F33" w:rsidRDefault="000A47F5" w:rsidP="005A4F3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w:t>
            </w:r>
            <w:r w:rsidR="005A4F33">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sidR="005A4F33">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5A4F33">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43725898" w14:textId="54DDE385" w:rsidR="000A47F5" w:rsidRPr="00352473" w:rsidRDefault="005A4F33" w:rsidP="005A4F3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14BD97C9" w14:textId="77777777" w:rsidR="000A47F5" w:rsidRPr="00352473" w:rsidRDefault="000A47F5" w:rsidP="000D6A11">
            <w:pPr>
              <w:spacing w:line="360" w:lineRule="exact"/>
              <w:jc w:val="center"/>
              <w:rPr>
                <w:rFonts w:asciiTheme="minorEastAsia" w:hAnsiTheme="minorEastAsia" w:cs="微软雅黑" w:hint="eastAsia"/>
                <w:sz w:val="18"/>
                <w:szCs w:val="18"/>
              </w:rPr>
            </w:pPr>
          </w:p>
        </w:tc>
      </w:tr>
      <w:tr w:rsidR="005A4F33" w:rsidRPr="00352473" w14:paraId="285FDBB6" w14:textId="77777777" w:rsidTr="007813D5">
        <w:trPr>
          <w:trHeight w:val="1112"/>
          <w:jc w:val="center"/>
        </w:trPr>
        <w:tc>
          <w:tcPr>
            <w:tcW w:w="473" w:type="pct"/>
            <w:vMerge/>
            <w:vAlign w:val="center"/>
          </w:tcPr>
          <w:p w14:paraId="77B83B02" w14:textId="77777777" w:rsidR="005A4F33" w:rsidRPr="00352473" w:rsidRDefault="005A4F33" w:rsidP="000D6A11">
            <w:pPr>
              <w:spacing w:line="360" w:lineRule="exact"/>
              <w:jc w:val="center"/>
              <w:rPr>
                <w:rFonts w:asciiTheme="minorEastAsia" w:hAnsiTheme="minorEastAsia" w:cs="Times New Roman" w:hint="eastAsia"/>
                <w:sz w:val="18"/>
                <w:szCs w:val="18"/>
              </w:rPr>
            </w:pPr>
          </w:p>
        </w:tc>
        <w:tc>
          <w:tcPr>
            <w:tcW w:w="654" w:type="pct"/>
            <w:vAlign w:val="center"/>
          </w:tcPr>
          <w:p w14:paraId="71BCB4CF" w14:textId="19701172" w:rsidR="005A4F33" w:rsidRDefault="005A4F33" w:rsidP="005A4F3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6、项目团队</w:t>
            </w:r>
          </w:p>
        </w:tc>
        <w:tc>
          <w:tcPr>
            <w:tcW w:w="2622" w:type="pct"/>
            <w:vAlign w:val="center"/>
          </w:tcPr>
          <w:p w14:paraId="007C9E54" w14:textId="77777777"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根据投标人提供的项目团队配备情况进行评审：</w:t>
            </w:r>
          </w:p>
          <w:p w14:paraId="47D29B63" w14:textId="77777777"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投标人对项目团队进行了详细的描述，分工合理，满足采购要求，得6分；</w:t>
            </w:r>
          </w:p>
          <w:p w14:paraId="759FF882" w14:textId="77777777"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投标人对项目团队进行了描述，但并未明确分工或分工不合理，不能完全满足采购要求，得3分；</w:t>
            </w:r>
          </w:p>
          <w:p w14:paraId="6F71576B" w14:textId="150D8CD7" w:rsidR="005A4F33" w:rsidRDefault="005A4F33" w:rsidP="005A4F3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投标人对项目团队未进行任何阐述或不满足采购要求，得0分。</w:t>
            </w:r>
          </w:p>
        </w:tc>
        <w:tc>
          <w:tcPr>
            <w:tcW w:w="679" w:type="pct"/>
            <w:vAlign w:val="center"/>
          </w:tcPr>
          <w:p w14:paraId="6A338533" w14:textId="57166D8E" w:rsidR="005A4F33" w:rsidRDefault="005A4F33" w:rsidP="001E3D00">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6</w:t>
            </w:r>
          </w:p>
        </w:tc>
        <w:tc>
          <w:tcPr>
            <w:tcW w:w="572" w:type="pct"/>
          </w:tcPr>
          <w:p w14:paraId="5589F3EE" w14:textId="77777777" w:rsidR="005A4F33" w:rsidRPr="00352473" w:rsidRDefault="005A4F33" w:rsidP="000D6A11">
            <w:pPr>
              <w:spacing w:line="360" w:lineRule="exact"/>
              <w:jc w:val="center"/>
              <w:rPr>
                <w:rFonts w:asciiTheme="minorEastAsia" w:hAnsiTheme="minorEastAsia" w:cs="微软雅黑" w:hint="eastAsia"/>
                <w:sz w:val="18"/>
                <w:szCs w:val="18"/>
              </w:rPr>
            </w:pPr>
          </w:p>
        </w:tc>
      </w:tr>
      <w:tr w:rsidR="005A4F33" w:rsidRPr="00352473" w14:paraId="4D9D3A80" w14:textId="77777777" w:rsidTr="007813D5">
        <w:trPr>
          <w:trHeight w:val="1112"/>
          <w:jc w:val="center"/>
        </w:trPr>
        <w:tc>
          <w:tcPr>
            <w:tcW w:w="473" w:type="pct"/>
            <w:vMerge/>
            <w:vAlign w:val="center"/>
          </w:tcPr>
          <w:p w14:paraId="4566CF5D" w14:textId="77777777" w:rsidR="005A4F33" w:rsidRPr="00352473" w:rsidRDefault="005A4F33" w:rsidP="000D6A11">
            <w:pPr>
              <w:spacing w:line="360" w:lineRule="exact"/>
              <w:jc w:val="center"/>
              <w:rPr>
                <w:rFonts w:asciiTheme="minorEastAsia" w:hAnsiTheme="minorEastAsia" w:cs="Times New Roman" w:hint="eastAsia"/>
                <w:sz w:val="18"/>
                <w:szCs w:val="18"/>
              </w:rPr>
            </w:pPr>
          </w:p>
        </w:tc>
        <w:tc>
          <w:tcPr>
            <w:tcW w:w="654" w:type="pct"/>
            <w:vAlign w:val="center"/>
          </w:tcPr>
          <w:p w14:paraId="142DF92E" w14:textId="401FD8BF" w:rsidR="005A4F33" w:rsidRPr="005A4F33" w:rsidRDefault="005A4F33" w:rsidP="005A4F3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7、</w:t>
            </w:r>
            <w:r w:rsidR="00430757">
              <w:rPr>
                <w:rFonts w:asciiTheme="minorEastAsia" w:hAnsiTheme="minorEastAsia" w:cs="微软雅黑" w:hint="eastAsia"/>
                <w:sz w:val="18"/>
                <w:szCs w:val="18"/>
              </w:rPr>
              <w:t>质保期内的</w:t>
            </w:r>
            <w:r w:rsidRPr="005A4F33">
              <w:rPr>
                <w:rFonts w:asciiTheme="minorEastAsia" w:hAnsiTheme="minorEastAsia" w:cs="微软雅黑"/>
                <w:sz w:val="18"/>
                <w:szCs w:val="18"/>
              </w:rPr>
              <w:t>应急</w:t>
            </w:r>
            <w:r w:rsidR="00430757">
              <w:rPr>
                <w:rFonts w:asciiTheme="minorEastAsia" w:hAnsiTheme="minorEastAsia" w:cs="微软雅黑" w:hint="eastAsia"/>
                <w:sz w:val="18"/>
                <w:szCs w:val="18"/>
              </w:rPr>
              <w:t>响应</w:t>
            </w:r>
            <w:r w:rsidRPr="005A4F33">
              <w:rPr>
                <w:rFonts w:asciiTheme="minorEastAsia" w:hAnsiTheme="minorEastAsia" w:cs="微软雅黑"/>
                <w:sz w:val="18"/>
                <w:szCs w:val="18"/>
              </w:rPr>
              <w:t>方案</w:t>
            </w:r>
          </w:p>
        </w:tc>
        <w:tc>
          <w:tcPr>
            <w:tcW w:w="2622" w:type="pct"/>
            <w:vAlign w:val="center"/>
          </w:tcPr>
          <w:p w14:paraId="23DA0F2D" w14:textId="3EDF06C3" w:rsidR="005A4F33" w:rsidRPr="005A4F33" w:rsidRDefault="00430757" w:rsidP="005A4F33">
            <w:pPr>
              <w:pStyle w:val="21"/>
              <w:ind w:leftChars="0" w:left="0" w:firstLineChars="0" w:firstLine="0"/>
              <w:rPr>
                <w:rFonts w:asciiTheme="minorEastAsia" w:hAnsiTheme="minorEastAsia" w:cs="微软雅黑" w:hint="eastAsia"/>
                <w:sz w:val="18"/>
                <w:szCs w:val="18"/>
              </w:rPr>
            </w:pPr>
            <w:r>
              <w:rPr>
                <w:rFonts w:asciiTheme="minorEastAsia" w:hAnsiTheme="minorEastAsia" w:cs="微软雅黑" w:hint="eastAsia"/>
                <w:sz w:val="18"/>
                <w:szCs w:val="18"/>
              </w:rPr>
              <w:t>根据投标人提供的质保期内</w:t>
            </w:r>
            <w:r w:rsidR="005A4F33" w:rsidRPr="005A4F33">
              <w:rPr>
                <w:rFonts w:asciiTheme="minorEastAsia" w:hAnsiTheme="minorEastAsia" w:cs="微软雅黑" w:hint="eastAsia"/>
                <w:sz w:val="18"/>
                <w:szCs w:val="18"/>
              </w:rPr>
              <w:t>紧急情况应急处理方案、响应时间</w:t>
            </w:r>
            <w:r>
              <w:rPr>
                <w:rFonts w:asciiTheme="minorEastAsia" w:hAnsiTheme="minorEastAsia" w:cs="微软雅黑" w:hint="eastAsia"/>
                <w:sz w:val="18"/>
                <w:szCs w:val="18"/>
              </w:rPr>
              <w:t>等</w:t>
            </w:r>
            <w:r w:rsidR="005A4F33" w:rsidRPr="005A4F33">
              <w:rPr>
                <w:rFonts w:asciiTheme="minorEastAsia" w:hAnsiTheme="minorEastAsia" w:cs="微软雅黑" w:hint="eastAsia"/>
                <w:sz w:val="18"/>
                <w:szCs w:val="18"/>
              </w:rPr>
              <w:t>进行评审：</w:t>
            </w:r>
          </w:p>
          <w:p w14:paraId="7F85008B" w14:textId="0D134999"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方案内容进行了详细的阐述，能正确理解项目需求，合理分析且满足采购要求，得</w:t>
            </w:r>
            <w:r>
              <w:rPr>
                <w:rFonts w:asciiTheme="minorEastAsia" w:hAnsiTheme="minorEastAsia" w:cs="微软雅黑" w:hint="eastAsia"/>
                <w:sz w:val="18"/>
                <w:szCs w:val="18"/>
              </w:rPr>
              <w:t>8</w:t>
            </w:r>
            <w:r w:rsidRPr="005A4F33">
              <w:rPr>
                <w:rFonts w:asciiTheme="minorEastAsia" w:hAnsiTheme="minorEastAsia" w:cs="微软雅黑" w:hint="eastAsia"/>
                <w:sz w:val="18"/>
                <w:szCs w:val="18"/>
              </w:rPr>
              <w:t>分；</w:t>
            </w:r>
          </w:p>
          <w:p w14:paraId="2C72D47A" w14:textId="52D2625A"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方案内容虽进行阐述但并未贴合项目实际情况进行详细论述，或方案中未包括具体实施细节及措施，得</w:t>
            </w:r>
            <w:r>
              <w:rPr>
                <w:rFonts w:asciiTheme="minorEastAsia" w:hAnsiTheme="minorEastAsia" w:cs="微软雅黑" w:hint="eastAsia"/>
                <w:sz w:val="18"/>
                <w:szCs w:val="18"/>
              </w:rPr>
              <w:t>5</w:t>
            </w:r>
            <w:r w:rsidRPr="005A4F33">
              <w:rPr>
                <w:rFonts w:asciiTheme="minorEastAsia" w:hAnsiTheme="minorEastAsia" w:cs="微软雅黑" w:hint="eastAsia"/>
                <w:sz w:val="18"/>
                <w:szCs w:val="18"/>
              </w:rPr>
              <w:t>分；</w:t>
            </w:r>
          </w:p>
          <w:p w14:paraId="4C4E0916" w14:textId="77777777"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方案虽进行阐述但不能够完全满足采购需求，得2分；</w:t>
            </w:r>
          </w:p>
          <w:p w14:paraId="42BD1DBF" w14:textId="68BF76BE"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方案内容未进行任何阐述或不满足采购要求，得0分。</w:t>
            </w:r>
          </w:p>
        </w:tc>
        <w:tc>
          <w:tcPr>
            <w:tcW w:w="679" w:type="pct"/>
            <w:vAlign w:val="center"/>
          </w:tcPr>
          <w:p w14:paraId="6C2AFF87" w14:textId="20B80BA6" w:rsidR="005A4F33" w:rsidRDefault="005A4F33" w:rsidP="001E3D00">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4899C166" w14:textId="77777777" w:rsidR="005A4F33" w:rsidRPr="00352473" w:rsidRDefault="005A4F33" w:rsidP="000D6A11">
            <w:pPr>
              <w:spacing w:line="360" w:lineRule="exact"/>
              <w:jc w:val="center"/>
              <w:rPr>
                <w:rFonts w:asciiTheme="minorEastAsia" w:hAnsiTheme="minorEastAsia" w:cs="微软雅黑" w:hint="eastAsia"/>
                <w:sz w:val="18"/>
                <w:szCs w:val="18"/>
              </w:rPr>
            </w:pPr>
          </w:p>
        </w:tc>
      </w:tr>
      <w:tr w:rsidR="000A47F5" w:rsidRPr="00352473" w14:paraId="03EC6CE7" w14:textId="77777777" w:rsidTr="007813D5">
        <w:trPr>
          <w:trHeight w:val="1125"/>
          <w:jc w:val="center"/>
        </w:trPr>
        <w:tc>
          <w:tcPr>
            <w:tcW w:w="473" w:type="pct"/>
            <w:vMerge/>
            <w:vAlign w:val="center"/>
          </w:tcPr>
          <w:p w14:paraId="4335C483" w14:textId="77777777" w:rsidR="000A47F5" w:rsidRPr="00352473"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00C09D73" w14:textId="52D0C317" w:rsidR="000A47F5" w:rsidRPr="00352473" w:rsidRDefault="005A4F33" w:rsidP="00BB3B7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000A47F5" w:rsidRPr="00352473">
              <w:rPr>
                <w:rFonts w:asciiTheme="minorEastAsia" w:hAnsiTheme="minorEastAsia" w:cs="微软雅黑" w:hint="eastAsia"/>
                <w:sz w:val="18"/>
                <w:szCs w:val="18"/>
              </w:rPr>
              <w:t>、</w:t>
            </w:r>
            <w:r w:rsidR="000A47F5" w:rsidRPr="00BB3B7E">
              <w:rPr>
                <w:rFonts w:asciiTheme="minorEastAsia" w:hAnsiTheme="minorEastAsia" w:cs="微软雅黑" w:hint="eastAsia"/>
                <w:sz w:val="18"/>
                <w:szCs w:val="18"/>
              </w:rPr>
              <w:t>重点难点分析</w:t>
            </w:r>
            <w:r w:rsidR="000A47F5">
              <w:rPr>
                <w:rFonts w:asciiTheme="minorEastAsia" w:hAnsiTheme="minorEastAsia" w:cs="微软雅黑" w:hint="eastAsia"/>
                <w:sz w:val="18"/>
                <w:szCs w:val="18"/>
              </w:rPr>
              <w:t>及措施</w:t>
            </w:r>
          </w:p>
        </w:tc>
        <w:tc>
          <w:tcPr>
            <w:tcW w:w="2622" w:type="pct"/>
            <w:vAlign w:val="center"/>
          </w:tcPr>
          <w:p w14:paraId="43AFDC44" w14:textId="22615A1A" w:rsidR="000A47F5" w:rsidRPr="00BB3B7E"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w:t>
            </w:r>
            <w:r w:rsidR="005A4F33">
              <w:rPr>
                <w:rFonts w:asciiTheme="minorEastAsia" w:hAnsiTheme="minorEastAsia" w:cs="微软雅黑" w:hint="eastAsia"/>
                <w:sz w:val="18"/>
                <w:szCs w:val="18"/>
              </w:rPr>
              <w:t>10</w:t>
            </w:r>
            <w:r w:rsidRPr="00BB3B7E">
              <w:rPr>
                <w:rFonts w:asciiTheme="minorEastAsia" w:hAnsiTheme="minorEastAsia" w:cs="微软雅黑" w:hint="eastAsia"/>
                <w:sz w:val="18"/>
                <w:szCs w:val="18"/>
              </w:rPr>
              <w:t xml:space="preserve"> 分；</w:t>
            </w:r>
          </w:p>
          <w:p w14:paraId="4CA1F066" w14:textId="70703351" w:rsidR="000A47F5" w:rsidRPr="00BB3B7E"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w:t>
            </w:r>
            <w:r w:rsidR="005A4F33">
              <w:rPr>
                <w:rFonts w:asciiTheme="minorEastAsia" w:hAnsiTheme="minorEastAsia" w:cs="微软雅黑" w:hint="eastAsia"/>
                <w:sz w:val="18"/>
                <w:szCs w:val="18"/>
              </w:rPr>
              <w:t>8</w:t>
            </w:r>
            <w:r w:rsidRPr="00BB3B7E">
              <w:rPr>
                <w:rFonts w:asciiTheme="minorEastAsia" w:hAnsiTheme="minorEastAsia" w:cs="微软雅黑" w:hint="eastAsia"/>
                <w:sz w:val="18"/>
                <w:szCs w:val="18"/>
              </w:rPr>
              <w:t xml:space="preserve"> 分；</w:t>
            </w:r>
          </w:p>
          <w:p w14:paraId="7B904EC5" w14:textId="54AB88B0" w:rsidR="000A47F5" w:rsidRPr="00BB3B7E"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w:t>
            </w:r>
            <w:r w:rsidR="005A4F33">
              <w:rPr>
                <w:rFonts w:asciiTheme="minorEastAsia" w:hAnsiTheme="minorEastAsia" w:cs="微软雅黑" w:hint="eastAsia"/>
                <w:sz w:val="18"/>
                <w:szCs w:val="18"/>
              </w:rPr>
              <w:t>6</w:t>
            </w:r>
            <w:r w:rsidRPr="00BB3B7E">
              <w:rPr>
                <w:rFonts w:asciiTheme="minorEastAsia" w:hAnsiTheme="minorEastAsia" w:cs="微软雅黑" w:hint="eastAsia"/>
                <w:sz w:val="18"/>
                <w:szCs w:val="18"/>
              </w:rPr>
              <w:t xml:space="preserve"> 分；</w:t>
            </w:r>
          </w:p>
          <w:p w14:paraId="6A2AD3F9" w14:textId="60244A67" w:rsidR="000A47F5" w:rsidRPr="00BB3B7E"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w:t>
            </w:r>
            <w:r w:rsidR="005A4F33">
              <w:rPr>
                <w:rFonts w:asciiTheme="minorEastAsia" w:hAnsiTheme="minorEastAsia" w:cs="微软雅黑" w:hint="eastAsia"/>
                <w:sz w:val="18"/>
                <w:szCs w:val="18"/>
              </w:rPr>
              <w:t>4</w:t>
            </w:r>
            <w:r w:rsidRPr="00BB3B7E">
              <w:rPr>
                <w:rFonts w:asciiTheme="minorEastAsia" w:hAnsiTheme="minorEastAsia" w:cs="微软雅黑" w:hint="eastAsia"/>
                <w:sz w:val="18"/>
                <w:szCs w:val="18"/>
              </w:rPr>
              <w:t>分；</w:t>
            </w:r>
          </w:p>
          <w:p w14:paraId="0812F3C4" w14:textId="2918FDB0" w:rsidR="000A47F5" w:rsidRPr="00BB3B7E"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w:t>
            </w:r>
            <w:r w:rsidR="005A4F33">
              <w:rPr>
                <w:rFonts w:asciiTheme="minorEastAsia" w:hAnsiTheme="minorEastAsia" w:cs="微软雅黑" w:hint="eastAsia"/>
                <w:sz w:val="18"/>
                <w:szCs w:val="18"/>
              </w:rPr>
              <w:t>2</w:t>
            </w:r>
            <w:r w:rsidRPr="00BB3B7E">
              <w:rPr>
                <w:rFonts w:asciiTheme="minorEastAsia" w:hAnsiTheme="minorEastAsia" w:cs="微软雅黑" w:hint="eastAsia"/>
                <w:sz w:val="18"/>
                <w:szCs w:val="18"/>
              </w:rPr>
              <w:t>分。</w:t>
            </w:r>
          </w:p>
          <w:p w14:paraId="7864FFAB" w14:textId="5A1E66CA" w:rsidR="000A47F5" w:rsidRPr="00352473"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1102212B" w:rsidR="000A47F5" w:rsidRPr="00352473" w:rsidRDefault="005A4F33"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B1D73B4" w14:textId="77777777" w:rsidR="000A47F5" w:rsidRPr="00352473" w:rsidRDefault="000A47F5" w:rsidP="000D6A11">
            <w:pPr>
              <w:spacing w:line="360" w:lineRule="exact"/>
              <w:jc w:val="center"/>
              <w:rPr>
                <w:rFonts w:asciiTheme="minorEastAsia" w:hAnsiTheme="minorEastAsia" w:cs="微软雅黑" w:hint="eastAsia"/>
                <w:sz w:val="18"/>
                <w:szCs w:val="18"/>
              </w:rPr>
            </w:pPr>
          </w:p>
        </w:tc>
      </w:tr>
    </w:tbl>
    <w:p w14:paraId="7BD30263" w14:textId="77777777" w:rsidR="00817E45" w:rsidRPr="00ED718B" w:rsidRDefault="00817E45" w:rsidP="00817E4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Pr="00ED718B">
        <w:rPr>
          <w:rFonts w:ascii="宋体" w:eastAsia="宋体" w:hAnsi="宋体" w:cs="Times New Roman" w:hint="eastAsia"/>
          <w:b/>
          <w:bCs/>
          <w:szCs w:val="21"/>
        </w:rPr>
        <w:t>、开标</w:t>
      </w:r>
    </w:p>
    <w:p w14:paraId="690F8E71" w14:textId="5B395882" w:rsidR="00817E45" w:rsidRPr="003B219A" w:rsidRDefault="00817E45" w:rsidP="00817E4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1、递交文件开始时间：2024年</w:t>
      </w:r>
      <w:r>
        <w:rPr>
          <w:rFonts w:ascii="宋体" w:eastAsia="宋体" w:hAnsi="宋体" w:cs="Times New Roman" w:hint="eastAsia"/>
          <w:bCs/>
          <w:szCs w:val="21"/>
        </w:rPr>
        <w:t>7</w:t>
      </w:r>
      <w:r w:rsidRPr="003B219A">
        <w:rPr>
          <w:rFonts w:ascii="宋体" w:eastAsia="宋体" w:hAnsi="宋体" w:cs="Times New Roman" w:hint="eastAsia"/>
          <w:bCs/>
          <w:szCs w:val="21"/>
        </w:rPr>
        <w:t>月</w:t>
      </w:r>
      <w:r w:rsidR="00A26B78">
        <w:rPr>
          <w:rFonts w:ascii="宋体" w:eastAsia="宋体" w:hAnsi="宋体" w:cs="Times New Roman" w:hint="eastAsia"/>
          <w:bCs/>
          <w:szCs w:val="21"/>
        </w:rPr>
        <w:t>25</w:t>
      </w:r>
      <w:r w:rsidRPr="003B219A">
        <w:rPr>
          <w:rFonts w:ascii="宋体" w:eastAsia="宋体" w:hAnsi="宋体" w:cs="Times New Roman" w:hint="eastAsia"/>
          <w:bCs/>
          <w:szCs w:val="21"/>
        </w:rPr>
        <w:t>日 下午13:00；递交文件截止时间：2024年</w:t>
      </w:r>
      <w:r>
        <w:rPr>
          <w:rFonts w:ascii="宋体" w:eastAsia="宋体" w:hAnsi="宋体" w:cs="Times New Roman" w:hint="eastAsia"/>
          <w:bCs/>
          <w:szCs w:val="21"/>
        </w:rPr>
        <w:t>7</w:t>
      </w:r>
      <w:r w:rsidRPr="003B219A">
        <w:rPr>
          <w:rFonts w:ascii="宋体" w:eastAsia="宋体" w:hAnsi="宋体" w:cs="Times New Roman" w:hint="eastAsia"/>
          <w:bCs/>
          <w:szCs w:val="21"/>
        </w:rPr>
        <w:t>月</w:t>
      </w:r>
      <w:r w:rsidR="00A26B78">
        <w:rPr>
          <w:rFonts w:ascii="宋体" w:eastAsia="宋体" w:hAnsi="宋体" w:cs="Times New Roman" w:hint="eastAsia"/>
          <w:bCs/>
          <w:szCs w:val="21"/>
        </w:rPr>
        <w:t>25</w:t>
      </w:r>
      <w:r w:rsidRPr="003B219A">
        <w:rPr>
          <w:rFonts w:ascii="宋体" w:eastAsia="宋体" w:hAnsi="宋体" w:cs="Times New Roman" w:hint="eastAsia"/>
          <w:bCs/>
          <w:szCs w:val="21"/>
        </w:rPr>
        <w:t>日 下午13:30</w:t>
      </w:r>
    </w:p>
    <w:p w14:paraId="14D87645" w14:textId="77777777" w:rsidR="00817E45" w:rsidRPr="003B219A" w:rsidRDefault="00817E45" w:rsidP="00817E4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Pr="003B219A">
        <w:rPr>
          <w:rFonts w:ascii="宋体" w:hAnsi="宋体" w:hint="eastAsia"/>
          <w:bCs/>
          <w:szCs w:val="21"/>
        </w:rPr>
        <w:t>北京市西城区西直门外大街6号中</w:t>
      </w:r>
      <w:proofErr w:type="gramStart"/>
      <w:r w:rsidRPr="003B219A">
        <w:rPr>
          <w:rFonts w:ascii="宋体" w:hAnsi="宋体" w:hint="eastAsia"/>
          <w:bCs/>
          <w:szCs w:val="21"/>
        </w:rPr>
        <w:t>仪大厦</w:t>
      </w:r>
      <w:proofErr w:type="gramEnd"/>
      <w:r w:rsidRPr="003B219A">
        <w:rPr>
          <w:rFonts w:ascii="宋体" w:hAnsi="宋体" w:hint="eastAsia"/>
          <w:bCs/>
          <w:szCs w:val="21"/>
        </w:rPr>
        <w:t>10层100</w:t>
      </w:r>
      <w:r>
        <w:rPr>
          <w:rFonts w:ascii="宋体" w:hAnsi="宋体" w:hint="eastAsia"/>
          <w:bCs/>
          <w:szCs w:val="21"/>
        </w:rPr>
        <w:t>2</w:t>
      </w:r>
      <w:r w:rsidRPr="003B219A">
        <w:rPr>
          <w:rFonts w:ascii="宋体" w:hAnsi="宋体" w:hint="eastAsia"/>
          <w:bCs/>
          <w:szCs w:val="21"/>
        </w:rPr>
        <w:t>会议室</w:t>
      </w:r>
    </w:p>
    <w:p w14:paraId="4F3DFA26" w14:textId="3EE84E37" w:rsidR="00817E45" w:rsidRPr="003B219A" w:rsidRDefault="00817E45" w:rsidP="00817E4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3、开标时间：2024年</w:t>
      </w:r>
      <w:r>
        <w:rPr>
          <w:rFonts w:ascii="宋体" w:eastAsia="宋体" w:hAnsi="宋体" w:cs="Times New Roman" w:hint="eastAsia"/>
          <w:bCs/>
          <w:szCs w:val="21"/>
        </w:rPr>
        <w:t>7</w:t>
      </w:r>
      <w:r w:rsidRPr="003B219A">
        <w:rPr>
          <w:rFonts w:ascii="宋体" w:eastAsia="宋体" w:hAnsi="宋体" w:cs="Times New Roman" w:hint="eastAsia"/>
          <w:bCs/>
          <w:szCs w:val="21"/>
        </w:rPr>
        <w:t>月</w:t>
      </w:r>
      <w:r w:rsidR="00A26B78">
        <w:rPr>
          <w:rFonts w:ascii="宋体" w:eastAsia="宋体" w:hAnsi="宋体" w:cs="Times New Roman" w:hint="eastAsia"/>
          <w:bCs/>
          <w:szCs w:val="21"/>
        </w:rPr>
        <w:t>25</w:t>
      </w:r>
      <w:r w:rsidRPr="003B219A">
        <w:rPr>
          <w:rFonts w:ascii="宋体" w:eastAsia="宋体" w:hAnsi="宋体" w:cs="Times New Roman" w:hint="eastAsia"/>
          <w:bCs/>
          <w:szCs w:val="21"/>
        </w:rPr>
        <w:t>日 下午14:00</w:t>
      </w:r>
    </w:p>
    <w:p w14:paraId="17B26FC7" w14:textId="77777777" w:rsidR="00817E45" w:rsidRPr="003B219A" w:rsidRDefault="00817E45" w:rsidP="00817E4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4、开标地点：</w:t>
      </w:r>
      <w:r w:rsidRPr="003B219A">
        <w:rPr>
          <w:rFonts w:ascii="宋体" w:hAnsi="宋体" w:hint="eastAsia"/>
          <w:bCs/>
          <w:szCs w:val="21"/>
        </w:rPr>
        <w:t>北京市西城区西直门外大街6号中</w:t>
      </w:r>
      <w:proofErr w:type="gramStart"/>
      <w:r w:rsidRPr="003B219A">
        <w:rPr>
          <w:rFonts w:ascii="宋体" w:hAnsi="宋体" w:hint="eastAsia"/>
          <w:bCs/>
          <w:szCs w:val="21"/>
        </w:rPr>
        <w:t>仪大厦</w:t>
      </w:r>
      <w:proofErr w:type="gramEnd"/>
      <w:r w:rsidRPr="003B219A">
        <w:rPr>
          <w:rFonts w:ascii="宋体" w:hAnsi="宋体" w:hint="eastAsia"/>
          <w:bCs/>
          <w:szCs w:val="21"/>
        </w:rPr>
        <w:t>10层100</w:t>
      </w:r>
      <w:r>
        <w:rPr>
          <w:rFonts w:ascii="宋体" w:hAnsi="宋体" w:hint="eastAsia"/>
          <w:bCs/>
          <w:szCs w:val="21"/>
        </w:rPr>
        <w:t>2</w:t>
      </w:r>
      <w:r w:rsidRPr="003B219A">
        <w:rPr>
          <w:rFonts w:ascii="宋体" w:hAnsi="宋体" w:hint="eastAsia"/>
          <w:bCs/>
          <w:szCs w:val="21"/>
        </w:rPr>
        <w:t>会议室</w:t>
      </w:r>
    </w:p>
    <w:p w14:paraId="3376F551" w14:textId="0F5C7451" w:rsidR="00817E45" w:rsidRDefault="00817E45" w:rsidP="00817E45">
      <w:pPr>
        <w:spacing w:line="360" w:lineRule="auto"/>
        <w:jc w:val="left"/>
        <w:rPr>
          <w:rFonts w:ascii="宋体" w:eastAsia="宋体" w:hAnsi="宋体" w:cs="Times New Roman" w:hint="eastAsia"/>
          <w:bCs/>
          <w:szCs w:val="21"/>
        </w:rPr>
        <w:sectPr w:rsidR="00817E45" w:rsidSect="00817E45">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lastRenderedPageBreak/>
        <w:t>5、注意事项：请参加各公司被授权人于文件内注明的时间到场</w:t>
      </w:r>
    </w:p>
    <w:p w14:paraId="16F07E92" w14:textId="31194293" w:rsidR="00583E89" w:rsidRPr="00A26B78" w:rsidRDefault="00583E89" w:rsidP="00A26B78">
      <w:pPr>
        <w:widowControl/>
        <w:jc w:val="left"/>
        <w:rPr>
          <w:rFonts w:ascii="宋体" w:eastAsia="宋体" w:hAnsi="宋体" w:cs="Times New Roman" w:hint="eastAsia"/>
          <w:bCs/>
          <w:szCs w:val="21"/>
        </w:rPr>
      </w:pPr>
    </w:p>
    <w:sectPr w:rsidR="00583E89" w:rsidRPr="00A26B7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420EE" w14:textId="77777777" w:rsidR="006545E9" w:rsidRDefault="006545E9" w:rsidP="002520F7">
      <w:r>
        <w:separator/>
      </w:r>
    </w:p>
  </w:endnote>
  <w:endnote w:type="continuationSeparator" w:id="0">
    <w:p w14:paraId="737E835B" w14:textId="77777777" w:rsidR="006545E9" w:rsidRDefault="006545E9"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031504"/>
      <w:docPartObj>
        <w:docPartGallery w:val="Page Numbers (Bottom of Page)"/>
        <w:docPartUnique/>
      </w:docPartObj>
    </w:sdtPr>
    <w:sdtContent>
      <w:p w14:paraId="2B6C3FC7" w14:textId="77777777" w:rsidR="00817E45" w:rsidRDefault="00817E45">
        <w:pPr>
          <w:pStyle w:val="a6"/>
          <w:jc w:val="center"/>
        </w:pPr>
        <w:r>
          <w:fldChar w:fldCharType="begin"/>
        </w:r>
        <w:r>
          <w:instrText>PAGE   \* MERGEFORMAT</w:instrText>
        </w:r>
        <w:r>
          <w:fldChar w:fldCharType="separate"/>
        </w:r>
        <w:r w:rsidRPr="00CF59A5">
          <w:rPr>
            <w:noProof/>
            <w:lang w:val="zh-CN"/>
          </w:rPr>
          <w:t>1</w:t>
        </w:r>
        <w:r>
          <w:fldChar w:fldCharType="end"/>
        </w:r>
      </w:p>
    </w:sdtContent>
  </w:sdt>
  <w:p w14:paraId="72D77308" w14:textId="77777777" w:rsidR="00817E45" w:rsidRDefault="00817E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F00D26" w:rsidRPr="00F00D26">
          <w:rPr>
            <w:noProof/>
            <w:lang w:val="zh-CN"/>
          </w:rPr>
          <w:t>4</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AB8B1" w14:textId="77777777" w:rsidR="006545E9" w:rsidRDefault="006545E9" w:rsidP="002520F7">
      <w:r>
        <w:separator/>
      </w:r>
    </w:p>
  </w:footnote>
  <w:footnote w:type="continuationSeparator" w:id="0">
    <w:p w14:paraId="69DE0814" w14:textId="77777777" w:rsidR="006545E9" w:rsidRDefault="006545E9"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43F38"/>
    <w:multiLevelType w:val="hybridMultilevel"/>
    <w:tmpl w:val="02EA3084"/>
    <w:lvl w:ilvl="0" w:tplc="A4B09B44">
      <w:start w:val="2"/>
      <w:numFmt w:val="upperLetter"/>
      <w:lvlText w:val="%1）"/>
      <w:lvlJc w:val="left"/>
      <w:pPr>
        <w:ind w:left="960" w:hanging="36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 w15:restartNumberingAfterBreak="0">
    <w:nsid w:val="49B8563E"/>
    <w:multiLevelType w:val="hybridMultilevel"/>
    <w:tmpl w:val="0BD8AAB2"/>
    <w:lvl w:ilvl="0" w:tplc="BAD89C2E">
      <w:start w:val="1"/>
      <w:numFmt w:val="japaneseCounting"/>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31F3"/>
    <w:multiLevelType w:val="hybridMultilevel"/>
    <w:tmpl w:val="C84825D6"/>
    <w:lvl w:ilvl="0" w:tplc="D58C0A48">
      <w:start w:val="1"/>
      <w:numFmt w:val="bullet"/>
      <w:lvlText w:val="•"/>
      <w:lvlJc w:val="left"/>
      <w:pPr>
        <w:tabs>
          <w:tab w:val="num" w:pos="720"/>
        </w:tabs>
        <w:ind w:left="720" w:hanging="360"/>
      </w:pPr>
      <w:rPr>
        <w:rFonts w:ascii="Arial" w:hAnsi="Arial" w:hint="default"/>
      </w:rPr>
    </w:lvl>
    <w:lvl w:ilvl="1" w:tplc="C6A43D38" w:tentative="1">
      <w:start w:val="1"/>
      <w:numFmt w:val="bullet"/>
      <w:lvlText w:val="•"/>
      <w:lvlJc w:val="left"/>
      <w:pPr>
        <w:tabs>
          <w:tab w:val="num" w:pos="1440"/>
        </w:tabs>
        <w:ind w:left="1440" w:hanging="360"/>
      </w:pPr>
      <w:rPr>
        <w:rFonts w:ascii="Arial" w:hAnsi="Arial" w:hint="default"/>
      </w:rPr>
    </w:lvl>
    <w:lvl w:ilvl="2" w:tplc="1B90B1C8" w:tentative="1">
      <w:start w:val="1"/>
      <w:numFmt w:val="bullet"/>
      <w:lvlText w:val="•"/>
      <w:lvlJc w:val="left"/>
      <w:pPr>
        <w:tabs>
          <w:tab w:val="num" w:pos="2160"/>
        </w:tabs>
        <w:ind w:left="2160" w:hanging="360"/>
      </w:pPr>
      <w:rPr>
        <w:rFonts w:ascii="Arial" w:hAnsi="Arial" w:hint="default"/>
      </w:rPr>
    </w:lvl>
    <w:lvl w:ilvl="3" w:tplc="BA284968" w:tentative="1">
      <w:start w:val="1"/>
      <w:numFmt w:val="bullet"/>
      <w:lvlText w:val="•"/>
      <w:lvlJc w:val="left"/>
      <w:pPr>
        <w:tabs>
          <w:tab w:val="num" w:pos="2880"/>
        </w:tabs>
        <w:ind w:left="2880" w:hanging="360"/>
      </w:pPr>
      <w:rPr>
        <w:rFonts w:ascii="Arial" w:hAnsi="Arial" w:hint="default"/>
      </w:rPr>
    </w:lvl>
    <w:lvl w:ilvl="4" w:tplc="A8D44252" w:tentative="1">
      <w:start w:val="1"/>
      <w:numFmt w:val="bullet"/>
      <w:lvlText w:val="•"/>
      <w:lvlJc w:val="left"/>
      <w:pPr>
        <w:tabs>
          <w:tab w:val="num" w:pos="3600"/>
        </w:tabs>
        <w:ind w:left="3600" w:hanging="360"/>
      </w:pPr>
      <w:rPr>
        <w:rFonts w:ascii="Arial" w:hAnsi="Arial" w:hint="default"/>
      </w:rPr>
    </w:lvl>
    <w:lvl w:ilvl="5" w:tplc="997A5E3A" w:tentative="1">
      <w:start w:val="1"/>
      <w:numFmt w:val="bullet"/>
      <w:lvlText w:val="•"/>
      <w:lvlJc w:val="left"/>
      <w:pPr>
        <w:tabs>
          <w:tab w:val="num" w:pos="4320"/>
        </w:tabs>
        <w:ind w:left="4320" w:hanging="360"/>
      </w:pPr>
      <w:rPr>
        <w:rFonts w:ascii="Arial" w:hAnsi="Arial" w:hint="default"/>
      </w:rPr>
    </w:lvl>
    <w:lvl w:ilvl="6" w:tplc="6B9A85C0" w:tentative="1">
      <w:start w:val="1"/>
      <w:numFmt w:val="bullet"/>
      <w:lvlText w:val="•"/>
      <w:lvlJc w:val="left"/>
      <w:pPr>
        <w:tabs>
          <w:tab w:val="num" w:pos="5040"/>
        </w:tabs>
        <w:ind w:left="5040" w:hanging="360"/>
      </w:pPr>
      <w:rPr>
        <w:rFonts w:ascii="Arial" w:hAnsi="Arial" w:hint="default"/>
      </w:rPr>
    </w:lvl>
    <w:lvl w:ilvl="7" w:tplc="80687F1A" w:tentative="1">
      <w:start w:val="1"/>
      <w:numFmt w:val="bullet"/>
      <w:lvlText w:val="•"/>
      <w:lvlJc w:val="left"/>
      <w:pPr>
        <w:tabs>
          <w:tab w:val="num" w:pos="5760"/>
        </w:tabs>
        <w:ind w:left="5760" w:hanging="360"/>
      </w:pPr>
      <w:rPr>
        <w:rFonts w:ascii="Arial" w:hAnsi="Arial" w:hint="default"/>
      </w:rPr>
    </w:lvl>
    <w:lvl w:ilvl="8" w:tplc="6DEC56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DC35E9"/>
    <w:multiLevelType w:val="hybridMultilevel"/>
    <w:tmpl w:val="35EE33E2"/>
    <w:lvl w:ilvl="0" w:tplc="DAE05F66">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31D0C39"/>
    <w:multiLevelType w:val="hybridMultilevel"/>
    <w:tmpl w:val="0C50DB6E"/>
    <w:lvl w:ilvl="0" w:tplc="C1AA3A74">
      <w:start w:val="1"/>
      <w:numFmt w:val="bullet"/>
      <w:lvlText w:val="l"/>
      <w:lvlJc w:val="left"/>
      <w:pPr>
        <w:tabs>
          <w:tab w:val="num" w:pos="720"/>
        </w:tabs>
        <w:ind w:left="720" w:hanging="360"/>
      </w:pPr>
      <w:rPr>
        <w:rFonts w:ascii="Wingdings" w:hAnsi="Wingdings" w:hint="default"/>
      </w:rPr>
    </w:lvl>
    <w:lvl w:ilvl="1" w:tplc="D394517E" w:tentative="1">
      <w:start w:val="1"/>
      <w:numFmt w:val="bullet"/>
      <w:lvlText w:val="l"/>
      <w:lvlJc w:val="left"/>
      <w:pPr>
        <w:tabs>
          <w:tab w:val="num" w:pos="1440"/>
        </w:tabs>
        <w:ind w:left="1440" w:hanging="360"/>
      </w:pPr>
      <w:rPr>
        <w:rFonts w:ascii="Wingdings" w:hAnsi="Wingdings" w:hint="default"/>
      </w:rPr>
    </w:lvl>
    <w:lvl w:ilvl="2" w:tplc="CA84C3AA" w:tentative="1">
      <w:start w:val="1"/>
      <w:numFmt w:val="bullet"/>
      <w:lvlText w:val="l"/>
      <w:lvlJc w:val="left"/>
      <w:pPr>
        <w:tabs>
          <w:tab w:val="num" w:pos="2160"/>
        </w:tabs>
        <w:ind w:left="2160" w:hanging="360"/>
      </w:pPr>
      <w:rPr>
        <w:rFonts w:ascii="Wingdings" w:hAnsi="Wingdings" w:hint="default"/>
      </w:rPr>
    </w:lvl>
    <w:lvl w:ilvl="3" w:tplc="0B2E28D8" w:tentative="1">
      <w:start w:val="1"/>
      <w:numFmt w:val="bullet"/>
      <w:lvlText w:val="l"/>
      <w:lvlJc w:val="left"/>
      <w:pPr>
        <w:tabs>
          <w:tab w:val="num" w:pos="2880"/>
        </w:tabs>
        <w:ind w:left="2880" w:hanging="360"/>
      </w:pPr>
      <w:rPr>
        <w:rFonts w:ascii="Wingdings" w:hAnsi="Wingdings" w:hint="default"/>
      </w:rPr>
    </w:lvl>
    <w:lvl w:ilvl="4" w:tplc="5392A2AE" w:tentative="1">
      <w:start w:val="1"/>
      <w:numFmt w:val="bullet"/>
      <w:lvlText w:val="l"/>
      <w:lvlJc w:val="left"/>
      <w:pPr>
        <w:tabs>
          <w:tab w:val="num" w:pos="3600"/>
        </w:tabs>
        <w:ind w:left="3600" w:hanging="360"/>
      </w:pPr>
      <w:rPr>
        <w:rFonts w:ascii="Wingdings" w:hAnsi="Wingdings" w:hint="default"/>
      </w:rPr>
    </w:lvl>
    <w:lvl w:ilvl="5" w:tplc="5A7A8010" w:tentative="1">
      <w:start w:val="1"/>
      <w:numFmt w:val="bullet"/>
      <w:lvlText w:val="l"/>
      <w:lvlJc w:val="left"/>
      <w:pPr>
        <w:tabs>
          <w:tab w:val="num" w:pos="4320"/>
        </w:tabs>
        <w:ind w:left="4320" w:hanging="360"/>
      </w:pPr>
      <w:rPr>
        <w:rFonts w:ascii="Wingdings" w:hAnsi="Wingdings" w:hint="default"/>
      </w:rPr>
    </w:lvl>
    <w:lvl w:ilvl="6" w:tplc="511ACB4A" w:tentative="1">
      <w:start w:val="1"/>
      <w:numFmt w:val="bullet"/>
      <w:lvlText w:val="l"/>
      <w:lvlJc w:val="left"/>
      <w:pPr>
        <w:tabs>
          <w:tab w:val="num" w:pos="5040"/>
        </w:tabs>
        <w:ind w:left="5040" w:hanging="360"/>
      </w:pPr>
      <w:rPr>
        <w:rFonts w:ascii="Wingdings" w:hAnsi="Wingdings" w:hint="default"/>
      </w:rPr>
    </w:lvl>
    <w:lvl w:ilvl="7" w:tplc="782CB2E2" w:tentative="1">
      <w:start w:val="1"/>
      <w:numFmt w:val="bullet"/>
      <w:lvlText w:val="l"/>
      <w:lvlJc w:val="left"/>
      <w:pPr>
        <w:tabs>
          <w:tab w:val="num" w:pos="5760"/>
        </w:tabs>
        <w:ind w:left="5760" w:hanging="360"/>
      </w:pPr>
      <w:rPr>
        <w:rFonts w:ascii="Wingdings" w:hAnsi="Wingdings" w:hint="default"/>
      </w:rPr>
    </w:lvl>
    <w:lvl w:ilvl="8" w:tplc="0554AF2C" w:tentative="1">
      <w:start w:val="1"/>
      <w:numFmt w:val="bullet"/>
      <w:lvlText w:val="l"/>
      <w:lvlJc w:val="left"/>
      <w:pPr>
        <w:tabs>
          <w:tab w:val="num" w:pos="6480"/>
        </w:tabs>
        <w:ind w:left="6480" w:hanging="360"/>
      </w:pPr>
      <w:rPr>
        <w:rFonts w:ascii="Wingdings" w:hAnsi="Wingdings" w:hint="default"/>
      </w:rPr>
    </w:lvl>
  </w:abstractNum>
  <w:abstractNum w:abstractNumId="6" w15:restartNumberingAfterBreak="0">
    <w:nsid w:val="72352A9B"/>
    <w:multiLevelType w:val="hybridMultilevel"/>
    <w:tmpl w:val="2724DCA6"/>
    <w:lvl w:ilvl="0" w:tplc="9544ED10">
      <w:start w:val="1"/>
      <w:numFmt w:val="decimal"/>
      <w:lvlText w:val="%1、"/>
      <w:lvlJc w:val="left"/>
      <w:pPr>
        <w:ind w:left="450" w:hanging="360"/>
      </w:pPr>
    </w:lvl>
    <w:lvl w:ilvl="1" w:tplc="04090019">
      <w:start w:val="1"/>
      <w:numFmt w:val="lowerLetter"/>
      <w:lvlText w:val="%2)"/>
      <w:lvlJc w:val="left"/>
      <w:pPr>
        <w:ind w:left="930" w:hanging="420"/>
      </w:pPr>
    </w:lvl>
    <w:lvl w:ilvl="2" w:tplc="0409001B">
      <w:start w:val="1"/>
      <w:numFmt w:val="lowerRoman"/>
      <w:lvlText w:val="%3."/>
      <w:lvlJc w:val="right"/>
      <w:pPr>
        <w:ind w:left="1350" w:hanging="420"/>
      </w:pPr>
    </w:lvl>
    <w:lvl w:ilvl="3" w:tplc="0409000F">
      <w:start w:val="1"/>
      <w:numFmt w:val="decimal"/>
      <w:lvlText w:val="%4."/>
      <w:lvlJc w:val="left"/>
      <w:pPr>
        <w:ind w:left="1770" w:hanging="420"/>
      </w:pPr>
    </w:lvl>
    <w:lvl w:ilvl="4" w:tplc="04090019">
      <w:start w:val="1"/>
      <w:numFmt w:val="lowerLetter"/>
      <w:lvlText w:val="%5)"/>
      <w:lvlJc w:val="left"/>
      <w:pPr>
        <w:ind w:left="2190" w:hanging="420"/>
      </w:pPr>
    </w:lvl>
    <w:lvl w:ilvl="5" w:tplc="0409001B">
      <w:start w:val="1"/>
      <w:numFmt w:val="lowerRoman"/>
      <w:lvlText w:val="%6."/>
      <w:lvlJc w:val="right"/>
      <w:pPr>
        <w:ind w:left="2610" w:hanging="420"/>
      </w:pPr>
    </w:lvl>
    <w:lvl w:ilvl="6" w:tplc="0409000F">
      <w:start w:val="1"/>
      <w:numFmt w:val="decimal"/>
      <w:lvlText w:val="%7."/>
      <w:lvlJc w:val="left"/>
      <w:pPr>
        <w:ind w:left="3030" w:hanging="420"/>
      </w:pPr>
    </w:lvl>
    <w:lvl w:ilvl="7" w:tplc="04090019">
      <w:start w:val="1"/>
      <w:numFmt w:val="lowerLetter"/>
      <w:lvlText w:val="%8)"/>
      <w:lvlJc w:val="left"/>
      <w:pPr>
        <w:ind w:left="3450" w:hanging="420"/>
      </w:pPr>
    </w:lvl>
    <w:lvl w:ilvl="8" w:tplc="0409001B">
      <w:start w:val="1"/>
      <w:numFmt w:val="lowerRoman"/>
      <w:lvlText w:val="%9."/>
      <w:lvlJc w:val="right"/>
      <w:pPr>
        <w:ind w:left="3870" w:hanging="420"/>
      </w:pPr>
    </w:lvl>
  </w:abstractNum>
  <w:abstractNum w:abstractNumId="7" w15:restartNumberingAfterBreak="0">
    <w:nsid w:val="73BD69C9"/>
    <w:multiLevelType w:val="hybridMultilevel"/>
    <w:tmpl w:val="850A3F9E"/>
    <w:lvl w:ilvl="0" w:tplc="D2CA480C">
      <w:start w:val="1"/>
      <w:numFmt w:val="japaneseCounting"/>
      <w:lvlText w:val="%1）"/>
      <w:lvlJc w:val="left"/>
      <w:pPr>
        <w:ind w:left="429" w:hanging="42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48C6080"/>
    <w:multiLevelType w:val="hybridMultilevel"/>
    <w:tmpl w:val="52807BC2"/>
    <w:lvl w:ilvl="0" w:tplc="04090017">
      <w:start w:val="1"/>
      <w:numFmt w:val="upperLetter"/>
      <w:lvlText w:val="%1)"/>
      <w:lvlJc w:val="left"/>
      <w:pPr>
        <w:tabs>
          <w:tab w:val="num" w:pos="915"/>
        </w:tabs>
        <w:ind w:left="915" w:hanging="420"/>
      </w:pPr>
    </w:lvl>
    <w:lvl w:ilvl="1" w:tplc="04090019">
      <w:start w:val="1"/>
      <w:numFmt w:val="lowerLetter"/>
      <w:lvlText w:val="%2)"/>
      <w:lvlJc w:val="left"/>
      <w:pPr>
        <w:tabs>
          <w:tab w:val="num" w:pos="1335"/>
        </w:tabs>
        <w:ind w:left="1335" w:hanging="420"/>
      </w:pPr>
    </w:lvl>
    <w:lvl w:ilvl="2" w:tplc="0409001B">
      <w:start w:val="1"/>
      <w:numFmt w:val="lowerRoman"/>
      <w:lvlText w:val="%3."/>
      <w:lvlJc w:val="right"/>
      <w:pPr>
        <w:tabs>
          <w:tab w:val="num" w:pos="1755"/>
        </w:tabs>
        <w:ind w:left="1755" w:hanging="420"/>
      </w:pPr>
    </w:lvl>
    <w:lvl w:ilvl="3" w:tplc="0409000F">
      <w:start w:val="1"/>
      <w:numFmt w:val="decimal"/>
      <w:lvlText w:val="%4."/>
      <w:lvlJc w:val="left"/>
      <w:pPr>
        <w:tabs>
          <w:tab w:val="num" w:pos="2175"/>
        </w:tabs>
        <w:ind w:left="2175" w:hanging="420"/>
      </w:pPr>
    </w:lvl>
    <w:lvl w:ilvl="4" w:tplc="04090019">
      <w:start w:val="1"/>
      <w:numFmt w:val="lowerLetter"/>
      <w:lvlText w:val="%5)"/>
      <w:lvlJc w:val="left"/>
      <w:pPr>
        <w:tabs>
          <w:tab w:val="num" w:pos="2595"/>
        </w:tabs>
        <w:ind w:left="2595" w:hanging="420"/>
      </w:pPr>
    </w:lvl>
    <w:lvl w:ilvl="5" w:tplc="0409001B">
      <w:start w:val="1"/>
      <w:numFmt w:val="lowerRoman"/>
      <w:lvlText w:val="%6."/>
      <w:lvlJc w:val="right"/>
      <w:pPr>
        <w:tabs>
          <w:tab w:val="num" w:pos="3015"/>
        </w:tabs>
        <w:ind w:left="3015" w:hanging="420"/>
      </w:pPr>
    </w:lvl>
    <w:lvl w:ilvl="6" w:tplc="0409000F">
      <w:start w:val="1"/>
      <w:numFmt w:val="decimal"/>
      <w:lvlText w:val="%7."/>
      <w:lvlJc w:val="left"/>
      <w:pPr>
        <w:tabs>
          <w:tab w:val="num" w:pos="3435"/>
        </w:tabs>
        <w:ind w:left="3435" w:hanging="420"/>
      </w:pPr>
    </w:lvl>
    <w:lvl w:ilvl="7" w:tplc="04090019">
      <w:start w:val="1"/>
      <w:numFmt w:val="lowerLetter"/>
      <w:lvlText w:val="%8)"/>
      <w:lvlJc w:val="left"/>
      <w:pPr>
        <w:tabs>
          <w:tab w:val="num" w:pos="3855"/>
        </w:tabs>
        <w:ind w:left="3855" w:hanging="420"/>
      </w:pPr>
    </w:lvl>
    <w:lvl w:ilvl="8" w:tplc="0409001B">
      <w:start w:val="1"/>
      <w:numFmt w:val="lowerRoman"/>
      <w:lvlText w:val="%9."/>
      <w:lvlJc w:val="right"/>
      <w:pPr>
        <w:tabs>
          <w:tab w:val="num" w:pos="4275"/>
        </w:tabs>
        <w:ind w:left="4275" w:hanging="420"/>
      </w:pPr>
    </w:lvl>
  </w:abstractNum>
  <w:num w:numId="1" w16cid:durableId="608128577">
    <w:abstractNumId w:val="4"/>
  </w:num>
  <w:num w:numId="2" w16cid:durableId="235013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74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5393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44604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354600">
    <w:abstractNumId w:val="3"/>
  </w:num>
  <w:num w:numId="7" w16cid:durableId="1180198210">
    <w:abstractNumId w:val="2"/>
  </w:num>
  <w:num w:numId="8" w16cid:durableId="2034258122">
    <w:abstractNumId w:val="5"/>
  </w:num>
  <w:num w:numId="9" w16cid:durableId="939945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177F3"/>
    <w:rsid w:val="000435C7"/>
    <w:rsid w:val="00076A61"/>
    <w:rsid w:val="0008330E"/>
    <w:rsid w:val="000865C9"/>
    <w:rsid w:val="00096BC8"/>
    <w:rsid w:val="000A187D"/>
    <w:rsid w:val="000A47F5"/>
    <w:rsid w:val="000B02D9"/>
    <w:rsid w:val="000D0949"/>
    <w:rsid w:val="000D3A75"/>
    <w:rsid w:val="000D6A11"/>
    <w:rsid w:val="000F3058"/>
    <w:rsid w:val="00137028"/>
    <w:rsid w:val="00142AD5"/>
    <w:rsid w:val="001457E6"/>
    <w:rsid w:val="001541D5"/>
    <w:rsid w:val="00156B38"/>
    <w:rsid w:val="00161BA6"/>
    <w:rsid w:val="00164634"/>
    <w:rsid w:val="00190814"/>
    <w:rsid w:val="00197556"/>
    <w:rsid w:val="001A6F43"/>
    <w:rsid w:val="001C5DBB"/>
    <w:rsid w:val="001E13B4"/>
    <w:rsid w:val="001E3D00"/>
    <w:rsid w:val="001F0CF1"/>
    <w:rsid w:val="00203E58"/>
    <w:rsid w:val="002520F7"/>
    <w:rsid w:val="00286334"/>
    <w:rsid w:val="00296EE0"/>
    <w:rsid w:val="002D6FB2"/>
    <w:rsid w:val="002F1AEC"/>
    <w:rsid w:val="00337E87"/>
    <w:rsid w:val="00347403"/>
    <w:rsid w:val="00347B37"/>
    <w:rsid w:val="00352473"/>
    <w:rsid w:val="00352584"/>
    <w:rsid w:val="00353F7F"/>
    <w:rsid w:val="00355271"/>
    <w:rsid w:val="003800D7"/>
    <w:rsid w:val="00396A45"/>
    <w:rsid w:val="003B2212"/>
    <w:rsid w:val="003B4F63"/>
    <w:rsid w:val="003E319B"/>
    <w:rsid w:val="00403232"/>
    <w:rsid w:val="0041608F"/>
    <w:rsid w:val="0042718B"/>
    <w:rsid w:val="00430757"/>
    <w:rsid w:val="004354CF"/>
    <w:rsid w:val="00443DDD"/>
    <w:rsid w:val="00457E43"/>
    <w:rsid w:val="00460A99"/>
    <w:rsid w:val="00467BA9"/>
    <w:rsid w:val="004A5DE7"/>
    <w:rsid w:val="004B62A1"/>
    <w:rsid w:val="004E24ED"/>
    <w:rsid w:val="004E2959"/>
    <w:rsid w:val="005079EB"/>
    <w:rsid w:val="00507A8F"/>
    <w:rsid w:val="00511928"/>
    <w:rsid w:val="005230C0"/>
    <w:rsid w:val="00524258"/>
    <w:rsid w:val="00536AF5"/>
    <w:rsid w:val="00543EB6"/>
    <w:rsid w:val="005440F6"/>
    <w:rsid w:val="0055093F"/>
    <w:rsid w:val="005522F5"/>
    <w:rsid w:val="00574743"/>
    <w:rsid w:val="0057676F"/>
    <w:rsid w:val="00583E89"/>
    <w:rsid w:val="00596FEF"/>
    <w:rsid w:val="005972E3"/>
    <w:rsid w:val="005A3710"/>
    <w:rsid w:val="005A4F33"/>
    <w:rsid w:val="005C42E9"/>
    <w:rsid w:val="005C5CF2"/>
    <w:rsid w:val="005E1561"/>
    <w:rsid w:val="005E3093"/>
    <w:rsid w:val="005F7851"/>
    <w:rsid w:val="00603D71"/>
    <w:rsid w:val="006158E7"/>
    <w:rsid w:val="00620C58"/>
    <w:rsid w:val="006545E9"/>
    <w:rsid w:val="0067026C"/>
    <w:rsid w:val="00670DAA"/>
    <w:rsid w:val="00686BA2"/>
    <w:rsid w:val="006A5F6C"/>
    <w:rsid w:val="006C1852"/>
    <w:rsid w:val="006F0334"/>
    <w:rsid w:val="007049A2"/>
    <w:rsid w:val="00707203"/>
    <w:rsid w:val="007205FC"/>
    <w:rsid w:val="00721F14"/>
    <w:rsid w:val="007365D5"/>
    <w:rsid w:val="00742C56"/>
    <w:rsid w:val="0074593A"/>
    <w:rsid w:val="00757497"/>
    <w:rsid w:val="0076058F"/>
    <w:rsid w:val="00763BF2"/>
    <w:rsid w:val="00770A56"/>
    <w:rsid w:val="007813D5"/>
    <w:rsid w:val="007900B6"/>
    <w:rsid w:val="00792C2C"/>
    <w:rsid w:val="007C14F6"/>
    <w:rsid w:val="007C508A"/>
    <w:rsid w:val="007E2181"/>
    <w:rsid w:val="007F3ABF"/>
    <w:rsid w:val="007F56B8"/>
    <w:rsid w:val="007F7B60"/>
    <w:rsid w:val="008019B9"/>
    <w:rsid w:val="0080286E"/>
    <w:rsid w:val="0080786A"/>
    <w:rsid w:val="00812DFF"/>
    <w:rsid w:val="00817E45"/>
    <w:rsid w:val="00817FA8"/>
    <w:rsid w:val="00827F8A"/>
    <w:rsid w:val="00845F31"/>
    <w:rsid w:val="00850B0F"/>
    <w:rsid w:val="008B1C9E"/>
    <w:rsid w:val="008B43B1"/>
    <w:rsid w:val="008C7E6E"/>
    <w:rsid w:val="008D5747"/>
    <w:rsid w:val="008F7389"/>
    <w:rsid w:val="00901236"/>
    <w:rsid w:val="00905927"/>
    <w:rsid w:val="009102CF"/>
    <w:rsid w:val="00943730"/>
    <w:rsid w:val="009511A3"/>
    <w:rsid w:val="00963EF1"/>
    <w:rsid w:val="009662D0"/>
    <w:rsid w:val="00981CE7"/>
    <w:rsid w:val="009A19D3"/>
    <w:rsid w:val="009A68E2"/>
    <w:rsid w:val="009B2026"/>
    <w:rsid w:val="009D458C"/>
    <w:rsid w:val="009E3445"/>
    <w:rsid w:val="009F6643"/>
    <w:rsid w:val="009F68EF"/>
    <w:rsid w:val="00A01676"/>
    <w:rsid w:val="00A26A78"/>
    <w:rsid w:val="00A26B78"/>
    <w:rsid w:val="00A36155"/>
    <w:rsid w:val="00A431C3"/>
    <w:rsid w:val="00A5672C"/>
    <w:rsid w:val="00A608E8"/>
    <w:rsid w:val="00A67B81"/>
    <w:rsid w:val="00A74203"/>
    <w:rsid w:val="00AD0E08"/>
    <w:rsid w:val="00AD1A53"/>
    <w:rsid w:val="00AE37FF"/>
    <w:rsid w:val="00AE58E9"/>
    <w:rsid w:val="00AE5D94"/>
    <w:rsid w:val="00AE73B7"/>
    <w:rsid w:val="00B003C8"/>
    <w:rsid w:val="00B12C54"/>
    <w:rsid w:val="00B12F57"/>
    <w:rsid w:val="00B2348D"/>
    <w:rsid w:val="00B2634B"/>
    <w:rsid w:val="00B308DC"/>
    <w:rsid w:val="00B46C4F"/>
    <w:rsid w:val="00B50F12"/>
    <w:rsid w:val="00B51A6D"/>
    <w:rsid w:val="00B5258C"/>
    <w:rsid w:val="00B75D83"/>
    <w:rsid w:val="00BB3B7E"/>
    <w:rsid w:val="00BC668F"/>
    <w:rsid w:val="00BE0BD7"/>
    <w:rsid w:val="00C02FEA"/>
    <w:rsid w:val="00C04C9E"/>
    <w:rsid w:val="00C35962"/>
    <w:rsid w:val="00C4505F"/>
    <w:rsid w:val="00C52B9D"/>
    <w:rsid w:val="00C61858"/>
    <w:rsid w:val="00C85D73"/>
    <w:rsid w:val="00C90A49"/>
    <w:rsid w:val="00C92019"/>
    <w:rsid w:val="00CA15C5"/>
    <w:rsid w:val="00CC1F90"/>
    <w:rsid w:val="00CC3B5C"/>
    <w:rsid w:val="00CD1F13"/>
    <w:rsid w:val="00CE5FF6"/>
    <w:rsid w:val="00D1302C"/>
    <w:rsid w:val="00D21058"/>
    <w:rsid w:val="00D27A6B"/>
    <w:rsid w:val="00D300E9"/>
    <w:rsid w:val="00D51308"/>
    <w:rsid w:val="00D54F97"/>
    <w:rsid w:val="00D65F5E"/>
    <w:rsid w:val="00D72C03"/>
    <w:rsid w:val="00D80F9A"/>
    <w:rsid w:val="00D83FD9"/>
    <w:rsid w:val="00DA2958"/>
    <w:rsid w:val="00DA487C"/>
    <w:rsid w:val="00DA5497"/>
    <w:rsid w:val="00DB56A5"/>
    <w:rsid w:val="00DB7302"/>
    <w:rsid w:val="00DB7537"/>
    <w:rsid w:val="00DD691B"/>
    <w:rsid w:val="00E22BC9"/>
    <w:rsid w:val="00E233F5"/>
    <w:rsid w:val="00E44C56"/>
    <w:rsid w:val="00E54517"/>
    <w:rsid w:val="00E64F5E"/>
    <w:rsid w:val="00E72230"/>
    <w:rsid w:val="00E8232D"/>
    <w:rsid w:val="00E939D2"/>
    <w:rsid w:val="00E97033"/>
    <w:rsid w:val="00EA0AA9"/>
    <w:rsid w:val="00EB265D"/>
    <w:rsid w:val="00ED2B75"/>
    <w:rsid w:val="00ED718B"/>
    <w:rsid w:val="00ED79DB"/>
    <w:rsid w:val="00EE1D8B"/>
    <w:rsid w:val="00F00D26"/>
    <w:rsid w:val="00F0695D"/>
    <w:rsid w:val="00F10EAA"/>
    <w:rsid w:val="00F24C40"/>
    <w:rsid w:val="00F324E5"/>
    <w:rsid w:val="00F562B0"/>
    <w:rsid w:val="00F90C12"/>
    <w:rsid w:val="00F92D41"/>
    <w:rsid w:val="00FA4F4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C8845F82-B369-4446-B547-FAA7DE9E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2">
    <w:name w:val="Body Text 2"/>
    <w:basedOn w:val="a"/>
    <w:link w:val="20"/>
    <w:unhideWhenUsed/>
    <w:rsid w:val="00BE0BD7"/>
    <w:pPr>
      <w:jc w:val="center"/>
    </w:pPr>
    <w:rPr>
      <w:rFonts w:ascii="Times New Roman" w:eastAsia="宋体" w:hAnsi="Times New Roman" w:cs="Times New Roman"/>
      <w:color w:val="FF00FF"/>
      <w:kern w:val="0"/>
      <w:sz w:val="20"/>
      <w:szCs w:val="20"/>
    </w:rPr>
  </w:style>
  <w:style w:type="character" w:customStyle="1" w:styleId="20">
    <w:name w:val="正文文本 2 字符"/>
    <w:basedOn w:val="a0"/>
    <w:link w:val="2"/>
    <w:rsid w:val="00BE0BD7"/>
    <w:rPr>
      <w:rFonts w:ascii="Times New Roman" w:eastAsia="宋体" w:hAnsi="Times New Roman" w:cs="Times New Roman"/>
      <w:color w:val="FF00FF"/>
      <w:kern w:val="0"/>
      <w:sz w:val="20"/>
      <w:szCs w:val="20"/>
    </w:rPr>
  </w:style>
  <w:style w:type="paragraph" w:styleId="af2">
    <w:name w:val="Body Text Indent"/>
    <w:basedOn w:val="a"/>
    <w:link w:val="af3"/>
    <w:uiPriority w:val="99"/>
    <w:semiHidden/>
    <w:unhideWhenUsed/>
    <w:rsid w:val="005A4F33"/>
    <w:pPr>
      <w:spacing w:after="120"/>
      <w:ind w:leftChars="200" w:left="420"/>
    </w:pPr>
  </w:style>
  <w:style w:type="character" w:customStyle="1" w:styleId="af3">
    <w:name w:val="正文文本缩进 字符"/>
    <w:basedOn w:val="a0"/>
    <w:link w:val="af2"/>
    <w:uiPriority w:val="99"/>
    <w:semiHidden/>
    <w:rsid w:val="005A4F33"/>
  </w:style>
  <w:style w:type="paragraph" w:styleId="21">
    <w:name w:val="Body Text First Indent 2"/>
    <w:basedOn w:val="af2"/>
    <w:link w:val="22"/>
    <w:uiPriority w:val="99"/>
    <w:semiHidden/>
    <w:unhideWhenUsed/>
    <w:rsid w:val="005A4F33"/>
    <w:pPr>
      <w:ind w:firstLineChars="200" w:firstLine="420"/>
    </w:pPr>
  </w:style>
  <w:style w:type="character" w:customStyle="1" w:styleId="22">
    <w:name w:val="正文文本首行缩进 2 字符"/>
    <w:basedOn w:val="af3"/>
    <w:link w:val="21"/>
    <w:uiPriority w:val="99"/>
    <w:semiHidden/>
    <w:rsid w:val="005A4F33"/>
  </w:style>
  <w:style w:type="character" w:customStyle="1" w:styleId="Char1">
    <w:name w:val="批注文字 Char1"/>
    <w:uiPriority w:val="99"/>
    <w:qFormat/>
    <w:rsid w:val="005A4F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5461">
      <w:bodyDiv w:val="1"/>
      <w:marLeft w:val="0"/>
      <w:marRight w:val="0"/>
      <w:marTop w:val="0"/>
      <w:marBottom w:val="0"/>
      <w:divBdr>
        <w:top w:val="none" w:sz="0" w:space="0" w:color="auto"/>
        <w:left w:val="none" w:sz="0" w:space="0" w:color="auto"/>
        <w:bottom w:val="none" w:sz="0" w:space="0" w:color="auto"/>
        <w:right w:val="none" w:sz="0" w:space="0" w:color="auto"/>
      </w:divBdr>
    </w:div>
    <w:div w:id="74666325">
      <w:bodyDiv w:val="1"/>
      <w:marLeft w:val="0"/>
      <w:marRight w:val="0"/>
      <w:marTop w:val="0"/>
      <w:marBottom w:val="0"/>
      <w:divBdr>
        <w:top w:val="none" w:sz="0" w:space="0" w:color="auto"/>
        <w:left w:val="none" w:sz="0" w:space="0" w:color="auto"/>
        <w:bottom w:val="none" w:sz="0" w:space="0" w:color="auto"/>
        <w:right w:val="none" w:sz="0" w:space="0" w:color="auto"/>
      </w:divBdr>
      <w:divsChild>
        <w:div w:id="2128425814">
          <w:marLeft w:val="547"/>
          <w:marRight w:val="0"/>
          <w:marTop w:val="4"/>
          <w:marBottom w:val="0"/>
          <w:divBdr>
            <w:top w:val="none" w:sz="0" w:space="0" w:color="auto"/>
            <w:left w:val="none" w:sz="0" w:space="0" w:color="auto"/>
            <w:bottom w:val="none" w:sz="0" w:space="0" w:color="auto"/>
            <w:right w:val="none" w:sz="0" w:space="0" w:color="auto"/>
          </w:divBdr>
        </w:div>
        <w:div w:id="162016567">
          <w:marLeft w:val="547"/>
          <w:marRight w:val="0"/>
          <w:marTop w:val="4"/>
          <w:marBottom w:val="0"/>
          <w:divBdr>
            <w:top w:val="none" w:sz="0" w:space="0" w:color="auto"/>
            <w:left w:val="none" w:sz="0" w:space="0" w:color="auto"/>
            <w:bottom w:val="none" w:sz="0" w:space="0" w:color="auto"/>
            <w:right w:val="none" w:sz="0" w:space="0" w:color="auto"/>
          </w:divBdr>
        </w:div>
        <w:div w:id="1979606445">
          <w:marLeft w:val="547"/>
          <w:marRight w:val="0"/>
          <w:marTop w:val="4"/>
          <w:marBottom w:val="0"/>
          <w:divBdr>
            <w:top w:val="none" w:sz="0" w:space="0" w:color="auto"/>
            <w:left w:val="none" w:sz="0" w:space="0" w:color="auto"/>
            <w:bottom w:val="none" w:sz="0" w:space="0" w:color="auto"/>
            <w:right w:val="none" w:sz="0" w:space="0" w:color="auto"/>
          </w:divBdr>
        </w:div>
        <w:div w:id="131292180">
          <w:marLeft w:val="547"/>
          <w:marRight w:val="0"/>
          <w:marTop w:val="4"/>
          <w:marBottom w:val="0"/>
          <w:divBdr>
            <w:top w:val="none" w:sz="0" w:space="0" w:color="auto"/>
            <w:left w:val="none" w:sz="0" w:space="0" w:color="auto"/>
            <w:bottom w:val="none" w:sz="0" w:space="0" w:color="auto"/>
            <w:right w:val="none" w:sz="0" w:space="0" w:color="auto"/>
          </w:divBdr>
        </w:div>
        <w:div w:id="212347853">
          <w:marLeft w:val="547"/>
          <w:marRight w:val="0"/>
          <w:marTop w:val="4"/>
          <w:marBottom w:val="0"/>
          <w:divBdr>
            <w:top w:val="none" w:sz="0" w:space="0" w:color="auto"/>
            <w:left w:val="none" w:sz="0" w:space="0" w:color="auto"/>
            <w:bottom w:val="none" w:sz="0" w:space="0" w:color="auto"/>
            <w:right w:val="none" w:sz="0" w:space="0" w:color="auto"/>
          </w:divBdr>
        </w:div>
        <w:div w:id="1584603100">
          <w:marLeft w:val="547"/>
          <w:marRight w:val="0"/>
          <w:marTop w:val="4"/>
          <w:marBottom w:val="0"/>
          <w:divBdr>
            <w:top w:val="none" w:sz="0" w:space="0" w:color="auto"/>
            <w:left w:val="none" w:sz="0" w:space="0" w:color="auto"/>
            <w:bottom w:val="none" w:sz="0" w:space="0" w:color="auto"/>
            <w:right w:val="none" w:sz="0" w:space="0" w:color="auto"/>
          </w:divBdr>
        </w:div>
        <w:div w:id="1977950648">
          <w:marLeft w:val="547"/>
          <w:marRight w:val="0"/>
          <w:marTop w:val="4"/>
          <w:marBottom w:val="0"/>
          <w:divBdr>
            <w:top w:val="none" w:sz="0" w:space="0" w:color="auto"/>
            <w:left w:val="none" w:sz="0" w:space="0" w:color="auto"/>
            <w:bottom w:val="none" w:sz="0" w:space="0" w:color="auto"/>
            <w:right w:val="none" w:sz="0" w:space="0" w:color="auto"/>
          </w:divBdr>
        </w:div>
        <w:div w:id="1263882776">
          <w:marLeft w:val="547"/>
          <w:marRight w:val="0"/>
          <w:marTop w:val="4"/>
          <w:marBottom w:val="0"/>
          <w:divBdr>
            <w:top w:val="none" w:sz="0" w:space="0" w:color="auto"/>
            <w:left w:val="none" w:sz="0" w:space="0" w:color="auto"/>
            <w:bottom w:val="none" w:sz="0" w:space="0" w:color="auto"/>
            <w:right w:val="none" w:sz="0" w:space="0" w:color="auto"/>
          </w:divBdr>
        </w:div>
        <w:div w:id="1284188514">
          <w:marLeft w:val="547"/>
          <w:marRight w:val="0"/>
          <w:marTop w:val="4"/>
          <w:marBottom w:val="0"/>
          <w:divBdr>
            <w:top w:val="none" w:sz="0" w:space="0" w:color="auto"/>
            <w:left w:val="none" w:sz="0" w:space="0" w:color="auto"/>
            <w:bottom w:val="none" w:sz="0" w:space="0" w:color="auto"/>
            <w:right w:val="none" w:sz="0" w:space="0" w:color="auto"/>
          </w:divBdr>
        </w:div>
        <w:div w:id="1789465608">
          <w:marLeft w:val="547"/>
          <w:marRight w:val="0"/>
          <w:marTop w:val="4"/>
          <w:marBottom w:val="0"/>
          <w:divBdr>
            <w:top w:val="none" w:sz="0" w:space="0" w:color="auto"/>
            <w:left w:val="none" w:sz="0" w:space="0" w:color="auto"/>
            <w:bottom w:val="none" w:sz="0" w:space="0" w:color="auto"/>
            <w:right w:val="none" w:sz="0" w:space="0" w:color="auto"/>
          </w:divBdr>
        </w:div>
        <w:div w:id="38629164">
          <w:marLeft w:val="547"/>
          <w:marRight w:val="0"/>
          <w:marTop w:val="86"/>
          <w:marBottom w:val="0"/>
          <w:divBdr>
            <w:top w:val="none" w:sz="0" w:space="0" w:color="auto"/>
            <w:left w:val="none" w:sz="0" w:space="0" w:color="auto"/>
            <w:bottom w:val="none" w:sz="0" w:space="0" w:color="auto"/>
            <w:right w:val="none" w:sz="0" w:space="0" w:color="auto"/>
          </w:divBdr>
        </w:div>
      </w:divsChild>
    </w:div>
    <w:div w:id="443039876">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56770293">
      <w:bodyDiv w:val="1"/>
      <w:marLeft w:val="0"/>
      <w:marRight w:val="0"/>
      <w:marTop w:val="0"/>
      <w:marBottom w:val="0"/>
      <w:divBdr>
        <w:top w:val="none" w:sz="0" w:space="0" w:color="auto"/>
        <w:left w:val="none" w:sz="0" w:space="0" w:color="auto"/>
        <w:bottom w:val="none" w:sz="0" w:space="0" w:color="auto"/>
        <w:right w:val="none" w:sz="0" w:space="0" w:color="auto"/>
      </w:divBdr>
    </w:div>
    <w:div w:id="886260089">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302004733">
      <w:bodyDiv w:val="1"/>
      <w:marLeft w:val="0"/>
      <w:marRight w:val="0"/>
      <w:marTop w:val="0"/>
      <w:marBottom w:val="0"/>
      <w:divBdr>
        <w:top w:val="none" w:sz="0" w:space="0" w:color="auto"/>
        <w:left w:val="none" w:sz="0" w:space="0" w:color="auto"/>
        <w:bottom w:val="none" w:sz="0" w:space="0" w:color="auto"/>
        <w:right w:val="none" w:sz="0" w:space="0" w:color="auto"/>
      </w:divBdr>
      <w:divsChild>
        <w:div w:id="1012339218">
          <w:marLeft w:val="446"/>
          <w:marRight w:val="0"/>
          <w:marTop w:val="20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79159689">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94596900">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50044523">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6</Pages>
  <Words>637</Words>
  <Characters>3632</Characters>
  <Application>Microsoft Office Word</Application>
  <DocSecurity>0</DocSecurity>
  <Lines>30</Lines>
  <Paragraphs>8</Paragraphs>
  <ScaleCrop>false</ScaleCrop>
  <Company>Microsoft</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41</cp:revision>
  <cp:lastPrinted>2022-03-31T05:42:00Z</cp:lastPrinted>
  <dcterms:created xsi:type="dcterms:W3CDTF">2022-07-07T08:50:00Z</dcterms:created>
  <dcterms:modified xsi:type="dcterms:W3CDTF">2024-07-17T07:20:00Z</dcterms:modified>
</cp:coreProperties>
</file>