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749C" w14:textId="7535D61F" w:rsidR="002E1083" w:rsidRDefault="009E3445"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7240D6" w:rsidRPr="007240D6">
        <w:rPr>
          <w:rFonts w:asciiTheme="minorEastAsia" w:hAnsiTheme="minorEastAsia" w:hint="eastAsia"/>
          <w:sz w:val="28"/>
          <w:szCs w:val="28"/>
        </w:rPr>
        <w:t>西直门院区负压泵房工业冷水机组采购项目</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5FC0D5F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项目名称：</w:t>
      </w:r>
      <w:r w:rsidR="007240D6" w:rsidRPr="007240D6">
        <w:rPr>
          <w:rFonts w:ascii="宋体" w:hAnsi="宋体" w:cs="宋体" w:hint="eastAsia"/>
          <w:color w:val="000000"/>
          <w:sz w:val="22"/>
        </w:rPr>
        <w:t>西直门院区负压泵房工业冷水机组采购项目</w:t>
      </w:r>
    </w:p>
    <w:p w14:paraId="18002B7D" w14:textId="03DE86A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项目地点：北京市西城西直门南大街11号</w:t>
      </w:r>
    </w:p>
    <w:p w14:paraId="59910CFC" w14:textId="2434227A"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项目概况：</w:t>
      </w:r>
      <w:r w:rsidR="007240D6">
        <w:rPr>
          <w:rFonts w:ascii="宋体" w:eastAsia="宋体" w:hAnsi="宋体" w:cs="宋体" w:hint="eastAsia"/>
          <w:color w:val="000000"/>
          <w:kern w:val="0"/>
          <w:sz w:val="22"/>
          <w:lang w:bidi="ar"/>
        </w:rPr>
        <w:t>医院目前负压泵房的工业冷水机组已</w:t>
      </w:r>
      <w:r w:rsidR="00D877DA">
        <w:rPr>
          <w:rFonts w:ascii="宋体" w:eastAsia="宋体" w:hAnsi="宋体" w:cs="宋体" w:hint="eastAsia"/>
          <w:color w:val="000000"/>
          <w:kern w:val="0"/>
          <w:sz w:val="22"/>
          <w:lang w:bidi="ar"/>
        </w:rPr>
        <w:t>无法满足对负压泵的冷却，已经开始出现用市政自来水循环降温的情况造成</w:t>
      </w:r>
      <w:r w:rsidR="007240D6">
        <w:rPr>
          <w:rFonts w:ascii="宋体" w:eastAsia="宋体" w:hAnsi="宋体" w:cs="宋体" w:hint="eastAsia"/>
          <w:color w:val="000000"/>
          <w:kern w:val="0"/>
          <w:sz w:val="22"/>
          <w:lang w:bidi="ar"/>
        </w:rPr>
        <w:t>能源浪费，</w:t>
      </w:r>
      <w:r w:rsidR="00D877DA">
        <w:rPr>
          <w:rFonts w:ascii="宋体" w:eastAsia="宋体" w:hAnsi="宋体" w:cs="宋体" w:hint="eastAsia"/>
          <w:color w:val="000000"/>
          <w:kern w:val="0"/>
          <w:sz w:val="22"/>
          <w:lang w:bidi="ar"/>
        </w:rPr>
        <w:t>现</w:t>
      </w:r>
      <w:r w:rsidR="007240D6">
        <w:rPr>
          <w:rFonts w:ascii="宋体" w:eastAsia="宋体" w:hAnsi="宋体" w:cs="宋体" w:hint="eastAsia"/>
          <w:color w:val="000000"/>
          <w:kern w:val="0"/>
          <w:sz w:val="22"/>
          <w:lang w:bidi="ar"/>
        </w:rPr>
        <w:t>需对现有工业冷水机组进行增容更换。</w:t>
      </w:r>
    </w:p>
    <w:p w14:paraId="2CAC10B1" w14:textId="5AAE142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采购控制价：</w:t>
      </w:r>
      <w:r w:rsidR="007240D6">
        <w:rPr>
          <w:rFonts w:ascii="宋体" w:eastAsia="宋体" w:hAnsi="宋体" w:cs="宋体" w:hint="eastAsia"/>
          <w:color w:val="000000"/>
          <w:kern w:val="0"/>
          <w:sz w:val="22"/>
          <w:lang w:bidi="ar"/>
        </w:rPr>
        <w:t>8.3</w:t>
      </w:r>
      <w:r w:rsidRPr="006458C4">
        <w:rPr>
          <w:rFonts w:ascii="宋体" w:eastAsia="宋体" w:hAnsi="宋体" w:cs="宋体" w:hint="eastAsia"/>
          <w:color w:val="000000"/>
          <w:kern w:val="0"/>
          <w:sz w:val="22"/>
          <w:lang w:bidi="ar"/>
        </w:rPr>
        <w:t>万元；资金来源：财政性资金。</w:t>
      </w:r>
    </w:p>
    <w:p w14:paraId="79B9C345" w14:textId="7F1B6DF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质保期：不低于1年</w:t>
      </w:r>
    </w:p>
    <w:p w14:paraId="6685161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采购须知：</w:t>
      </w:r>
    </w:p>
    <w:p w14:paraId="1AAC6883" w14:textId="710DD2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6332375D" w14:textId="01DBF63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sidR="00705CA8">
        <w:rPr>
          <w:rFonts w:ascii="宋体" w:eastAsia="宋体" w:hAnsi="宋体" w:cs="宋体" w:hint="eastAsia"/>
          <w:color w:val="000000"/>
          <w:kern w:val="0"/>
          <w:sz w:val="22"/>
          <w:lang w:bidi="ar"/>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1882D975" w14:textId="0FBF401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sidR="00D74789">
        <w:rPr>
          <w:rFonts w:ascii="宋体" w:eastAsia="宋体" w:hAnsi="宋体" w:cs="宋体" w:hint="eastAsia"/>
          <w:color w:val="000000"/>
          <w:kern w:val="0"/>
          <w:sz w:val="22"/>
          <w:lang w:bidi="ar"/>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6458C4">
        <w:rPr>
          <w:rFonts w:ascii="宋体" w:eastAsia="宋体" w:hAnsi="宋体" w:cs="宋体" w:hint="eastAsia"/>
          <w:color w:val="000000"/>
          <w:kern w:val="0"/>
          <w:sz w:val="22"/>
          <w:lang w:bidi="ar"/>
        </w:rPr>
        <w:t>。</w:t>
      </w:r>
    </w:p>
    <w:p w14:paraId="78207FF8" w14:textId="6CDB8A26" w:rsidR="00705CA8" w:rsidRPr="006458C4" w:rsidRDefault="006458C4" w:rsidP="000B6F06">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9" w:tgtFrame="_blank" w:tooltip="政府采购严重违法失信行为记录管理系统" w:history="1">
        <w:r w:rsidR="00705CA8" w:rsidRPr="001523BD">
          <w:rPr>
            <w:rFonts w:asciiTheme="minorEastAsia" w:hAnsiTheme="minorEastAsia" w:cs="Times New Roman" w:hint="eastAsia"/>
            <w:bCs/>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Pr>
          <w:rFonts w:ascii="宋体" w:eastAsia="宋体" w:hAnsi="宋体" w:cs="宋体" w:hint="eastAsia"/>
          <w:color w:val="000000"/>
          <w:kern w:val="0"/>
          <w:sz w:val="22"/>
          <w:lang w:bidi="ar"/>
        </w:rPr>
        <w:t>，提供相关承诺书</w:t>
      </w:r>
      <w:r w:rsidR="00705CA8">
        <w:rPr>
          <w:rFonts w:hAnsi="宋体" w:hint="eastAsia"/>
          <w:szCs w:val="21"/>
        </w:rPr>
        <w:t>。</w:t>
      </w:r>
      <w:r w:rsidR="000B6F06">
        <w:rPr>
          <w:rFonts w:ascii="宋体" w:eastAsia="宋体" w:hAnsi="宋体" w:cs="宋体" w:hint="eastAsia"/>
          <w:color w:val="000000"/>
          <w:kern w:val="0"/>
          <w:sz w:val="22"/>
          <w:lang w:bidi="ar"/>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705CA8">
        <w:rPr>
          <w:rFonts w:hAnsi="宋体" w:hint="eastAsia"/>
          <w:szCs w:val="21"/>
        </w:rPr>
        <w:t>。</w:t>
      </w:r>
    </w:p>
    <w:p w14:paraId="33820C1B" w14:textId="5045A6D0"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sidR="00DA2217">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 xml:space="preserve">年1月至今) </w:t>
      </w:r>
      <w:r w:rsidR="00D877DA" w:rsidRPr="006458C4">
        <w:rPr>
          <w:rFonts w:ascii="宋体" w:eastAsia="宋体" w:hAnsi="宋体" w:cs="宋体" w:hint="eastAsia"/>
          <w:color w:val="000000"/>
          <w:kern w:val="0"/>
          <w:sz w:val="22"/>
          <w:lang w:bidi="ar"/>
        </w:rPr>
        <w:t>类似</w:t>
      </w:r>
      <w:r w:rsidR="00D877DA">
        <w:rPr>
          <w:rFonts w:ascii="宋体" w:eastAsia="宋体" w:hAnsi="宋体" w:cs="宋体" w:hint="eastAsia"/>
          <w:color w:val="000000"/>
          <w:kern w:val="0"/>
          <w:sz w:val="22"/>
          <w:lang w:bidi="ar"/>
        </w:rPr>
        <w:t>项目</w:t>
      </w:r>
      <w:r w:rsidRPr="006458C4">
        <w:rPr>
          <w:rFonts w:ascii="宋体" w:eastAsia="宋体" w:hAnsi="宋体" w:cs="宋体" w:hint="eastAsia"/>
          <w:color w:val="000000"/>
          <w:kern w:val="0"/>
          <w:sz w:val="22"/>
          <w:lang w:bidi="ar"/>
        </w:rPr>
        <w:t>业绩，提供业绩一览表。（至少提供1份合同复印件，包含首页、服务内容页及签字页）</w:t>
      </w:r>
    </w:p>
    <w:p w14:paraId="1F172B2C" w14:textId="4EBF2BF8"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6 报名需准备材料：①法人授权委托书、②法定代表人身份证复印件、③经办人身份证、④营业执照、⑤业绩证明，及</w:t>
      </w:r>
      <w:r w:rsidR="00D877DA">
        <w:rPr>
          <w:rFonts w:ascii="宋体" w:eastAsia="宋体" w:hAnsi="宋体" w:cs="宋体" w:hint="eastAsia"/>
          <w:color w:val="000000"/>
          <w:kern w:val="0"/>
          <w:sz w:val="22"/>
          <w:lang w:bidi="ar"/>
        </w:rPr>
        <w:t>采购</w:t>
      </w:r>
      <w:r w:rsidRPr="006458C4">
        <w:rPr>
          <w:rFonts w:ascii="宋体" w:eastAsia="宋体" w:hAnsi="宋体" w:cs="宋体" w:hint="eastAsia"/>
          <w:color w:val="000000"/>
          <w:kern w:val="0"/>
          <w:sz w:val="22"/>
          <w:lang w:bidi="ar"/>
        </w:rPr>
        <w:t>须知内要求提供的其他资料。以上内容复印件加盖公章。</w:t>
      </w:r>
    </w:p>
    <w:p w14:paraId="56DFF5C6" w14:textId="416E835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7 报名方式：</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8E48F02" w14:textId="7504F40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D877DA">
        <w:rPr>
          <w:rFonts w:ascii="宋体" w:eastAsia="宋体" w:hAnsi="宋体" w:cs="宋体" w:hint="eastAsia"/>
          <w:color w:val="000000"/>
          <w:kern w:val="0"/>
          <w:sz w:val="22"/>
          <w:lang w:bidi="ar"/>
        </w:rPr>
        <w:t xml:space="preserve"> </w:t>
      </w:r>
      <w:r w:rsidR="00D877DA" w:rsidRPr="00D877DA">
        <w:rPr>
          <w:rFonts w:ascii="宋体" w:hAnsi="宋体" w:cs="宋体" w:hint="eastAsia"/>
          <w:color w:val="000000"/>
          <w:sz w:val="22"/>
          <w:u w:val="single"/>
        </w:rPr>
        <w:t>西直门院区负压泵房工业冷水机组采购项目</w:t>
      </w:r>
      <w:r w:rsidR="00D877DA">
        <w:rPr>
          <w:rFonts w:ascii="宋体" w:hAnsi="宋体" w:cs="宋体" w:hint="eastAsia"/>
          <w:color w:val="000000"/>
          <w:sz w:val="22"/>
          <w:u w:val="single"/>
        </w:rPr>
        <w:t xml:space="preserve"> </w:t>
      </w:r>
      <w:r w:rsidRPr="006458C4">
        <w:rPr>
          <w:rFonts w:ascii="宋体" w:eastAsia="宋体" w:hAnsi="宋体" w:cs="宋体" w:hint="eastAsia"/>
          <w:color w:val="000000"/>
          <w:kern w:val="0"/>
          <w:sz w:val="22"/>
          <w:lang w:bidi="ar"/>
        </w:rPr>
        <w:t>材料。</w:t>
      </w:r>
    </w:p>
    <w:p w14:paraId="234F3704"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FE4E86" w14:textId="08483AB0"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0B6F06">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月</w:t>
      </w:r>
      <w:r w:rsidR="00891B1F">
        <w:rPr>
          <w:rFonts w:ascii="宋体" w:eastAsia="宋体" w:hAnsi="宋体" w:cs="宋体" w:hint="eastAsia"/>
          <w:color w:val="000000"/>
          <w:kern w:val="0"/>
          <w:sz w:val="22"/>
          <w:lang w:bidi="ar"/>
        </w:rPr>
        <w:t>23</w:t>
      </w:r>
      <w:r w:rsidRPr="006458C4">
        <w:rPr>
          <w:rFonts w:ascii="宋体" w:eastAsia="宋体" w:hAnsi="宋体" w:cs="宋体" w:hint="eastAsia"/>
          <w:color w:val="000000"/>
          <w:kern w:val="0"/>
          <w:sz w:val="22"/>
          <w:lang w:bidi="ar"/>
        </w:rPr>
        <w:t>日9:00——202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0B6F06">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月</w:t>
      </w:r>
      <w:r w:rsidR="00891B1F">
        <w:rPr>
          <w:rFonts w:ascii="宋体" w:eastAsia="宋体" w:hAnsi="宋体" w:cs="宋体" w:hint="eastAsia"/>
          <w:color w:val="000000"/>
          <w:kern w:val="0"/>
          <w:sz w:val="22"/>
          <w:lang w:bidi="ar"/>
        </w:rPr>
        <w:t>29</w:t>
      </w:r>
      <w:bookmarkStart w:id="0" w:name="_GoBack"/>
      <w:bookmarkEnd w:id="0"/>
      <w:r w:rsidRPr="006458C4">
        <w:rPr>
          <w:rFonts w:ascii="宋体" w:eastAsia="宋体" w:hAnsi="宋体" w:cs="宋体" w:hint="eastAsia"/>
          <w:color w:val="000000"/>
          <w:kern w:val="0"/>
          <w:sz w:val="22"/>
          <w:lang w:bidi="ar"/>
        </w:rPr>
        <w:t>日16:30</w:t>
      </w:r>
    </w:p>
    <w:p w14:paraId="27173BC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415C231F" w14:textId="30F73F92"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sidR="00D74789">
        <w:rPr>
          <w:rFonts w:ascii="宋体" w:eastAsia="宋体" w:hAnsi="宋体" w:cs="宋体" w:hint="eastAsia"/>
          <w:color w:val="000000"/>
          <w:kern w:val="0"/>
          <w:sz w:val="22"/>
          <w:lang w:bidi="ar"/>
        </w:rPr>
        <w:t>详见本公告附件</w:t>
      </w:r>
      <w:r w:rsidR="007D6D83">
        <w:rPr>
          <w:rFonts w:ascii="宋体" w:eastAsia="宋体" w:hAnsi="宋体" w:cs="宋体" w:hint="eastAsia"/>
          <w:color w:val="000000"/>
          <w:kern w:val="0"/>
          <w:sz w:val="22"/>
          <w:lang w:bidi="ar"/>
        </w:rPr>
        <w:t>，报名完成后统一通知现场踏勘</w:t>
      </w:r>
      <w:r w:rsidRPr="006458C4">
        <w:rPr>
          <w:rFonts w:ascii="宋体" w:eastAsia="宋体" w:hAnsi="宋体" w:cs="宋体" w:hint="eastAsia"/>
          <w:color w:val="000000"/>
          <w:kern w:val="0"/>
          <w:sz w:val="22"/>
          <w:lang w:bidi="ar"/>
        </w:rPr>
        <w:t>。</w:t>
      </w:r>
    </w:p>
    <w:p w14:paraId="06BC2519" w14:textId="3F16B7C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sidR="00D74789">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2E8ECE5B" w14:textId="75E6E88F" w:rsidR="00B630CF" w:rsidRPr="00B17F0C" w:rsidRDefault="00B630CF" w:rsidP="002E1083">
      <w:pPr>
        <w:widowControl/>
        <w:spacing w:line="360" w:lineRule="exact"/>
        <w:jc w:val="left"/>
        <w:rPr>
          <w:rFonts w:asciiTheme="minorEastAsia" w:hAnsiTheme="minorEastAsia" w:cs="Times New Roman"/>
          <w:bCs/>
          <w:szCs w:val="21"/>
        </w:rPr>
      </w:pPr>
    </w:p>
    <w:p w14:paraId="60A06981" w14:textId="7729F108"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w:t>
      </w:r>
      <w:r w:rsidR="00D877DA">
        <w:rPr>
          <w:rFonts w:asciiTheme="minorEastAsia" w:hAnsiTheme="minorEastAsia" w:hint="eastAsia"/>
          <w:b/>
          <w:szCs w:val="21"/>
        </w:rPr>
        <w:t>要求</w:t>
      </w:r>
      <w:r w:rsidRPr="00352473">
        <w:rPr>
          <w:rFonts w:asciiTheme="minorEastAsia" w:hAnsiTheme="minorEastAsia" w:hint="eastAsia"/>
          <w:b/>
          <w:szCs w:val="21"/>
        </w:rPr>
        <w:t>：</w:t>
      </w:r>
    </w:p>
    <w:p w14:paraId="32FCCED9" w14:textId="77777777" w:rsidR="00D877DA" w:rsidRPr="00D877DA" w:rsidRDefault="00D877DA" w:rsidP="00D877DA">
      <w:pPr>
        <w:rPr>
          <w:rFonts w:ascii="宋体" w:hAnsi="宋体" w:cs="宋体"/>
          <w:bCs/>
          <w:sz w:val="22"/>
        </w:rPr>
      </w:pPr>
      <w:r w:rsidRPr="00D877DA">
        <w:rPr>
          <w:rFonts w:ascii="宋体" w:hAnsi="宋体" w:cs="宋体" w:hint="eastAsia"/>
          <w:bCs/>
          <w:sz w:val="22"/>
        </w:rPr>
        <w:t>1. 设备选择和更换：</w:t>
      </w:r>
    </w:p>
    <w:p w14:paraId="2798210B"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选择适合15匹制冷量的新制冷设备，确保其能够满足需求。</w:t>
      </w:r>
    </w:p>
    <w:p w14:paraId="12385E0B"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考虑选择能效较高的制冷设备，以降低能耗和运行成本。</w:t>
      </w:r>
    </w:p>
    <w:p w14:paraId="177C8492" w14:textId="77777777" w:rsidR="00D877DA" w:rsidRPr="00D877DA" w:rsidRDefault="00D877DA" w:rsidP="00D877DA">
      <w:pPr>
        <w:rPr>
          <w:rFonts w:ascii="宋体" w:hAnsi="宋体" w:cs="宋体"/>
          <w:bCs/>
          <w:sz w:val="22"/>
        </w:rPr>
      </w:pPr>
      <w:r w:rsidRPr="00D877DA">
        <w:rPr>
          <w:rFonts w:ascii="宋体" w:hAnsi="宋体" w:cs="宋体" w:hint="eastAsia"/>
          <w:bCs/>
          <w:sz w:val="22"/>
        </w:rPr>
        <w:t>2. 管道布局和连接：</w:t>
      </w:r>
    </w:p>
    <w:p w14:paraId="1EF68DD6"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确保新设备的尺寸、重量和接口能够适应负压泵冷却系统的现有管道布局和连接。</w:t>
      </w:r>
    </w:p>
    <w:p w14:paraId="73AC1871" w14:textId="77777777" w:rsidR="00D877DA" w:rsidRDefault="00D877DA" w:rsidP="00D877DA">
      <w:pPr>
        <w:rPr>
          <w:rFonts w:ascii="宋体" w:hAnsi="宋体" w:cs="宋体" w:hint="eastAsia"/>
          <w:bCs/>
          <w:sz w:val="22"/>
        </w:rPr>
      </w:pPr>
      <w:r w:rsidRPr="00D877DA">
        <w:rPr>
          <w:rFonts w:ascii="宋体" w:hAnsi="宋体" w:cs="宋体" w:hint="eastAsia"/>
          <w:bCs/>
          <w:sz w:val="22"/>
        </w:rPr>
        <w:t xml:space="preserve">   - 进行必要的管道改造，以确保新设备与现有系统的连接畅通和稳定。</w:t>
      </w:r>
    </w:p>
    <w:p w14:paraId="1F051B85" w14:textId="544D66AE" w:rsidR="00E455C1" w:rsidRPr="007D6D83" w:rsidRDefault="00E455C1" w:rsidP="00D877DA">
      <w:pPr>
        <w:rPr>
          <w:rFonts w:ascii="宋体" w:hAnsi="宋体" w:cs="宋体"/>
          <w:bCs/>
          <w:sz w:val="22"/>
        </w:rPr>
      </w:pPr>
      <w:r>
        <w:rPr>
          <w:rFonts w:ascii="宋体" w:hAnsi="宋体" w:cs="宋体" w:hint="eastAsia"/>
          <w:bCs/>
          <w:sz w:val="22"/>
        </w:rPr>
        <w:lastRenderedPageBreak/>
        <w:t xml:space="preserve">  </w:t>
      </w:r>
      <w:r w:rsidRPr="007D6D83">
        <w:rPr>
          <w:rFonts w:ascii="宋体" w:hAnsi="宋体" w:cs="宋体" w:hint="eastAsia"/>
          <w:bCs/>
          <w:sz w:val="22"/>
        </w:rPr>
        <w:t xml:space="preserve"> -</w:t>
      </w:r>
      <w:r w:rsidRPr="007D6D83">
        <w:rPr>
          <w:rFonts w:ascii="宋体" w:hAnsi="宋体" w:cs="仿宋" w:hint="eastAsia"/>
          <w:szCs w:val="21"/>
        </w:rPr>
        <w:t>根据现有空间内满足</w:t>
      </w:r>
      <w:r w:rsidRPr="007D6D83">
        <w:rPr>
          <w:rFonts w:ascii="宋体" w:hAnsi="宋体" w:cs="仿宋" w:hint="eastAsia"/>
          <w:szCs w:val="21"/>
        </w:rPr>
        <w:t>使用</w:t>
      </w:r>
      <w:r w:rsidRPr="007D6D83">
        <w:rPr>
          <w:rFonts w:ascii="宋体" w:hAnsi="宋体" w:cs="仿宋" w:hint="eastAsia"/>
          <w:szCs w:val="21"/>
        </w:rPr>
        <w:t>需求</w:t>
      </w:r>
    </w:p>
    <w:p w14:paraId="2C328EC1" w14:textId="77777777" w:rsidR="00D877DA" w:rsidRPr="00D877DA" w:rsidRDefault="00D877DA" w:rsidP="00D877DA">
      <w:pPr>
        <w:rPr>
          <w:rFonts w:ascii="宋体" w:hAnsi="宋体" w:cs="宋体"/>
          <w:bCs/>
          <w:sz w:val="22"/>
        </w:rPr>
      </w:pPr>
      <w:r w:rsidRPr="00D877DA">
        <w:rPr>
          <w:rFonts w:ascii="宋体" w:hAnsi="宋体" w:cs="宋体" w:hint="eastAsia"/>
          <w:bCs/>
          <w:sz w:val="22"/>
        </w:rPr>
        <w:t>3. 控制系统兼容性：</w:t>
      </w:r>
    </w:p>
    <w:p w14:paraId="2A9B4494"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确保新设备的控制系统与现有系统兼容，以便实现良好的协同工作和操作方便。</w:t>
      </w:r>
    </w:p>
    <w:p w14:paraId="21A299AA"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可能需要对现有的控制系统进行升级或调整，以适应新设备的要求。</w:t>
      </w:r>
    </w:p>
    <w:p w14:paraId="75EDD590" w14:textId="77777777" w:rsidR="00D877DA" w:rsidRPr="00D877DA" w:rsidRDefault="00D877DA" w:rsidP="00D877DA">
      <w:pPr>
        <w:rPr>
          <w:rFonts w:ascii="宋体" w:hAnsi="宋体" w:cs="宋体"/>
          <w:bCs/>
          <w:sz w:val="22"/>
        </w:rPr>
      </w:pPr>
      <w:r w:rsidRPr="00D877DA">
        <w:rPr>
          <w:rFonts w:ascii="宋体" w:hAnsi="宋体" w:cs="宋体" w:hint="eastAsia"/>
          <w:bCs/>
          <w:sz w:val="22"/>
        </w:rPr>
        <w:t>4. 电源和电气系统：</w:t>
      </w:r>
    </w:p>
    <w:p w14:paraId="4026E81A"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需要确保负压</w:t>
      </w:r>
      <w:proofErr w:type="gramStart"/>
      <w:r w:rsidRPr="00D877DA">
        <w:rPr>
          <w:rFonts w:ascii="宋体" w:hAnsi="宋体" w:cs="宋体" w:hint="eastAsia"/>
          <w:bCs/>
          <w:sz w:val="22"/>
        </w:rPr>
        <w:t>泵工业</w:t>
      </w:r>
      <w:proofErr w:type="gramEnd"/>
      <w:r w:rsidRPr="00D877DA">
        <w:rPr>
          <w:rFonts w:ascii="宋体" w:hAnsi="宋体" w:cs="宋体" w:hint="eastAsia"/>
          <w:bCs/>
          <w:sz w:val="22"/>
        </w:rPr>
        <w:t>制冷设备从5匹</w:t>
      </w:r>
      <w:proofErr w:type="gramStart"/>
      <w:r w:rsidRPr="00D877DA">
        <w:rPr>
          <w:rFonts w:ascii="宋体" w:hAnsi="宋体" w:cs="宋体" w:hint="eastAsia"/>
          <w:bCs/>
          <w:sz w:val="22"/>
        </w:rPr>
        <w:t>增容至15匹</w:t>
      </w:r>
      <w:proofErr w:type="gramEnd"/>
      <w:r w:rsidRPr="00D877DA">
        <w:rPr>
          <w:rFonts w:ascii="宋体" w:hAnsi="宋体" w:cs="宋体" w:hint="eastAsia"/>
          <w:bCs/>
          <w:sz w:val="22"/>
        </w:rPr>
        <w:t>后，电源系统能够满足新设备的功率需求。</w:t>
      </w:r>
    </w:p>
    <w:p w14:paraId="2FA311C7"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可能需要对电源线路、开关和保护装置进行升级或调整。</w:t>
      </w:r>
    </w:p>
    <w:p w14:paraId="1DEDBB17" w14:textId="77777777" w:rsidR="00D877DA" w:rsidRPr="00D877DA" w:rsidRDefault="00D877DA" w:rsidP="00D877DA">
      <w:pPr>
        <w:rPr>
          <w:rFonts w:ascii="宋体" w:hAnsi="宋体" w:cs="宋体"/>
          <w:bCs/>
          <w:sz w:val="22"/>
        </w:rPr>
      </w:pPr>
      <w:r w:rsidRPr="00D877DA">
        <w:rPr>
          <w:rFonts w:ascii="宋体" w:hAnsi="宋体" w:cs="宋体" w:hint="eastAsia"/>
          <w:bCs/>
          <w:sz w:val="22"/>
        </w:rPr>
        <w:t>5. 空间和支撑结构：</w:t>
      </w:r>
    </w:p>
    <w:p w14:paraId="442F12E2"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确保负压泵冷却系统的空间和支撑结构能够容纳增容后的15匹制冷设备。</w:t>
      </w:r>
    </w:p>
    <w:p w14:paraId="5CF44469"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如果需要，进行必要的空间改造和支撑结构的加固，以确保设备的稳定安装和运行。</w:t>
      </w:r>
    </w:p>
    <w:p w14:paraId="21F167F5" w14:textId="77777777" w:rsidR="00D877DA" w:rsidRPr="00D877DA" w:rsidRDefault="00D877DA" w:rsidP="00D877DA">
      <w:pPr>
        <w:rPr>
          <w:rFonts w:ascii="宋体" w:hAnsi="宋体" w:cs="宋体"/>
          <w:bCs/>
          <w:sz w:val="22"/>
        </w:rPr>
      </w:pPr>
      <w:r w:rsidRPr="00D877DA">
        <w:rPr>
          <w:rFonts w:ascii="宋体" w:hAnsi="宋体" w:cs="宋体" w:hint="eastAsia"/>
          <w:bCs/>
          <w:sz w:val="22"/>
        </w:rPr>
        <w:t>6. 安全和环保要求：</w:t>
      </w:r>
    </w:p>
    <w:p w14:paraId="452DE67D"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遵守相关的安全标准和法规，安全环保的要求：</w:t>
      </w:r>
    </w:p>
    <w:p w14:paraId="0CF02400"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遵守相关的安全标准和法规，确保设备的安全运行。</w:t>
      </w:r>
    </w:p>
    <w:p w14:paraId="73A1DEA0"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确保新设备符合环保要求，选择符合环保标准的制冷剂和设备。</w:t>
      </w:r>
    </w:p>
    <w:p w14:paraId="23E69D08" w14:textId="77777777" w:rsidR="00D877DA" w:rsidRPr="00D877DA" w:rsidRDefault="00D877DA" w:rsidP="00D877DA">
      <w:pPr>
        <w:rPr>
          <w:rFonts w:ascii="宋体" w:hAnsi="宋体" w:cs="宋体"/>
          <w:bCs/>
          <w:sz w:val="22"/>
        </w:rPr>
      </w:pPr>
      <w:r w:rsidRPr="00D877DA">
        <w:rPr>
          <w:rFonts w:ascii="宋体" w:hAnsi="宋体" w:cs="宋体" w:hint="eastAsia"/>
          <w:bCs/>
          <w:sz w:val="22"/>
        </w:rPr>
        <w:t>7. 系统调试和测试：</w:t>
      </w:r>
    </w:p>
    <w:p w14:paraId="61230DF3"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在增</w:t>
      </w:r>
      <w:proofErr w:type="gramStart"/>
      <w:r w:rsidRPr="00D877DA">
        <w:rPr>
          <w:rFonts w:ascii="宋体" w:hAnsi="宋体" w:cs="宋体" w:hint="eastAsia"/>
          <w:bCs/>
          <w:sz w:val="22"/>
        </w:rPr>
        <w:t>容完成</w:t>
      </w:r>
      <w:proofErr w:type="gramEnd"/>
      <w:r w:rsidRPr="00D877DA">
        <w:rPr>
          <w:rFonts w:ascii="宋体" w:hAnsi="宋体" w:cs="宋体" w:hint="eastAsia"/>
          <w:bCs/>
          <w:sz w:val="22"/>
        </w:rPr>
        <w:t>后，进行系统调试和测试，确保设备能够正常运行并满足制冷需求。</w:t>
      </w:r>
    </w:p>
    <w:p w14:paraId="18DB1F83"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进行必要的性能测试和调整，以优化设备的制冷效果和能效。</w:t>
      </w:r>
    </w:p>
    <w:p w14:paraId="29549E36" w14:textId="77777777" w:rsidR="00D877DA" w:rsidRPr="00D877DA" w:rsidRDefault="00D877DA" w:rsidP="00D877DA">
      <w:pPr>
        <w:rPr>
          <w:rFonts w:ascii="宋体" w:hAnsi="宋体" w:cs="宋体"/>
          <w:bCs/>
          <w:sz w:val="22"/>
        </w:rPr>
      </w:pPr>
      <w:r w:rsidRPr="00D877DA">
        <w:rPr>
          <w:rFonts w:ascii="宋体" w:hAnsi="宋体" w:cs="宋体" w:hint="eastAsia"/>
          <w:bCs/>
          <w:sz w:val="22"/>
        </w:rPr>
        <w:t>8. 维护和保养：</w:t>
      </w:r>
    </w:p>
    <w:p w14:paraId="2E464B3F"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建立定期的维护和保养计划，确保设备的长期稳定运行。</w:t>
      </w:r>
    </w:p>
    <w:p w14:paraId="59C16A41"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定期检查和清洁设备的冷凝器、蒸发器、过滤器等部件，以保持其良好的工作状态。</w:t>
      </w:r>
    </w:p>
    <w:p w14:paraId="6C162C8F" w14:textId="77777777" w:rsidR="00D877DA" w:rsidRPr="00D877DA" w:rsidRDefault="00D877DA" w:rsidP="00D877DA">
      <w:pPr>
        <w:rPr>
          <w:rFonts w:ascii="宋体" w:hAnsi="宋体" w:cs="宋体"/>
          <w:bCs/>
          <w:sz w:val="22"/>
        </w:rPr>
      </w:pPr>
      <w:r w:rsidRPr="00D877DA">
        <w:rPr>
          <w:rFonts w:ascii="宋体" w:hAnsi="宋体" w:cs="宋体" w:hint="eastAsia"/>
          <w:bCs/>
          <w:sz w:val="22"/>
        </w:rPr>
        <w:t>9. 培训和操作指导：</w:t>
      </w:r>
    </w:p>
    <w:p w14:paraId="29B847D6"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提供相关的培训和操作指导，确保设备的正确使用和维护。</w:t>
      </w:r>
    </w:p>
    <w:p w14:paraId="1DA8A726"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培训相关的操作人员，使其熟悉新设备的操作和控制。</w:t>
      </w:r>
    </w:p>
    <w:p w14:paraId="75387396" w14:textId="49049CA1" w:rsidR="00577EE5" w:rsidRPr="00D877DA" w:rsidRDefault="00D877DA" w:rsidP="00D877DA">
      <w:pPr>
        <w:rPr>
          <w:rFonts w:ascii="宋体" w:hAnsi="宋体" w:cs="宋体"/>
          <w:bCs/>
          <w:sz w:val="22"/>
        </w:rPr>
      </w:pPr>
      <w:r w:rsidRPr="00D877DA">
        <w:rPr>
          <w:rFonts w:ascii="宋体" w:hAnsi="宋体" w:cs="宋体" w:hint="eastAsia"/>
          <w:bCs/>
          <w:sz w:val="22"/>
        </w:rPr>
        <w:t>还需要注意根据实际情况的调整和完善，以确保增容过程的成功和设备的可靠性。</w:t>
      </w:r>
    </w:p>
    <w:p w14:paraId="32F8B434" w14:textId="519BCE6F" w:rsidR="00347B37" w:rsidRPr="00352473" w:rsidRDefault="00596FEF" w:rsidP="00E766B3">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D32B67">
        <w:rPr>
          <w:rFonts w:asciiTheme="minorEastAsia" w:hAnsiTheme="minorEastAsia" w:cs="Times New Roman" w:hint="eastAsia"/>
          <w:bCs/>
          <w:szCs w:val="21"/>
        </w:rPr>
        <w:t>8.3</w:t>
      </w:r>
      <w:r w:rsidR="00691AC3">
        <w:rPr>
          <w:rFonts w:asciiTheme="minorEastAsia" w:hAnsiTheme="minorEastAsia" w:cs="Times New Roman" w:hint="eastAsia"/>
          <w:bCs/>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1A39BBDB"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B17F0C">
        <w:rPr>
          <w:rFonts w:asciiTheme="minorEastAsia" w:hAnsiTheme="minorEastAsia" w:hint="eastAsia"/>
          <w:szCs w:val="21"/>
        </w:rPr>
        <w:t>1</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006458C4" w:rsidRPr="006458C4">
        <w:rPr>
          <w:rFonts w:ascii="宋体" w:eastAsia="宋体" w:hAnsi="宋体" w:cs="宋体" w:hint="eastAsia"/>
          <w:color w:val="000000"/>
          <w:kern w:val="0"/>
          <w:sz w:val="22"/>
          <w:lang w:bidi="ar"/>
        </w:rPr>
        <w:t>类似</w:t>
      </w:r>
      <w:r w:rsidR="007D6D83">
        <w:rPr>
          <w:rFonts w:ascii="宋体" w:eastAsia="宋体" w:hAnsi="宋体" w:cs="宋体" w:hint="eastAsia"/>
          <w:color w:val="000000"/>
          <w:kern w:val="0"/>
          <w:sz w:val="22"/>
          <w:lang w:bidi="ar"/>
        </w:rPr>
        <w:t>项目业绩</w:t>
      </w:r>
      <w:r w:rsidR="006458C4"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2C44B6CA" w14:textId="155AE28C" w:rsidR="00766A74"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090A251E" w14:textId="74BC462E"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91B1F">
        <w:rPr>
          <w:rFonts w:asciiTheme="minorEastAsia" w:hAnsiTheme="minorEastAsia" w:hint="eastAsia"/>
          <w:szCs w:val="21"/>
        </w:rPr>
        <w:t>6</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w:t>
      </w:r>
      <w:r w:rsidR="00B17F0C" w:rsidRPr="007807AA">
        <w:rPr>
          <w:rFonts w:asciiTheme="minorEastAsia" w:hAnsiTheme="minorEastAsia" w:cs="Times New Roman" w:hint="eastAsia"/>
          <w:bCs/>
          <w:szCs w:val="21"/>
        </w:rPr>
        <w:lastRenderedPageBreak/>
        <w:t>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757560CF" w:rsidR="00023A06" w:rsidRDefault="007900B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B3515D">
        <w:rPr>
          <w:rFonts w:asciiTheme="minorEastAsia" w:hAnsiTheme="minorEastAsia" w:hint="eastAsia"/>
          <w:szCs w:val="21"/>
        </w:rPr>
        <w:t>。</w:t>
      </w:r>
    </w:p>
    <w:p w14:paraId="653E98A8" w14:textId="03A6F4C1" w:rsidR="007900B6" w:rsidRDefault="00023A0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72F40A83" w14:textId="3FC8021F" w:rsidR="00C17D3F" w:rsidRDefault="007900B6" w:rsidP="00C17D3F">
      <w:pPr>
        <w:widowControl/>
        <w:autoSpaceDE w:val="0"/>
        <w:jc w:val="left"/>
        <w:textAlignment w:val="center"/>
        <w:rPr>
          <w:rFonts w:ascii="宋体" w:hAnsi="宋体" w:cs="宋体"/>
          <w:sz w:val="22"/>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C17D3F">
        <w:rPr>
          <w:rFonts w:asciiTheme="minorEastAsia" w:hAnsiTheme="minorEastAsia" w:hint="eastAsia"/>
          <w:szCs w:val="21"/>
        </w:rPr>
        <w:t>，格式自拟，</w:t>
      </w:r>
      <w:r w:rsidR="00C17D3F">
        <w:rPr>
          <w:rFonts w:ascii="宋体" w:hAnsi="宋体" w:cs="宋体" w:hint="eastAsia"/>
          <w:sz w:val="22"/>
        </w:rPr>
        <w:t>报价</w:t>
      </w:r>
      <w:r w:rsidR="00C17D3F">
        <w:rPr>
          <w:rFonts w:ascii="宋体" w:hAnsi="宋体" w:cs="宋体" w:hint="eastAsia"/>
          <w:sz w:val="22"/>
        </w:rPr>
        <w:t>为包干价，含人工费、材料费、税金等所有费用。</w:t>
      </w:r>
    </w:p>
    <w:p w14:paraId="12745543" w14:textId="0801EE78"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C17D3F" w:rsidRDefault="007900B6" w:rsidP="00C17D3F">
      <w:pPr>
        <w:widowControl/>
        <w:spacing w:line="360" w:lineRule="exact"/>
        <w:ind w:firstLineChars="270" w:firstLine="569"/>
        <w:jc w:val="left"/>
        <w:rPr>
          <w:rFonts w:asciiTheme="minorEastAsia" w:hAnsiTheme="minorEastAsia"/>
          <w:b/>
          <w:szCs w:val="21"/>
        </w:rPr>
      </w:pPr>
      <w:r w:rsidRPr="00C17D3F">
        <w:rPr>
          <w:rFonts w:asciiTheme="minorEastAsia" w:hAnsiTheme="minorEastAsia" w:hint="eastAsia"/>
          <w:b/>
          <w:szCs w:val="21"/>
        </w:rPr>
        <w:t>③</w:t>
      </w:r>
      <w:r w:rsidR="00D74789" w:rsidRPr="00C17D3F">
        <w:rPr>
          <w:rFonts w:asciiTheme="minorEastAsia" w:hAnsiTheme="minorEastAsia" w:hint="eastAsia"/>
          <w:b/>
          <w:szCs w:val="21"/>
        </w:rPr>
        <w:t>响应人</w:t>
      </w:r>
      <w:r w:rsidRPr="00C17D3F">
        <w:rPr>
          <w:rFonts w:asciiTheme="minorEastAsia" w:hAnsiTheme="minorEastAsia" w:hint="eastAsia"/>
          <w:b/>
          <w:szCs w:val="21"/>
        </w:rPr>
        <w:t>于</w:t>
      </w:r>
      <w:r w:rsidR="005664E8" w:rsidRPr="00C17D3F">
        <w:rPr>
          <w:rFonts w:asciiTheme="minorEastAsia" w:hAnsiTheme="minorEastAsia" w:hint="eastAsia"/>
          <w:b/>
          <w:szCs w:val="21"/>
        </w:rPr>
        <w:t>响应</w:t>
      </w:r>
      <w:r w:rsidRPr="00C17D3F">
        <w:rPr>
          <w:rFonts w:asciiTheme="minorEastAsia" w:hAnsiTheme="minorEastAsia" w:hint="eastAsia"/>
          <w:b/>
          <w:szCs w:val="21"/>
        </w:rPr>
        <w:t>文件目录前添加评分项目页码索引（参考</w:t>
      </w:r>
      <w:r w:rsidR="00DA27C6" w:rsidRPr="00C17D3F">
        <w:rPr>
          <w:rFonts w:asciiTheme="minorEastAsia" w:hAnsiTheme="minorEastAsia" w:hint="eastAsia"/>
          <w:b/>
          <w:szCs w:val="21"/>
        </w:rPr>
        <w:t>评分</w:t>
      </w:r>
      <w:r w:rsidRPr="00C17D3F">
        <w:rPr>
          <w:rFonts w:asciiTheme="minorEastAsia" w:hAnsiTheme="minorEastAsia" w:hint="eastAsia"/>
          <w:b/>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9129EA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4EA5472"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4A11DAC2" w:rsidR="00347B37" w:rsidRPr="00352473" w:rsidRDefault="0013085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9684582"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5B425803" w:rsidR="00766A74" w:rsidRPr="00352473" w:rsidRDefault="00766A74" w:rsidP="00B40C4D">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sidR="00B40C4D">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191002B2" w:rsidR="00766A74" w:rsidRPr="00766A74" w:rsidRDefault="00B40C4D"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hint="eastAsia"/>
                <w:sz w:val="18"/>
                <w:szCs w:val="18"/>
              </w:rPr>
              <w:t>商务</w:t>
            </w:r>
          </w:p>
          <w:p w14:paraId="142CD9E7"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21BC7C05" w:rsidR="00B2537B" w:rsidRPr="00352473" w:rsidRDefault="006D2DD9" w:rsidP="00B40C4D">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年1月至今)</w:t>
            </w:r>
            <w:r w:rsidR="00766A74" w:rsidRPr="00766A74">
              <w:rPr>
                <w:rFonts w:asciiTheme="minorEastAsia" w:hAnsiTheme="minorEastAsia" w:cs="微软雅黑"/>
                <w:sz w:val="18"/>
                <w:szCs w:val="18"/>
              </w:rPr>
              <w:t xml:space="preserve"> 承担过</w:t>
            </w:r>
            <w:r w:rsidR="00B40C4D">
              <w:rPr>
                <w:rFonts w:asciiTheme="minorEastAsia" w:hAnsiTheme="minorEastAsia" w:cs="微软雅黑" w:hint="eastAsia"/>
                <w:sz w:val="18"/>
                <w:szCs w:val="18"/>
              </w:rPr>
              <w:t>类似</w:t>
            </w:r>
            <w:r w:rsidR="00766A74"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w:t>
            </w:r>
            <w:r w:rsidR="00B2537B" w:rsidRPr="00352473">
              <w:rPr>
                <w:rFonts w:asciiTheme="minorEastAsia" w:hAnsiTheme="minorEastAsia" w:cs="微软雅黑" w:hint="eastAsia"/>
                <w:sz w:val="18"/>
                <w:szCs w:val="18"/>
              </w:rPr>
              <w:lastRenderedPageBreak/>
              <w:t>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lastRenderedPageBreak/>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lastRenderedPageBreak/>
              <w:t>技术</w:t>
            </w:r>
          </w:p>
          <w:p w14:paraId="1C2A9177" w14:textId="77777777" w:rsidR="00365078" w:rsidRPr="00352473" w:rsidRDefault="00365078"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73A1567" w:rsidR="00E92C6E" w:rsidRPr="00E92C6E"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w:t>
            </w:r>
            <w:r w:rsidR="005D2524" w:rsidRPr="005D2524">
              <w:rPr>
                <w:rFonts w:asciiTheme="minorEastAsia" w:hAnsiTheme="minorEastAsia" w:cs="微软雅黑" w:hint="eastAsia"/>
                <w:sz w:val="18"/>
                <w:szCs w:val="18"/>
              </w:rPr>
              <w:t>①质量保证措施②项目进度控制措施及供货方案③产品验收方案④</w:t>
            </w:r>
            <w:r w:rsidR="005D2524">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65428197" w14:textId="5CF77F50" w:rsidR="00365078" w:rsidRPr="00352473"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3C35A82F" w14:textId="0A9B343C"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E92C6E" w:rsidRPr="00E92C6E">
              <w:rPr>
                <w:rFonts w:asciiTheme="minorEastAsia" w:hAnsiTheme="minorEastAsia" w:cs="微软雅黑" w:hint="eastAsia"/>
                <w:sz w:val="18"/>
                <w:szCs w:val="18"/>
              </w:rPr>
              <w:t>、工期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75D6F856" w14:textId="7E815536"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、人员安排</w:t>
            </w:r>
          </w:p>
        </w:tc>
        <w:tc>
          <w:tcPr>
            <w:tcW w:w="2622" w:type="pct"/>
            <w:vAlign w:val="center"/>
          </w:tcPr>
          <w:p w14:paraId="530203B0" w14:textId="7DCEFD7C" w:rsidR="00365078" w:rsidRPr="00352473" w:rsidRDefault="00365078" w:rsidP="00B23643">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071782">
              <w:rPr>
                <w:rFonts w:asciiTheme="minorEastAsia" w:hAnsiTheme="minorEastAsia" w:cs="微软雅黑" w:hint="eastAsia"/>
                <w:sz w:val="18"/>
                <w:szCs w:val="18"/>
              </w:rPr>
              <w:t>：</w:t>
            </w:r>
            <w:r w:rsidR="00310709">
              <w:rPr>
                <w:rFonts w:asciiTheme="minorEastAsia" w:hAnsiTheme="minorEastAsia" w:cs="微软雅黑" w:hint="eastAsia"/>
                <w:sz w:val="18"/>
                <w:szCs w:val="18"/>
              </w:rPr>
              <w:t>1</w:t>
            </w:r>
            <w:r w:rsidR="00B23643">
              <w:rPr>
                <w:rFonts w:asciiTheme="minorEastAsia" w:hAnsiTheme="minorEastAsia" w:cs="微软雅黑" w:hint="eastAsia"/>
                <w:sz w:val="18"/>
                <w:szCs w:val="18"/>
              </w:rPr>
              <w:t>2</w:t>
            </w:r>
            <w:r w:rsidRPr="00352473">
              <w:rPr>
                <w:rFonts w:asciiTheme="minorEastAsia" w:hAnsiTheme="minorEastAsia" w:cs="微软雅黑" w:hint="eastAsia"/>
                <w:sz w:val="18"/>
                <w:szCs w:val="18"/>
              </w:rPr>
              <w:t>分，方案较为合理得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分，不合理或无方案</w:t>
            </w:r>
            <w:r w:rsidR="00071782">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sidR="00071782">
              <w:rPr>
                <w:rFonts w:asciiTheme="minorEastAsia" w:hAnsiTheme="minorEastAsia" w:cs="微软雅黑" w:hint="eastAsia"/>
                <w:sz w:val="18"/>
                <w:szCs w:val="18"/>
              </w:rPr>
              <w:t>分。</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01C5DD8" w:rsidR="000A47F5" w:rsidRPr="000E432B" w:rsidRDefault="0026303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5D2524" w:rsidRPr="00501312">
              <w:rPr>
                <w:rFonts w:asciiTheme="minorEastAsia" w:hAnsiTheme="minorEastAsia" w:cs="微软雅黑" w:hint="eastAsia"/>
                <w:sz w:val="18"/>
                <w:szCs w:val="18"/>
              </w:rPr>
              <w:t>售后服务方案</w:t>
            </w:r>
          </w:p>
        </w:tc>
        <w:tc>
          <w:tcPr>
            <w:tcW w:w="2622" w:type="pct"/>
            <w:vAlign w:val="center"/>
          </w:tcPr>
          <w:p w14:paraId="57199490" w14:textId="42262270" w:rsidR="005D2524" w:rsidRPr="005D2524" w:rsidRDefault="005D2524" w:rsidP="005D2524">
            <w:pPr>
              <w:spacing w:line="360" w:lineRule="exact"/>
              <w:rPr>
                <w:rFonts w:asciiTheme="minorEastAsia" w:hAnsiTheme="minorEastAsia" w:cs="微软雅黑"/>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252CDDA6" w14:textId="7FA365D0" w:rsidR="000A47F5" w:rsidRPr="000E432B" w:rsidRDefault="005D2524" w:rsidP="00E0237C">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92C6E">
              <w:rPr>
                <w:rFonts w:asciiTheme="minorEastAsia" w:hAnsiTheme="minorEastAsia" w:cs="微软雅黑" w:hint="eastAsia"/>
                <w:sz w:val="18"/>
                <w:szCs w:val="18"/>
              </w:rPr>
              <w:t>分，方案基本合理得</w:t>
            </w:r>
            <w:r w:rsidR="00E0237C">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00E0237C" w:rsidRPr="00352473">
              <w:rPr>
                <w:rFonts w:asciiTheme="minorEastAsia" w:hAnsiTheme="minorEastAsia" w:cs="微软雅黑" w:hint="eastAsia"/>
                <w:sz w:val="18"/>
                <w:szCs w:val="18"/>
              </w:rPr>
              <w:t>或无方案</w:t>
            </w:r>
            <w:r w:rsidR="00E0237C">
              <w:rPr>
                <w:rFonts w:asciiTheme="minorEastAsia" w:hAnsiTheme="minorEastAsia" w:cs="微软雅黑" w:hint="eastAsia"/>
                <w:sz w:val="18"/>
                <w:szCs w:val="18"/>
              </w:rPr>
              <w:t>：</w:t>
            </w:r>
            <w:r w:rsidR="00E0237C" w:rsidRPr="00352473">
              <w:rPr>
                <w:rFonts w:asciiTheme="minorEastAsia" w:hAnsiTheme="minorEastAsia" w:cs="微软雅黑" w:hint="eastAsia"/>
                <w:sz w:val="18"/>
                <w:szCs w:val="18"/>
              </w:rPr>
              <w:t>0</w:t>
            </w:r>
            <w:r w:rsidR="00E0237C">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0D9C81DA" w:rsidR="00ED2B75" w:rsidRPr="00ED718B" w:rsidRDefault="00A2725E"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37F177D8" w14:textId="00D04D5C" w:rsidR="00ED2B75"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AA3B74">
        <w:rPr>
          <w:rFonts w:ascii="宋体" w:hAnsi="宋体" w:hint="eastAsia"/>
          <w:bCs/>
          <w:szCs w:val="21"/>
        </w:rPr>
        <w:t>4</w:t>
      </w:r>
      <w:r w:rsidR="00ED2B75" w:rsidRPr="00CD2D3F">
        <w:rPr>
          <w:rFonts w:ascii="宋体" w:hAnsi="宋体" w:hint="eastAsia"/>
          <w:bCs/>
          <w:szCs w:val="21"/>
        </w:rPr>
        <w:t>年</w:t>
      </w:r>
      <w:r w:rsidR="00AA3B74">
        <w:rPr>
          <w:rFonts w:ascii="宋体" w:hAnsi="宋体" w:hint="eastAsia"/>
          <w:bCs/>
          <w:szCs w:val="21"/>
        </w:rPr>
        <w:t>1</w:t>
      </w:r>
      <w:r w:rsidR="00ED2B75" w:rsidRPr="00CD2D3F">
        <w:rPr>
          <w:rFonts w:ascii="宋体" w:hAnsi="宋体" w:hint="eastAsia"/>
          <w:bCs/>
          <w:szCs w:val="21"/>
        </w:rPr>
        <w:t>月</w:t>
      </w:r>
      <w:r w:rsidR="007D6D83">
        <w:rPr>
          <w:rFonts w:ascii="宋体" w:hAnsi="宋体" w:hint="eastAsia"/>
          <w:bCs/>
          <w:szCs w:val="21"/>
        </w:rPr>
        <w:t>31</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0616A7">
        <w:rPr>
          <w:rFonts w:ascii="宋体" w:hAnsi="宋体" w:hint="eastAsia"/>
          <w:bCs/>
          <w:szCs w:val="21"/>
        </w:rPr>
        <w:t>3</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0616A7">
        <w:rPr>
          <w:rFonts w:ascii="宋体" w:hAnsi="宋体" w:hint="eastAsia"/>
          <w:bCs/>
          <w:szCs w:val="21"/>
        </w:rPr>
        <w:t>4</w:t>
      </w:r>
      <w:r w:rsidR="000616A7" w:rsidRPr="00CD2D3F">
        <w:rPr>
          <w:rFonts w:ascii="宋体" w:hAnsi="宋体" w:hint="eastAsia"/>
          <w:bCs/>
          <w:szCs w:val="21"/>
        </w:rPr>
        <w:t>年</w:t>
      </w:r>
      <w:r w:rsidR="000616A7">
        <w:rPr>
          <w:rFonts w:ascii="宋体" w:hAnsi="宋体" w:hint="eastAsia"/>
          <w:bCs/>
          <w:szCs w:val="21"/>
        </w:rPr>
        <w:t>1</w:t>
      </w:r>
      <w:r w:rsidR="000616A7" w:rsidRPr="00CD2D3F">
        <w:rPr>
          <w:rFonts w:ascii="宋体" w:hAnsi="宋体" w:hint="eastAsia"/>
          <w:bCs/>
          <w:szCs w:val="21"/>
        </w:rPr>
        <w:t>月</w:t>
      </w:r>
      <w:r w:rsidR="007D6D83">
        <w:rPr>
          <w:rFonts w:ascii="宋体" w:hAnsi="宋体" w:hint="eastAsia"/>
          <w:bCs/>
          <w:szCs w:val="21"/>
        </w:rPr>
        <w:t>31</w:t>
      </w:r>
      <w:r w:rsidR="000616A7" w:rsidRPr="00CD2D3F">
        <w:rPr>
          <w:rFonts w:ascii="宋体" w:hAnsi="宋体" w:hint="eastAsia"/>
          <w:bCs/>
          <w:szCs w:val="21"/>
        </w:rPr>
        <w:t xml:space="preserve">日 </w:t>
      </w:r>
      <w:r w:rsidR="000616A7">
        <w:rPr>
          <w:rFonts w:ascii="宋体" w:hAnsi="宋体" w:hint="eastAsia"/>
          <w:bCs/>
          <w:szCs w:val="21"/>
        </w:rPr>
        <w:t>下午14</w:t>
      </w:r>
      <w:r w:rsidR="000616A7" w:rsidRPr="00CD2D3F">
        <w:rPr>
          <w:rFonts w:ascii="宋体" w:hAnsi="宋体" w:hint="eastAsia"/>
          <w:bCs/>
          <w:szCs w:val="21"/>
        </w:rPr>
        <w:t>:</w:t>
      </w:r>
      <w:r w:rsidR="000616A7">
        <w:rPr>
          <w:rFonts w:ascii="宋体" w:hAnsi="宋体" w:hint="eastAsia"/>
          <w:bCs/>
          <w:szCs w:val="21"/>
        </w:rPr>
        <w:t>00；</w:t>
      </w:r>
    </w:p>
    <w:p w14:paraId="70C38F74" w14:textId="43D0D168" w:rsidR="006212B0" w:rsidRPr="00CD2D3F" w:rsidRDefault="006212B0"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递交文件地址：</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0616A7">
        <w:rPr>
          <w:rFonts w:ascii="宋体" w:hAnsi="宋体" w:hint="eastAsia"/>
          <w:bCs/>
          <w:szCs w:val="21"/>
        </w:rPr>
        <w:t>10</w:t>
      </w:r>
      <w:r>
        <w:rPr>
          <w:rFonts w:ascii="宋体" w:hAnsi="宋体" w:hint="eastAsia"/>
          <w:bCs/>
          <w:szCs w:val="21"/>
        </w:rPr>
        <w:t>层</w:t>
      </w:r>
      <w:r w:rsidR="000616A7">
        <w:rPr>
          <w:rFonts w:ascii="宋体" w:hAnsi="宋体" w:hint="eastAsia"/>
          <w:bCs/>
          <w:szCs w:val="21"/>
        </w:rPr>
        <w:t>1011</w:t>
      </w:r>
      <w:r>
        <w:rPr>
          <w:rFonts w:ascii="宋体" w:hAnsi="宋体" w:hint="eastAsia"/>
          <w:bCs/>
          <w:szCs w:val="21"/>
        </w:rPr>
        <w:t>会议室</w:t>
      </w:r>
    </w:p>
    <w:p w14:paraId="7F04583E" w14:textId="027FEFBC" w:rsidR="00CD2D3F" w:rsidRPr="00CD2D3F" w:rsidRDefault="000616A7"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采购</w:t>
      </w:r>
      <w:r w:rsidR="00CD2D3F">
        <w:rPr>
          <w:rFonts w:ascii="宋体" w:hAnsi="宋体" w:hint="eastAsia"/>
          <w:bCs/>
          <w:szCs w:val="21"/>
        </w:rPr>
        <w:t>时间：</w:t>
      </w:r>
      <w:r w:rsidRPr="00CD2D3F">
        <w:rPr>
          <w:rFonts w:ascii="宋体" w:hAnsi="宋体" w:hint="eastAsia"/>
          <w:bCs/>
          <w:szCs w:val="21"/>
        </w:rPr>
        <w:t>202</w:t>
      </w:r>
      <w:r>
        <w:rPr>
          <w:rFonts w:ascii="宋体" w:hAnsi="宋体" w:hint="eastAsia"/>
          <w:bCs/>
          <w:szCs w:val="21"/>
        </w:rPr>
        <w:t>4</w:t>
      </w:r>
      <w:r w:rsidRPr="00CD2D3F">
        <w:rPr>
          <w:rFonts w:ascii="宋体" w:hAnsi="宋体" w:hint="eastAsia"/>
          <w:bCs/>
          <w:szCs w:val="21"/>
        </w:rPr>
        <w:t>年</w:t>
      </w:r>
      <w:r>
        <w:rPr>
          <w:rFonts w:ascii="宋体" w:hAnsi="宋体" w:hint="eastAsia"/>
          <w:bCs/>
          <w:szCs w:val="21"/>
        </w:rPr>
        <w:t>1</w:t>
      </w:r>
      <w:r w:rsidRPr="00CD2D3F">
        <w:rPr>
          <w:rFonts w:ascii="宋体" w:hAnsi="宋体" w:hint="eastAsia"/>
          <w:bCs/>
          <w:szCs w:val="21"/>
        </w:rPr>
        <w:t>月</w:t>
      </w:r>
      <w:r w:rsidR="007D6D83">
        <w:rPr>
          <w:rFonts w:ascii="宋体" w:hAnsi="宋体" w:hint="eastAsia"/>
          <w:bCs/>
          <w:szCs w:val="21"/>
        </w:rPr>
        <w:t>31</w:t>
      </w:r>
      <w:r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0B859DEC" w:rsidR="00ED2B75" w:rsidRDefault="00CD2D3F"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6A7">
        <w:rPr>
          <w:rFonts w:ascii="宋体" w:eastAsia="宋体" w:hAnsi="宋体" w:cs="Times New Roman" w:hint="eastAsia"/>
          <w:bCs/>
          <w:szCs w:val="21"/>
        </w:rPr>
        <w:t>采购</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0616A7">
        <w:rPr>
          <w:rFonts w:ascii="宋体" w:eastAsia="宋体" w:hAnsi="宋体" w:cs="Times New Roman" w:hint="eastAsia"/>
          <w:bCs/>
          <w:szCs w:val="21"/>
        </w:rPr>
        <w:t>10</w:t>
      </w:r>
      <w:r w:rsidR="00603D71">
        <w:rPr>
          <w:rFonts w:ascii="宋体" w:eastAsia="宋体" w:hAnsi="宋体" w:cs="Times New Roman" w:hint="eastAsia"/>
          <w:bCs/>
          <w:szCs w:val="21"/>
        </w:rPr>
        <w:t>层</w:t>
      </w:r>
      <w:r w:rsidR="000616A7">
        <w:rPr>
          <w:rFonts w:ascii="宋体" w:eastAsia="宋体" w:hAnsi="宋体" w:cs="Times New Roman" w:hint="eastAsia"/>
          <w:bCs/>
          <w:szCs w:val="21"/>
        </w:rPr>
        <w:t>1011</w:t>
      </w:r>
      <w:r w:rsidR="00603D71">
        <w:rPr>
          <w:rFonts w:ascii="宋体" w:eastAsia="宋体" w:hAnsi="宋体" w:cs="Times New Roman" w:hint="eastAsia"/>
          <w:bCs/>
          <w:szCs w:val="21"/>
        </w:rPr>
        <w:t>会议室</w:t>
      </w:r>
    </w:p>
    <w:p w14:paraId="651ECC2B" w14:textId="2C16F6C7" w:rsidR="00BA0FD8" w:rsidRDefault="00CD2D3F" w:rsidP="006212B0">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w:t>
      </w:r>
      <w:r w:rsidR="007D6D83">
        <w:rPr>
          <w:rFonts w:ascii="宋体" w:eastAsia="宋体" w:hAnsi="宋体" w:cs="Times New Roman" w:hint="eastAsia"/>
          <w:bCs/>
          <w:szCs w:val="21"/>
        </w:rPr>
        <w:t>递交文件</w:t>
      </w:r>
      <w:r w:rsidR="00970D7A">
        <w:rPr>
          <w:rFonts w:ascii="宋体" w:eastAsia="宋体" w:hAnsi="宋体" w:cs="Times New Roman" w:hint="eastAsia"/>
          <w:bCs/>
          <w:szCs w:val="21"/>
        </w:rPr>
        <w:t>地点到场</w:t>
      </w:r>
      <w:r w:rsidR="00707203" w:rsidRPr="00707203">
        <w:rPr>
          <w:rFonts w:ascii="宋体" w:eastAsia="宋体" w:hAnsi="宋体" w:cs="Times New Roman" w:hint="eastAsia"/>
          <w:bCs/>
          <w:szCs w:val="21"/>
        </w:rPr>
        <w:t>，</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8436C8">
        <w:rPr>
          <w:rFonts w:ascii="宋体" w:eastAsia="宋体" w:hAnsi="宋体" w:cs="Times New Roman" w:hint="eastAsia"/>
          <w:bCs/>
          <w:szCs w:val="21"/>
        </w:rPr>
        <w:t>。</w:t>
      </w:r>
    </w:p>
    <w:sectPr w:rsidR="00BA0FD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251DD" w14:textId="77777777" w:rsidR="001D13AC" w:rsidRDefault="001D13AC" w:rsidP="002520F7">
      <w:r>
        <w:separator/>
      </w:r>
    </w:p>
  </w:endnote>
  <w:endnote w:type="continuationSeparator" w:id="0">
    <w:p w14:paraId="1B4722AD" w14:textId="77777777" w:rsidR="001D13AC" w:rsidRDefault="001D13A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6458C4" w:rsidRDefault="006458C4">
        <w:pPr>
          <w:pStyle w:val="a5"/>
          <w:jc w:val="center"/>
        </w:pPr>
        <w:r>
          <w:fldChar w:fldCharType="begin"/>
        </w:r>
        <w:r>
          <w:instrText>PAGE   \* MERGEFORMAT</w:instrText>
        </w:r>
        <w:r>
          <w:fldChar w:fldCharType="separate"/>
        </w:r>
        <w:r w:rsidR="00891B1F" w:rsidRPr="00891B1F">
          <w:rPr>
            <w:noProof/>
            <w:lang w:val="zh-CN"/>
          </w:rPr>
          <w:t>4</w:t>
        </w:r>
        <w:r>
          <w:fldChar w:fldCharType="end"/>
        </w:r>
      </w:p>
    </w:sdtContent>
  </w:sdt>
  <w:p w14:paraId="63F9DFCC" w14:textId="77777777" w:rsidR="006458C4" w:rsidRDefault="006458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D7827" w14:textId="77777777" w:rsidR="001D13AC" w:rsidRDefault="001D13AC" w:rsidP="002520F7">
      <w:r>
        <w:separator/>
      </w:r>
    </w:p>
  </w:footnote>
  <w:footnote w:type="continuationSeparator" w:id="0">
    <w:p w14:paraId="7655321D" w14:textId="77777777" w:rsidR="001D13AC" w:rsidRDefault="001D13AC"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7">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21DB53B"/>
    <w:multiLevelType w:val="singleLevel"/>
    <w:tmpl w:val="621DB53B"/>
    <w:lvl w:ilvl="0">
      <w:start w:val="10"/>
      <w:numFmt w:val="decimal"/>
      <w:suff w:val="nothing"/>
      <w:lvlText w:val="%1、"/>
      <w:lvlJc w:val="left"/>
    </w:lvl>
  </w:abstractNum>
  <w:num w:numId="1">
    <w:abstractNumId w:val="17"/>
  </w:num>
  <w:num w:numId="2">
    <w:abstractNumId w:val="15"/>
  </w:num>
  <w:num w:numId="3">
    <w:abstractNumId w:val="13"/>
  </w:num>
  <w:num w:numId="4">
    <w:abstractNumId w:val="10"/>
  </w:num>
  <w:num w:numId="5">
    <w:abstractNumId w:val="16"/>
  </w:num>
  <w:num w:numId="6">
    <w:abstractNumId w:val="5"/>
  </w:num>
  <w:num w:numId="7">
    <w:abstractNumId w:val="14"/>
  </w:num>
  <w:num w:numId="8">
    <w:abstractNumId w:val="11"/>
  </w:num>
  <w:num w:numId="9">
    <w:abstractNumId w:val="12"/>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 w:numId="17">
    <w:abstractNumId w:val="8"/>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616A7"/>
    <w:rsid w:val="00071782"/>
    <w:rsid w:val="00076A61"/>
    <w:rsid w:val="0008330E"/>
    <w:rsid w:val="00086319"/>
    <w:rsid w:val="000865C9"/>
    <w:rsid w:val="00096BC8"/>
    <w:rsid w:val="000A187D"/>
    <w:rsid w:val="000A47F5"/>
    <w:rsid w:val="000A6266"/>
    <w:rsid w:val="000B1052"/>
    <w:rsid w:val="000B6F06"/>
    <w:rsid w:val="000D3A75"/>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90814"/>
    <w:rsid w:val="00197556"/>
    <w:rsid w:val="001A6F43"/>
    <w:rsid w:val="001C5DBB"/>
    <w:rsid w:val="001C6EF4"/>
    <w:rsid w:val="001D13AC"/>
    <w:rsid w:val="001D4D16"/>
    <w:rsid w:val="001E13B4"/>
    <w:rsid w:val="001E3D00"/>
    <w:rsid w:val="00203E58"/>
    <w:rsid w:val="00244B3F"/>
    <w:rsid w:val="002520F7"/>
    <w:rsid w:val="0026303F"/>
    <w:rsid w:val="00286334"/>
    <w:rsid w:val="00296EE0"/>
    <w:rsid w:val="002B5FBD"/>
    <w:rsid w:val="002C18C1"/>
    <w:rsid w:val="002C68F3"/>
    <w:rsid w:val="002D75EE"/>
    <w:rsid w:val="002E1083"/>
    <w:rsid w:val="0030488F"/>
    <w:rsid w:val="00310709"/>
    <w:rsid w:val="0031422B"/>
    <w:rsid w:val="00332502"/>
    <w:rsid w:val="00337E87"/>
    <w:rsid w:val="00347403"/>
    <w:rsid w:val="00347B37"/>
    <w:rsid w:val="00352473"/>
    <w:rsid w:val="00352584"/>
    <w:rsid w:val="00353F7F"/>
    <w:rsid w:val="00355271"/>
    <w:rsid w:val="00365078"/>
    <w:rsid w:val="003800D7"/>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1312"/>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D2524"/>
    <w:rsid w:val="005E1561"/>
    <w:rsid w:val="005E3093"/>
    <w:rsid w:val="005F2FCF"/>
    <w:rsid w:val="00603D71"/>
    <w:rsid w:val="006158E7"/>
    <w:rsid w:val="00620C58"/>
    <w:rsid w:val="006212B0"/>
    <w:rsid w:val="00630F68"/>
    <w:rsid w:val="006458C4"/>
    <w:rsid w:val="00653971"/>
    <w:rsid w:val="00660572"/>
    <w:rsid w:val="0067026C"/>
    <w:rsid w:val="00670DAA"/>
    <w:rsid w:val="00686BA2"/>
    <w:rsid w:val="00691AC3"/>
    <w:rsid w:val="006A3098"/>
    <w:rsid w:val="006A5F6C"/>
    <w:rsid w:val="006C1852"/>
    <w:rsid w:val="006D1927"/>
    <w:rsid w:val="006D2DD9"/>
    <w:rsid w:val="006D2E0E"/>
    <w:rsid w:val="006E03A9"/>
    <w:rsid w:val="006E5384"/>
    <w:rsid w:val="006F0334"/>
    <w:rsid w:val="007049A2"/>
    <w:rsid w:val="00705CA8"/>
    <w:rsid w:val="00707203"/>
    <w:rsid w:val="00711DA3"/>
    <w:rsid w:val="007205FC"/>
    <w:rsid w:val="00721F14"/>
    <w:rsid w:val="007240D6"/>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D2DD1"/>
    <w:rsid w:val="007D6D83"/>
    <w:rsid w:val="007E2181"/>
    <w:rsid w:val="007E33EB"/>
    <w:rsid w:val="007F3ABF"/>
    <w:rsid w:val="008019B9"/>
    <w:rsid w:val="0080286E"/>
    <w:rsid w:val="0080786A"/>
    <w:rsid w:val="00817FA8"/>
    <w:rsid w:val="008436C8"/>
    <w:rsid w:val="00845F31"/>
    <w:rsid w:val="00850B0F"/>
    <w:rsid w:val="00891B1F"/>
    <w:rsid w:val="008953D8"/>
    <w:rsid w:val="008A690F"/>
    <w:rsid w:val="008A796C"/>
    <w:rsid w:val="008B1C9E"/>
    <w:rsid w:val="008C7E6E"/>
    <w:rsid w:val="008D5747"/>
    <w:rsid w:val="008F0589"/>
    <w:rsid w:val="008F34C4"/>
    <w:rsid w:val="009102CF"/>
    <w:rsid w:val="00912CFD"/>
    <w:rsid w:val="00943730"/>
    <w:rsid w:val="009511A3"/>
    <w:rsid w:val="009662D0"/>
    <w:rsid w:val="00970D7A"/>
    <w:rsid w:val="00970E09"/>
    <w:rsid w:val="009A68E2"/>
    <w:rsid w:val="009B2026"/>
    <w:rsid w:val="009B24F7"/>
    <w:rsid w:val="009E3445"/>
    <w:rsid w:val="009F6643"/>
    <w:rsid w:val="009F68EF"/>
    <w:rsid w:val="00A01676"/>
    <w:rsid w:val="00A26A78"/>
    <w:rsid w:val="00A2725E"/>
    <w:rsid w:val="00A36155"/>
    <w:rsid w:val="00A431C3"/>
    <w:rsid w:val="00A5672C"/>
    <w:rsid w:val="00A608E8"/>
    <w:rsid w:val="00A67B81"/>
    <w:rsid w:val="00A74203"/>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0C4D"/>
    <w:rsid w:val="00B46C4F"/>
    <w:rsid w:val="00B50F12"/>
    <w:rsid w:val="00B57BAD"/>
    <w:rsid w:val="00B57D14"/>
    <w:rsid w:val="00B630CF"/>
    <w:rsid w:val="00BA0FD8"/>
    <w:rsid w:val="00BB3B7E"/>
    <w:rsid w:val="00BB7B37"/>
    <w:rsid w:val="00BE7544"/>
    <w:rsid w:val="00C02FEA"/>
    <w:rsid w:val="00C04C9E"/>
    <w:rsid w:val="00C073B6"/>
    <w:rsid w:val="00C17D3F"/>
    <w:rsid w:val="00C235CC"/>
    <w:rsid w:val="00C2666F"/>
    <w:rsid w:val="00C31A8B"/>
    <w:rsid w:val="00C35962"/>
    <w:rsid w:val="00C4505F"/>
    <w:rsid w:val="00C85D73"/>
    <w:rsid w:val="00C90A49"/>
    <w:rsid w:val="00C92019"/>
    <w:rsid w:val="00C97C7B"/>
    <w:rsid w:val="00CA15C5"/>
    <w:rsid w:val="00CC1F90"/>
    <w:rsid w:val="00CC3B5C"/>
    <w:rsid w:val="00CC4BF9"/>
    <w:rsid w:val="00CD127D"/>
    <w:rsid w:val="00CD2D3F"/>
    <w:rsid w:val="00CE5FF6"/>
    <w:rsid w:val="00D0117D"/>
    <w:rsid w:val="00D07CAD"/>
    <w:rsid w:val="00D21058"/>
    <w:rsid w:val="00D300E9"/>
    <w:rsid w:val="00D32B67"/>
    <w:rsid w:val="00D54F97"/>
    <w:rsid w:val="00D65F5E"/>
    <w:rsid w:val="00D72C03"/>
    <w:rsid w:val="00D74789"/>
    <w:rsid w:val="00D80F9A"/>
    <w:rsid w:val="00D83FD9"/>
    <w:rsid w:val="00D877DA"/>
    <w:rsid w:val="00D95D83"/>
    <w:rsid w:val="00DA2217"/>
    <w:rsid w:val="00DA27C6"/>
    <w:rsid w:val="00DA2958"/>
    <w:rsid w:val="00DA487C"/>
    <w:rsid w:val="00DB56A5"/>
    <w:rsid w:val="00DB7302"/>
    <w:rsid w:val="00DB7537"/>
    <w:rsid w:val="00DC3D2B"/>
    <w:rsid w:val="00DD691B"/>
    <w:rsid w:val="00DE3202"/>
    <w:rsid w:val="00E0237C"/>
    <w:rsid w:val="00E07CD5"/>
    <w:rsid w:val="00E111DE"/>
    <w:rsid w:val="00E133E7"/>
    <w:rsid w:val="00E22BC9"/>
    <w:rsid w:val="00E233F5"/>
    <w:rsid w:val="00E44C56"/>
    <w:rsid w:val="00E455C1"/>
    <w:rsid w:val="00E54517"/>
    <w:rsid w:val="00E565CA"/>
    <w:rsid w:val="00E61FB1"/>
    <w:rsid w:val="00E64F5E"/>
    <w:rsid w:val="00E72230"/>
    <w:rsid w:val="00E766B3"/>
    <w:rsid w:val="00E8232D"/>
    <w:rsid w:val="00E92C6E"/>
    <w:rsid w:val="00E939D2"/>
    <w:rsid w:val="00E97033"/>
    <w:rsid w:val="00EB265D"/>
    <w:rsid w:val="00EC2B81"/>
    <w:rsid w:val="00ED2B75"/>
    <w:rsid w:val="00ED718B"/>
    <w:rsid w:val="00ED79DB"/>
    <w:rsid w:val="00EE1D8B"/>
    <w:rsid w:val="00F0695D"/>
    <w:rsid w:val="00F10EAA"/>
    <w:rsid w:val="00F24C40"/>
    <w:rsid w:val="00F324E5"/>
    <w:rsid w:val="00F562B0"/>
    <w:rsid w:val="00F72168"/>
    <w:rsid w:val="00F83814"/>
    <w:rsid w:val="00F90C12"/>
    <w:rsid w:val="00F92D41"/>
    <w:rsid w:val="00FB1D9D"/>
    <w:rsid w:val="00FB6A30"/>
    <w:rsid w:val="00FB7E50"/>
    <w:rsid w:val="00FC15A6"/>
    <w:rsid w:val="00FC472C"/>
    <w:rsid w:val="00FD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C0172-5F97-4C28-BDDD-2E690ABB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634</Words>
  <Characters>3615</Characters>
  <Application>Microsoft Office Word</Application>
  <DocSecurity>0</DocSecurity>
  <Lines>30</Lines>
  <Paragraphs>8</Paragraphs>
  <ScaleCrop>false</ScaleCrop>
  <Company>Microsoft</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6</cp:revision>
  <cp:lastPrinted>2022-03-31T05:42:00Z</cp:lastPrinted>
  <dcterms:created xsi:type="dcterms:W3CDTF">2024-01-17T10:24:00Z</dcterms:created>
  <dcterms:modified xsi:type="dcterms:W3CDTF">2024-01-22T09:09:00Z</dcterms:modified>
</cp:coreProperties>
</file>