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8C4" w:rsidRPr="00B60D06" w:rsidRDefault="002858F1" w:rsidP="00B60D06">
      <w:pPr>
        <w:jc w:val="center"/>
        <w:rPr>
          <w:rFonts w:ascii="宋体" w:eastAsia="宋体" w:hAnsi="宋体"/>
          <w:b/>
          <w:sz w:val="28"/>
          <w:szCs w:val="28"/>
        </w:rPr>
      </w:pPr>
      <w:r w:rsidRPr="00B60D06">
        <w:rPr>
          <w:rFonts w:ascii="宋体" w:eastAsia="宋体" w:hAnsi="宋体" w:hint="eastAsia"/>
          <w:b/>
          <w:sz w:val="28"/>
          <w:szCs w:val="28"/>
        </w:rPr>
        <w:t>北京大学人民医院健康管理中心</w:t>
      </w:r>
      <w:r w:rsidR="00BA38C4" w:rsidRPr="00B60D06">
        <w:rPr>
          <w:rFonts w:ascii="宋体" w:eastAsia="宋体" w:hAnsi="宋体" w:hint="eastAsia"/>
          <w:b/>
          <w:sz w:val="28"/>
          <w:szCs w:val="28"/>
        </w:rPr>
        <w:t>家具采购项目</w:t>
      </w:r>
      <w:r w:rsidRPr="00B60D06">
        <w:rPr>
          <w:rFonts w:ascii="宋体" w:eastAsia="宋体" w:hAnsi="宋体" w:hint="eastAsia"/>
          <w:b/>
          <w:sz w:val="28"/>
          <w:szCs w:val="28"/>
        </w:rPr>
        <w:t>采购</w:t>
      </w:r>
      <w:r w:rsidR="00BA38C4" w:rsidRPr="00B60D06">
        <w:rPr>
          <w:rFonts w:ascii="宋体" w:eastAsia="宋体" w:hAnsi="宋体" w:hint="eastAsia"/>
          <w:b/>
          <w:sz w:val="28"/>
          <w:szCs w:val="28"/>
        </w:rPr>
        <w:t>文件</w:t>
      </w:r>
    </w:p>
    <w:p w:rsidR="002858F1" w:rsidRPr="00B60D06" w:rsidRDefault="00B11E88" w:rsidP="00B60D06">
      <w:pPr>
        <w:jc w:val="left"/>
        <w:rPr>
          <w:rFonts w:ascii="宋体" w:eastAsia="宋体" w:hAnsi="宋体"/>
          <w:b/>
          <w:sz w:val="24"/>
          <w:szCs w:val="24"/>
        </w:rPr>
      </w:pPr>
      <w:r w:rsidRPr="00B60D06">
        <w:rPr>
          <w:rFonts w:ascii="宋体" w:eastAsia="宋体" w:hAnsi="宋体" w:hint="eastAsia"/>
          <w:b/>
          <w:sz w:val="24"/>
          <w:szCs w:val="24"/>
        </w:rPr>
        <w:t>一、</w:t>
      </w:r>
      <w:r w:rsidR="002858F1" w:rsidRPr="00B60D06">
        <w:rPr>
          <w:rFonts w:ascii="宋体" w:eastAsia="宋体" w:hAnsi="宋体" w:hint="eastAsia"/>
          <w:b/>
          <w:sz w:val="24"/>
          <w:szCs w:val="24"/>
        </w:rPr>
        <w:t>采购公告</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1、项目名称：健康管理中心家具采购项目</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2</w:t>
      </w:r>
      <w:r w:rsidRPr="00B60D06">
        <w:rPr>
          <w:rFonts w:ascii="宋体" w:eastAsia="宋体" w:hAnsi="宋体" w:hint="eastAsia"/>
          <w:szCs w:val="21"/>
        </w:rPr>
        <w:t>、项目概况：</w:t>
      </w:r>
    </w:p>
    <w:p w:rsidR="00B11E88" w:rsidRPr="00B60D06" w:rsidRDefault="00FE423B" w:rsidP="00B60D06">
      <w:pPr>
        <w:ind w:firstLineChars="200" w:firstLine="420"/>
        <w:jc w:val="left"/>
        <w:rPr>
          <w:rFonts w:ascii="宋体" w:eastAsia="宋体" w:hAnsi="宋体"/>
          <w:szCs w:val="21"/>
        </w:rPr>
      </w:pPr>
      <w:r w:rsidRPr="00B60D06">
        <w:rPr>
          <w:rFonts w:ascii="宋体" w:eastAsia="宋体" w:hAnsi="宋体" w:hint="eastAsia"/>
          <w:szCs w:val="21"/>
        </w:rPr>
        <w:t>健康管理中心需采购一批家具，包括订制衣柜、会议桌、诊桌等。</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3</w:t>
      </w:r>
      <w:r w:rsidRPr="00B60D06">
        <w:rPr>
          <w:rFonts w:ascii="宋体" w:eastAsia="宋体" w:hAnsi="宋体" w:hint="eastAsia"/>
          <w:szCs w:val="21"/>
        </w:rPr>
        <w:t>、采购控制价：</w:t>
      </w:r>
      <w:r w:rsidR="00FE423B" w:rsidRPr="00B60D06">
        <w:rPr>
          <w:rFonts w:ascii="宋体" w:eastAsia="宋体" w:hAnsi="宋体"/>
          <w:szCs w:val="21"/>
        </w:rPr>
        <w:t>48.685</w:t>
      </w:r>
      <w:r w:rsidRPr="00B60D06">
        <w:rPr>
          <w:rFonts w:ascii="宋体" w:eastAsia="宋体" w:hAnsi="宋体" w:hint="eastAsia"/>
          <w:szCs w:val="21"/>
        </w:rPr>
        <w:t>万元</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4、资金来源：财政性资金</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5</w:t>
      </w:r>
      <w:r w:rsidRPr="00B60D06">
        <w:rPr>
          <w:rFonts w:ascii="宋体" w:eastAsia="宋体" w:hAnsi="宋体" w:hint="eastAsia"/>
          <w:szCs w:val="21"/>
        </w:rPr>
        <w:t>、项目期限：</w:t>
      </w:r>
      <w:r w:rsidR="00FE423B" w:rsidRPr="00B60D06">
        <w:rPr>
          <w:rFonts w:ascii="宋体" w:eastAsia="宋体" w:hAnsi="宋体" w:hint="eastAsia"/>
          <w:szCs w:val="21"/>
        </w:rPr>
        <w:t>2</w:t>
      </w:r>
      <w:r w:rsidR="00FE423B" w:rsidRPr="00B60D06">
        <w:rPr>
          <w:rFonts w:ascii="宋体" w:eastAsia="宋体" w:hAnsi="宋体"/>
          <w:szCs w:val="21"/>
        </w:rPr>
        <w:t>0</w:t>
      </w:r>
      <w:r w:rsidR="00FE423B" w:rsidRPr="00B60D06">
        <w:rPr>
          <w:rFonts w:ascii="宋体" w:eastAsia="宋体" w:hAnsi="宋体" w:hint="eastAsia"/>
          <w:szCs w:val="21"/>
        </w:rPr>
        <w:t>天</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6</w:t>
      </w:r>
      <w:r w:rsidRPr="00B60D06">
        <w:rPr>
          <w:rFonts w:ascii="宋体" w:eastAsia="宋体" w:hAnsi="宋体" w:hint="eastAsia"/>
          <w:szCs w:val="21"/>
        </w:rPr>
        <w:t>、投标文件所需资料：</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（1）</w:t>
      </w:r>
      <w:r w:rsidRPr="00B60D06">
        <w:rPr>
          <w:rFonts w:ascii="宋体" w:eastAsia="宋体" w:hAnsi="宋体"/>
          <w:szCs w:val="21"/>
        </w:rPr>
        <w:t>投标人</w:t>
      </w:r>
      <w:r w:rsidRPr="00B60D06">
        <w:rPr>
          <w:rFonts w:ascii="宋体" w:eastAsia="宋体" w:hAnsi="宋体" w:hint="eastAsia"/>
          <w:szCs w:val="21"/>
        </w:rPr>
        <w:t>需提供</w:t>
      </w:r>
      <w:r w:rsidRPr="00B60D06">
        <w:rPr>
          <w:rFonts w:ascii="宋体" w:eastAsia="宋体" w:hAnsi="宋体"/>
          <w:szCs w:val="21"/>
        </w:rPr>
        <w:t>合法企业工商营业执照</w:t>
      </w:r>
      <w:r w:rsidRPr="00B60D06">
        <w:rPr>
          <w:rFonts w:ascii="宋体" w:eastAsia="宋体" w:hAnsi="宋体" w:hint="eastAsia"/>
          <w:szCs w:val="21"/>
        </w:rPr>
        <w:t>或</w:t>
      </w:r>
      <w:r w:rsidRPr="00B60D06">
        <w:rPr>
          <w:rFonts w:ascii="宋体" w:eastAsia="宋体" w:hAnsi="宋体"/>
          <w:szCs w:val="21"/>
        </w:rPr>
        <w:t>事业单位法人证书</w:t>
      </w:r>
      <w:r w:rsidRPr="00B60D06">
        <w:rPr>
          <w:rFonts w:ascii="宋体" w:eastAsia="宋体" w:hAnsi="宋体" w:hint="eastAsia"/>
          <w:szCs w:val="21"/>
        </w:rPr>
        <w:t>，且具有相关经营范围。</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（2）投标人需提供法定代表人身份证、授权人身份证、授权委托书。</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（3）</w:t>
      </w:r>
      <w:r w:rsidRPr="00B60D06">
        <w:rPr>
          <w:rFonts w:ascii="宋体" w:eastAsia="宋体" w:hAnsi="宋体"/>
          <w:szCs w:val="21"/>
        </w:rPr>
        <w:t>投标人</w:t>
      </w:r>
      <w:r w:rsidRPr="00B60D06">
        <w:rPr>
          <w:rFonts w:ascii="宋体" w:eastAsia="宋体" w:hAnsi="宋体" w:hint="eastAsia"/>
          <w:szCs w:val="21"/>
        </w:rPr>
        <w:t>需提供</w:t>
      </w:r>
      <w:r w:rsidRPr="00B60D06">
        <w:rPr>
          <w:rFonts w:ascii="宋体" w:eastAsia="宋体" w:hAnsi="宋体"/>
          <w:szCs w:val="21"/>
        </w:rPr>
        <w:t>有依法缴纳税收和社会保障资金的良好记录（近</w:t>
      </w:r>
      <w:r w:rsidRPr="00B60D06">
        <w:rPr>
          <w:rFonts w:ascii="宋体" w:eastAsia="宋体" w:hAnsi="宋体" w:hint="eastAsia"/>
          <w:szCs w:val="21"/>
        </w:rPr>
        <w:t>三个月任意一个月</w:t>
      </w:r>
      <w:r w:rsidRPr="00B60D06">
        <w:rPr>
          <w:rFonts w:ascii="宋体" w:eastAsia="宋体" w:hAnsi="宋体"/>
          <w:szCs w:val="21"/>
        </w:rPr>
        <w:t>）</w:t>
      </w:r>
      <w:r w:rsidRPr="00B60D06">
        <w:rPr>
          <w:rFonts w:ascii="宋体" w:eastAsia="宋体" w:hAnsi="宋体" w:hint="eastAsia"/>
          <w:szCs w:val="21"/>
        </w:rPr>
        <w:t>。</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（4）投标人需出具的上一年度财务审计报告复印件或近三个月公司的财务报表（资产负债表、利润表、现金流量表）。成立不满一年的，提供自成立至今的财务报表或近半年银行出具的资信证明材料。</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（5）</w:t>
      </w:r>
      <w:r w:rsidRPr="00B60D06">
        <w:rPr>
          <w:rFonts w:ascii="宋体" w:eastAsia="宋体" w:hAnsi="宋体"/>
          <w:szCs w:val="21"/>
        </w:rPr>
        <w:t>投标人</w:t>
      </w:r>
      <w:r w:rsidRPr="00B60D06">
        <w:rPr>
          <w:rFonts w:ascii="宋体" w:eastAsia="宋体" w:hAnsi="宋体" w:hint="eastAsia"/>
          <w:szCs w:val="21"/>
        </w:rPr>
        <w:t>提供</w:t>
      </w:r>
      <w:r w:rsidRPr="00B60D06">
        <w:rPr>
          <w:rFonts w:ascii="宋体" w:eastAsia="宋体" w:hAnsi="宋体"/>
          <w:szCs w:val="21"/>
        </w:rPr>
        <w:t>近3</w:t>
      </w:r>
      <w:r w:rsidRPr="00B60D06">
        <w:rPr>
          <w:rFonts w:ascii="宋体" w:eastAsia="宋体" w:hAnsi="宋体" w:hint="eastAsia"/>
          <w:szCs w:val="21"/>
        </w:rPr>
        <w:t>天</w:t>
      </w:r>
      <w:r w:rsidRPr="00B60D06">
        <w:rPr>
          <w:rFonts w:ascii="宋体" w:eastAsia="宋体" w:hAnsi="宋体"/>
          <w:szCs w:val="21"/>
        </w:rPr>
        <w:t>内“信用中国”网站下载的信用报告</w:t>
      </w:r>
      <w:r w:rsidRPr="00B60D06">
        <w:rPr>
          <w:rFonts w:ascii="宋体" w:eastAsia="宋体" w:hAnsi="宋体" w:hint="eastAsia"/>
          <w:szCs w:val="21"/>
        </w:rPr>
        <w:t>，及</w:t>
      </w:r>
      <w:r w:rsidRPr="00B60D06">
        <w:rPr>
          <w:rFonts w:ascii="宋体" w:eastAsia="宋体" w:hAnsi="宋体"/>
          <w:szCs w:val="21"/>
        </w:rPr>
        <w:t>“</w:t>
      </w:r>
      <w:r w:rsidRPr="00B60D06">
        <w:rPr>
          <w:rFonts w:ascii="宋体" w:eastAsia="宋体" w:hAnsi="宋体" w:hint="eastAsia"/>
          <w:szCs w:val="21"/>
        </w:rPr>
        <w:t>中国政府采购网</w:t>
      </w:r>
      <w:r w:rsidRPr="00B60D06">
        <w:rPr>
          <w:rFonts w:ascii="宋体" w:eastAsia="宋体" w:hAnsi="宋体"/>
          <w:szCs w:val="21"/>
        </w:rPr>
        <w:t>”</w:t>
      </w:r>
      <w:r w:rsidRPr="00B60D06">
        <w:rPr>
          <w:rFonts w:ascii="宋体" w:eastAsia="宋体" w:hAnsi="宋体" w:hint="eastAsia"/>
          <w:szCs w:val="21"/>
        </w:rPr>
        <w:t>网站上的查询记录截图。</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（6）</w:t>
      </w:r>
      <w:r w:rsidRPr="00B60D06">
        <w:rPr>
          <w:rFonts w:ascii="宋体" w:eastAsia="宋体" w:hAnsi="宋体"/>
          <w:szCs w:val="21"/>
        </w:rPr>
        <w:t>投标人须提供在近三年内(2020年1</w:t>
      </w:r>
      <w:r w:rsidR="00FE423B" w:rsidRPr="00B60D06">
        <w:rPr>
          <w:rFonts w:ascii="宋体" w:eastAsia="宋体" w:hAnsi="宋体"/>
          <w:szCs w:val="21"/>
        </w:rPr>
        <w:t>1</w:t>
      </w:r>
      <w:r w:rsidRPr="00B60D06">
        <w:rPr>
          <w:rFonts w:ascii="宋体" w:eastAsia="宋体" w:hAnsi="宋体"/>
          <w:szCs w:val="21"/>
        </w:rPr>
        <w:t>月至今)类似项目业绩，提供业绩一览表。（至少提供1份合同复印件，包含首页、服务内容页及签字页</w:t>
      </w:r>
      <w:r w:rsidRPr="00B60D06">
        <w:rPr>
          <w:rFonts w:ascii="宋体" w:eastAsia="宋体" w:hAnsi="宋体" w:hint="eastAsia"/>
          <w:szCs w:val="21"/>
        </w:rPr>
        <w:t>。</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（7）投标文件中应包含以上资料内容复印件并加盖公章。</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（8）</w:t>
      </w:r>
      <w:r w:rsidR="00806343" w:rsidRPr="00B60D06">
        <w:rPr>
          <w:rFonts w:ascii="宋体" w:eastAsia="宋体" w:hAnsi="宋体" w:hint="eastAsia"/>
          <w:szCs w:val="21"/>
        </w:rPr>
        <w:t>投标人需在中央政府采购网办公家具目录企业中</w:t>
      </w:r>
      <w:r w:rsidRPr="00B60D06">
        <w:rPr>
          <w:rFonts w:ascii="宋体" w:eastAsia="宋体" w:hAnsi="宋体" w:hint="eastAsia"/>
          <w:szCs w:val="21"/>
        </w:rPr>
        <w:t>。</w:t>
      </w:r>
    </w:p>
    <w:p w:rsidR="002858F1" w:rsidRPr="00B60D06" w:rsidRDefault="002858F1" w:rsidP="00B60D06">
      <w:pPr>
        <w:ind w:firstLineChars="200" w:firstLine="420"/>
        <w:jc w:val="left"/>
        <w:rPr>
          <w:rFonts w:ascii="宋体" w:eastAsia="宋体" w:hAnsi="宋体"/>
          <w:szCs w:val="21"/>
        </w:rPr>
      </w:pPr>
    </w:p>
    <w:p w:rsidR="002858F1" w:rsidRPr="00B60D06" w:rsidRDefault="00B11E88" w:rsidP="00B60D06">
      <w:pPr>
        <w:jc w:val="left"/>
        <w:rPr>
          <w:rFonts w:ascii="宋体" w:eastAsia="宋体" w:hAnsi="宋体"/>
          <w:b/>
          <w:sz w:val="24"/>
          <w:szCs w:val="24"/>
        </w:rPr>
      </w:pPr>
      <w:r w:rsidRPr="00B60D06">
        <w:rPr>
          <w:rFonts w:ascii="宋体" w:eastAsia="宋体" w:hAnsi="宋体" w:hint="eastAsia"/>
          <w:b/>
          <w:sz w:val="24"/>
          <w:szCs w:val="24"/>
        </w:rPr>
        <w:t>二、</w:t>
      </w:r>
      <w:r w:rsidR="002858F1" w:rsidRPr="00B60D06">
        <w:rPr>
          <w:rFonts w:ascii="宋体" w:eastAsia="宋体" w:hAnsi="宋体" w:hint="eastAsia"/>
          <w:b/>
          <w:sz w:val="24"/>
          <w:szCs w:val="24"/>
        </w:rPr>
        <w:t>项目要求：</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1</w:t>
      </w:r>
      <w:r w:rsidRPr="00B60D06">
        <w:rPr>
          <w:rFonts w:ascii="宋体" w:eastAsia="宋体" w:hAnsi="宋体"/>
          <w:szCs w:val="21"/>
        </w:rPr>
        <w:t>.</w:t>
      </w:r>
      <w:r w:rsidRPr="00B60D06">
        <w:rPr>
          <w:rFonts w:ascii="宋体" w:eastAsia="宋体" w:hAnsi="宋体" w:hint="eastAsia"/>
          <w:szCs w:val="21"/>
        </w:rPr>
        <w:t>货物名称、规格、数量</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货物名称、规格以技术参数要求为准，数量为预估数量，</w:t>
      </w:r>
      <w:r w:rsidR="00107768" w:rsidRPr="00B60D06">
        <w:rPr>
          <w:rFonts w:ascii="宋体" w:eastAsia="宋体" w:hAnsi="宋体" w:hint="eastAsia"/>
          <w:szCs w:val="21"/>
        </w:rPr>
        <w:t>详见附件2。</w:t>
      </w:r>
      <w:r w:rsidRPr="00B60D06">
        <w:rPr>
          <w:rFonts w:ascii="宋体" w:eastAsia="宋体" w:hAnsi="宋体" w:hint="eastAsia"/>
          <w:szCs w:val="21"/>
        </w:rPr>
        <w:t>实际成交数量依照买方下发采购清单为准，结算数量依照实际完成量为准，</w:t>
      </w:r>
      <w:r w:rsidR="00107768" w:rsidRPr="00B60D06">
        <w:rPr>
          <w:rFonts w:ascii="宋体" w:eastAsia="宋体" w:hAnsi="宋体"/>
          <w:szCs w:val="21"/>
        </w:rPr>
        <w:t xml:space="preserve"> </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2</w:t>
      </w:r>
      <w:r w:rsidRPr="00B60D06">
        <w:rPr>
          <w:rFonts w:ascii="宋体" w:eastAsia="宋体" w:hAnsi="宋体"/>
          <w:szCs w:val="21"/>
        </w:rPr>
        <w:t>.</w:t>
      </w:r>
      <w:r w:rsidRPr="00B60D06">
        <w:rPr>
          <w:rFonts w:ascii="宋体" w:eastAsia="宋体" w:hAnsi="宋体" w:hint="eastAsia"/>
          <w:szCs w:val="21"/>
        </w:rPr>
        <w:t>产品验收</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卖方应保证提供的产品是全新的、未使用过的，符合产品的国家标准和招标文件中规定的产品技术、规格要求。</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在产品质保期内，卖方应对由于产品、工艺、材料的缺陷造成的质量问题负责并免费更换或维修；保修期从取得买方出具的并加盖公章或以中央国家机关政府集中采购电子验收单收货时间为准的验收合格证明之日算起。由于产品缺陷给买方造成损失的卖方负全部责任并赔偿相应的损失。</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在质保期内，卖方所提供的全部产品因质量问题修理不好或不能更换的，买方有权退货，卖方必须无条件退还货款。</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产品验收方式为：现场验货。</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产品验收应在货到交货地点后的当天内验收。验收存在不合格的，买方可拒绝接受，卖方应在约定时间内进行整改；验收合格，并不免除卖方对产品内在质量的质保责任。</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3</w:t>
      </w:r>
      <w:r w:rsidRPr="00B60D06">
        <w:rPr>
          <w:rFonts w:ascii="宋体" w:eastAsia="宋体" w:hAnsi="宋体"/>
          <w:szCs w:val="21"/>
        </w:rPr>
        <w:t>.</w:t>
      </w:r>
      <w:r w:rsidRPr="00B60D06">
        <w:rPr>
          <w:rFonts w:ascii="宋体" w:eastAsia="宋体" w:hAnsi="宋体" w:hint="eastAsia"/>
          <w:szCs w:val="21"/>
        </w:rPr>
        <w:t>交货期限及质保期限</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产品的交货期限为：卖方在接收到买方提供的送货清单20日历日内完成所订制产品，并配送</w:t>
      </w:r>
      <w:proofErr w:type="gramStart"/>
      <w:r w:rsidRPr="00B60D06">
        <w:rPr>
          <w:rFonts w:ascii="宋体" w:eastAsia="宋体" w:hAnsi="宋体" w:hint="eastAsia"/>
          <w:szCs w:val="21"/>
        </w:rPr>
        <w:t>至制定</w:t>
      </w:r>
      <w:proofErr w:type="gramEnd"/>
      <w:r w:rsidRPr="00B60D06">
        <w:rPr>
          <w:rFonts w:ascii="宋体" w:eastAsia="宋体" w:hAnsi="宋体" w:hint="eastAsia"/>
          <w:szCs w:val="21"/>
        </w:rPr>
        <w:t>地点，如有大批量货物，买卖双方共同协商确定送货日期。</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lastRenderedPageBreak/>
        <w:t>卖</w:t>
      </w:r>
      <w:r w:rsidR="0002789D" w:rsidRPr="00B60D06">
        <w:rPr>
          <w:rFonts w:ascii="宋体" w:eastAsia="宋体" w:hAnsi="宋体" w:hint="eastAsia"/>
          <w:szCs w:val="21"/>
        </w:rPr>
        <w:t>方</w:t>
      </w:r>
      <w:r w:rsidRPr="00B60D06">
        <w:rPr>
          <w:rFonts w:ascii="宋体" w:eastAsia="宋体" w:hAnsi="宋体" w:hint="eastAsia"/>
          <w:szCs w:val="21"/>
        </w:rPr>
        <w:t>在接收到买方提供的送货清单后，不得以数量多少和订购金额大小拒绝送货。</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卖方在送货前两天必须与买方相关人员及时沟通，确定送货时间以及核实送货数量无误后方可送货。</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卖方应确保在工作日内送货，时间为上午8：00-11：00，下午13：00-16：00。</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依据中央行政单位通用办公设备家具配置标准，除文件柜最低使用年限在20年以外，所有钢制类家具最低使用年限均在15年。</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4</w:t>
      </w:r>
      <w:r w:rsidRPr="00B60D06">
        <w:rPr>
          <w:rFonts w:ascii="宋体" w:eastAsia="宋体" w:hAnsi="宋体"/>
          <w:szCs w:val="21"/>
        </w:rPr>
        <w:t>.</w:t>
      </w:r>
      <w:r w:rsidRPr="00B60D06">
        <w:rPr>
          <w:rFonts w:ascii="宋体" w:eastAsia="宋体" w:hAnsi="宋体" w:hint="eastAsia"/>
          <w:szCs w:val="21"/>
        </w:rPr>
        <w:t>交货地点</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交货地点为：北京大学人民医院</w:t>
      </w:r>
    </w:p>
    <w:p w:rsidR="0002789D"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5</w:t>
      </w:r>
      <w:r w:rsidRPr="00B60D06">
        <w:rPr>
          <w:rFonts w:ascii="宋体" w:eastAsia="宋体" w:hAnsi="宋体"/>
          <w:szCs w:val="21"/>
        </w:rPr>
        <w:t>.</w:t>
      </w:r>
      <w:r w:rsidRPr="00B60D06">
        <w:rPr>
          <w:rFonts w:ascii="宋体" w:eastAsia="宋体" w:hAnsi="宋体" w:hint="eastAsia"/>
          <w:szCs w:val="21"/>
        </w:rPr>
        <w:t>交货方式和风险责任及费用</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由卖方将产品运送到约定交货地点并安装到位，交货前发生的一切风险和费用（包括货到交货地点的卸车费用、在制作安装、搬运过程中发生的一切设备损坏及人身伤亡事故）由卖方承担。</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6</w:t>
      </w:r>
      <w:r w:rsidRPr="00B60D06">
        <w:rPr>
          <w:rFonts w:ascii="宋体" w:eastAsia="宋体" w:hAnsi="宋体"/>
          <w:szCs w:val="21"/>
        </w:rPr>
        <w:t>.</w:t>
      </w:r>
      <w:r w:rsidRPr="00B60D06">
        <w:rPr>
          <w:rFonts w:ascii="宋体" w:eastAsia="宋体" w:hAnsi="宋体" w:hint="eastAsia"/>
          <w:szCs w:val="21"/>
        </w:rPr>
        <w:t>货款结算</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货款以电汇或者转账支票的方式支付。结算方式按照卖方向买方交付产品的实际完成清单为准。</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7</w:t>
      </w:r>
      <w:r w:rsidRPr="00B60D06">
        <w:rPr>
          <w:rFonts w:ascii="宋体" w:eastAsia="宋体" w:hAnsi="宋体"/>
          <w:szCs w:val="21"/>
        </w:rPr>
        <w:t>.</w:t>
      </w:r>
      <w:r w:rsidRPr="00B60D06">
        <w:rPr>
          <w:rFonts w:ascii="宋体" w:eastAsia="宋体" w:hAnsi="宋体" w:hint="eastAsia"/>
          <w:szCs w:val="21"/>
        </w:rPr>
        <w:t>售后服务</w:t>
      </w:r>
    </w:p>
    <w:p w:rsidR="00DE7687" w:rsidRPr="00B60D06" w:rsidRDefault="00DE7687" w:rsidP="00B60D06">
      <w:pPr>
        <w:ind w:firstLineChars="200" w:firstLine="420"/>
        <w:jc w:val="left"/>
        <w:rPr>
          <w:rFonts w:ascii="宋体" w:eastAsia="宋体" w:hAnsi="宋体"/>
          <w:szCs w:val="21"/>
        </w:rPr>
      </w:pPr>
      <w:r w:rsidRPr="00B60D06">
        <w:rPr>
          <w:rFonts w:ascii="宋体" w:eastAsia="宋体" w:hAnsi="宋体" w:hint="eastAsia"/>
          <w:szCs w:val="21"/>
        </w:rPr>
        <w:t>质保期内出现质量问题的，卖方将免费给予维修或更换，并承担修理调换的全部费用（人为因素除外）。质保期满后，维修只收取配件费用。</w:t>
      </w:r>
    </w:p>
    <w:p w:rsidR="00B11E88" w:rsidRPr="00B60D06" w:rsidRDefault="00B11E88" w:rsidP="00B60D06">
      <w:pPr>
        <w:jc w:val="left"/>
        <w:rPr>
          <w:rFonts w:ascii="宋体" w:eastAsia="宋体" w:hAnsi="宋体"/>
          <w:szCs w:val="21"/>
        </w:rPr>
      </w:pPr>
    </w:p>
    <w:p w:rsidR="002858F1" w:rsidRPr="00B60D06" w:rsidRDefault="002858F1" w:rsidP="00B60D06">
      <w:pPr>
        <w:jc w:val="left"/>
        <w:rPr>
          <w:rFonts w:ascii="宋体" w:eastAsia="宋体" w:hAnsi="宋体"/>
          <w:b/>
          <w:sz w:val="24"/>
          <w:szCs w:val="24"/>
        </w:rPr>
      </w:pPr>
      <w:r w:rsidRPr="00B60D06">
        <w:rPr>
          <w:rFonts w:ascii="宋体" w:eastAsia="宋体" w:hAnsi="宋体" w:hint="eastAsia"/>
          <w:b/>
          <w:sz w:val="24"/>
          <w:szCs w:val="24"/>
        </w:rPr>
        <w:t>三、标书编写</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1、投标文件应以中文书写。</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2、投标文件的组成：</w:t>
      </w:r>
    </w:p>
    <w:p w:rsidR="00186F83" w:rsidRPr="00B60D06" w:rsidRDefault="00186F83" w:rsidP="00B60D06">
      <w:pPr>
        <w:ind w:firstLineChars="200" w:firstLine="420"/>
        <w:jc w:val="left"/>
        <w:rPr>
          <w:rFonts w:ascii="宋体" w:eastAsia="宋体" w:hAnsi="宋体"/>
          <w:szCs w:val="21"/>
        </w:rPr>
      </w:pPr>
      <w:r w:rsidRPr="00B60D06">
        <w:rPr>
          <w:rFonts w:ascii="宋体" w:eastAsia="宋体" w:hAnsi="宋体" w:hint="eastAsia"/>
          <w:szCs w:val="21"/>
        </w:rPr>
        <w:t>（</w:t>
      </w:r>
      <w:r w:rsidRPr="00B60D06">
        <w:rPr>
          <w:rFonts w:ascii="宋体" w:eastAsia="宋体" w:hAnsi="宋体"/>
          <w:szCs w:val="21"/>
        </w:rPr>
        <w:t>1</w:t>
      </w:r>
      <w:r w:rsidRPr="00B60D06">
        <w:rPr>
          <w:rFonts w:ascii="宋体" w:eastAsia="宋体" w:hAnsi="宋体" w:hint="eastAsia"/>
          <w:szCs w:val="21"/>
        </w:rPr>
        <w:t>）开标一览表</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00186F83" w:rsidRPr="00B60D06">
        <w:rPr>
          <w:rFonts w:ascii="宋体" w:eastAsia="宋体" w:hAnsi="宋体"/>
          <w:szCs w:val="21"/>
        </w:rPr>
        <w:t>2</w:t>
      </w:r>
      <w:r w:rsidRPr="00B60D06">
        <w:rPr>
          <w:rFonts w:ascii="宋体" w:eastAsia="宋体" w:hAnsi="宋体" w:hint="eastAsia"/>
          <w:szCs w:val="21"/>
        </w:rPr>
        <w:t>）本文件“投标文件所需资料”中要求的所有资料并加盖公章。</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00186F83" w:rsidRPr="00B60D06">
        <w:rPr>
          <w:rFonts w:ascii="宋体" w:eastAsia="宋体" w:hAnsi="宋体"/>
          <w:szCs w:val="21"/>
        </w:rPr>
        <w:t>3</w:t>
      </w:r>
      <w:r w:rsidRPr="00B60D06">
        <w:rPr>
          <w:rFonts w:ascii="宋体" w:eastAsia="宋体" w:hAnsi="宋体" w:hint="eastAsia"/>
          <w:szCs w:val="21"/>
        </w:rPr>
        <w:t>）近三年类似项目合同业绩证明及合同复印件（自2</w:t>
      </w:r>
      <w:r w:rsidRPr="00B60D06">
        <w:rPr>
          <w:rFonts w:ascii="宋体" w:eastAsia="宋体" w:hAnsi="宋体"/>
          <w:szCs w:val="21"/>
        </w:rPr>
        <w:t>020</w:t>
      </w:r>
      <w:r w:rsidRPr="00B60D06">
        <w:rPr>
          <w:rFonts w:ascii="宋体" w:eastAsia="宋体" w:hAnsi="宋体" w:hint="eastAsia"/>
          <w:szCs w:val="21"/>
        </w:rPr>
        <w:t>年</w:t>
      </w:r>
      <w:r w:rsidRPr="00B60D06">
        <w:rPr>
          <w:rFonts w:ascii="宋体" w:eastAsia="宋体" w:hAnsi="宋体"/>
          <w:szCs w:val="21"/>
        </w:rPr>
        <w:t>1</w:t>
      </w:r>
      <w:r w:rsidR="005F12B1" w:rsidRPr="00B60D06">
        <w:rPr>
          <w:rFonts w:ascii="宋体" w:eastAsia="宋体" w:hAnsi="宋体"/>
          <w:szCs w:val="21"/>
        </w:rPr>
        <w:t>2</w:t>
      </w:r>
      <w:r w:rsidRPr="00B60D06">
        <w:rPr>
          <w:rFonts w:ascii="宋体" w:eastAsia="宋体" w:hAnsi="宋体" w:hint="eastAsia"/>
          <w:szCs w:val="21"/>
        </w:rPr>
        <w:t>月至今）。</w:t>
      </w:r>
    </w:p>
    <w:p w:rsidR="002858F1" w:rsidRPr="00B60D06" w:rsidRDefault="002858F1" w:rsidP="00B60D06">
      <w:pPr>
        <w:ind w:firstLineChars="200" w:firstLine="420"/>
        <w:jc w:val="center"/>
        <w:rPr>
          <w:rFonts w:ascii="宋体" w:eastAsia="宋体" w:hAnsi="宋体"/>
          <w:szCs w:val="21"/>
        </w:rPr>
      </w:pPr>
      <w:r w:rsidRPr="00B60D06">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2858F1" w:rsidRPr="00B60D06" w:rsidTr="00D318F7">
        <w:trPr>
          <w:trHeight w:val="347"/>
        </w:trPr>
        <w:tc>
          <w:tcPr>
            <w:tcW w:w="679" w:type="dxa"/>
            <w:vAlign w:val="center"/>
          </w:tcPr>
          <w:p w:rsidR="002858F1" w:rsidRPr="00B60D06" w:rsidRDefault="002858F1" w:rsidP="00B60D06">
            <w:pPr>
              <w:jc w:val="left"/>
              <w:rPr>
                <w:rFonts w:ascii="宋体" w:eastAsia="宋体" w:hAnsi="宋体"/>
                <w:szCs w:val="21"/>
              </w:rPr>
            </w:pPr>
            <w:r w:rsidRPr="00B60D06">
              <w:rPr>
                <w:rFonts w:ascii="宋体" w:eastAsia="宋体" w:hAnsi="宋体" w:hint="eastAsia"/>
                <w:szCs w:val="21"/>
              </w:rPr>
              <w:t>序号</w:t>
            </w:r>
          </w:p>
        </w:tc>
        <w:tc>
          <w:tcPr>
            <w:tcW w:w="2553" w:type="dxa"/>
            <w:vAlign w:val="center"/>
          </w:tcPr>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合同名称</w:t>
            </w:r>
          </w:p>
        </w:tc>
        <w:tc>
          <w:tcPr>
            <w:tcW w:w="2155" w:type="dxa"/>
            <w:vAlign w:val="center"/>
          </w:tcPr>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单位名称</w:t>
            </w:r>
          </w:p>
        </w:tc>
        <w:tc>
          <w:tcPr>
            <w:tcW w:w="2551" w:type="dxa"/>
            <w:vAlign w:val="center"/>
          </w:tcPr>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备注</w:t>
            </w:r>
          </w:p>
        </w:tc>
      </w:tr>
      <w:tr w:rsidR="002858F1" w:rsidRPr="00B60D06" w:rsidTr="00D318F7">
        <w:trPr>
          <w:trHeight w:val="416"/>
        </w:trPr>
        <w:tc>
          <w:tcPr>
            <w:tcW w:w="679" w:type="dxa"/>
            <w:vAlign w:val="center"/>
          </w:tcPr>
          <w:p w:rsidR="002858F1" w:rsidRPr="00B60D06" w:rsidRDefault="002858F1" w:rsidP="00B60D06">
            <w:pPr>
              <w:jc w:val="center"/>
              <w:rPr>
                <w:rFonts w:ascii="宋体" w:eastAsia="宋体" w:hAnsi="宋体"/>
                <w:szCs w:val="21"/>
              </w:rPr>
            </w:pPr>
            <w:r w:rsidRPr="00B60D06">
              <w:rPr>
                <w:rFonts w:ascii="宋体" w:eastAsia="宋体" w:hAnsi="宋体" w:hint="eastAsia"/>
                <w:szCs w:val="21"/>
              </w:rPr>
              <w:t>1</w:t>
            </w:r>
          </w:p>
        </w:tc>
        <w:tc>
          <w:tcPr>
            <w:tcW w:w="2553" w:type="dxa"/>
            <w:vAlign w:val="center"/>
          </w:tcPr>
          <w:p w:rsidR="002858F1" w:rsidRPr="00B60D06" w:rsidRDefault="002858F1" w:rsidP="00B60D06">
            <w:pPr>
              <w:ind w:firstLineChars="200" w:firstLine="420"/>
              <w:jc w:val="left"/>
              <w:rPr>
                <w:rFonts w:ascii="宋体" w:eastAsia="宋体" w:hAnsi="宋体"/>
                <w:szCs w:val="21"/>
              </w:rPr>
            </w:pPr>
          </w:p>
        </w:tc>
        <w:tc>
          <w:tcPr>
            <w:tcW w:w="2155" w:type="dxa"/>
            <w:vAlign w:val="center"/>
          </w:tcPr>
          <w:p w:rsidR="002858F1" w:rsidRPr="00B60D06" w:rsidRDefault="002858F1" w:rsidP="00B60D06">
            <w:pPr>
              <w:ind w:firstLineChars="200" w:firstLine="420"/>
              <w:jc w:val="left"/>
              <w:rPr>
                <w:rFonts w:ascii="宋体" w:eastAsia="宋体" w:hAnsi="宋体"/>
                <w:szCs w:val="21"/>
              </w:rPr>
            </w:pPr>
          </w:p>
        </w:tc>
        <w:tc>
          <w:tcPr>
            <w:tcW w:w="2551" w:type="dxa"/>
            <w:vAlign w:val="center"/>
          </w:tcPr>
          <w:p w:rsidR="002858F1" w:rsidRPr="00B60D06" w:rsidRDefault="002858F1" w:rsidP="00B60D06">
            <w:pPr>
              <w:ind w:firstLineChars="200" w:firstLine="420"/>
              <w:jc w:val="left"/>
              <w:rPr>
                <w:rFonts w:ascii="宋体" w:eastAsia="宋体" w:hAnsi="宋体"/>
                <w:szCs w:val="21"/>
              </w:rPr>
            </w:pPr>
          </w:p>
        </w:tc>
      </w:tr>
      <w:tr w:rsidR="002858F1" w:rsidRPr="00B60D06" w:rsidTr="00D318F7">
        <w:tc>
          <w:tcPr>
            <w:tcW w:w="679" w:type="dxa"/>
            <w:vAlign w:val="center"/>
          </w:tcPr>
          <w:p w:rsidR="002858F1" w:rsidRPr="00B60D06" w:rsidRDefault="002858F1" w:rsidP="00B60D06">
            <w:pPr>
              <w:jc w:val="center"/>
              <w:rPr>
                <w:rFonts w:ascii="宋体" w:eastAsia="宋体" w:hAnsi="宋体"/>
                <w:szCs w:val="21"/>
              </w:rPr>
            </w:pPr>
            <w:r w:rsidRPr="00B60D06">
              <w:rPr>
                <w:rFonts w:ascii="宋体" w:eastAsia="宋体" w:hAnsi="宋体" w:hint="eastAsia"/>
                <w:szCs w:val="21"/>
              </w:rPr>
              <w:t>2</w:t>
            </w:r>
          </w:p>
        </w:tc>
        <w:tc>
          <w:tcPr>
            <w:tcW w:w="2553" w:type="dxa"/>
            <w:vAlign w:val="center"/>
          </w:tcPr>
          <w:p w:rsidR="002858F1" w:rsidRPr="00B60D06" w:rsidRDefault="002858F1" w:rsidP="00B60D06">
            <w:pPr>
              <w:ind w:firstLineChars="200" w:firstLine="420"/>
              <w:jc w:val="left"/>
              <w:rPr>
                <w:rFonts w:ascii="宋体" w:eastAsia="宋体" w:hAnsi="宋体"/>
                <w:szCs w:val="21"/>
              </w:rPr>
            </w:pPr>
          </w:p>
        </w:tc>
        <w:tc>
          <w:tcPr>
            <w:tcW w:w="2155" w:type="dxa"/>
            <w:vAlign w:val="center"/>
          </w:tcPr>
          <w:p w:rsidR="002858F1" w:rsidRPr="00B60D06" w:rsidRDefault="002858F1" w:rsidP="00B60D06">
            <w:pPr>
              <w:ind w:firstLineChars="200" w:firstLine="420"/>
              <w:jc w:val="left"/>
              <w:rPr>
                <w:rFonts w:ascii="宋体" w:eastAsia="宋体" w:hAnsi="宋体"/>
                <w:szCs w:val="21"/>
              </w:rPr>
            </w:pPr>
          </w:p>
        </w:tc>
        <w:tc>
          <w:tcPr>
            <w:tcW w:w="2551" w:type="dxa"/>
            <w:vAlign w:val="center"/>
          </w:tcPr>
          <w:p w:rsidR="002858F1" w:rsidRPr="00B60D06" w:rsidRDefault="002858F1" w:rsidP="00B60D06">
            <w:pPr>
              <w:ind w:firstLineChars="200" w:firstLine="420"/>
              <w:jc w:val="left"/>
              <w:rPr>
                <w:rFonts w:ascii="宋体" w:eastAsia="宋体" w:hAnsi="宋体"/>
                <w:szCs w:val="21"/>
              </w:rPr>
            </w:pPr>
          </w:p>
        </w:tc>
      </w:tr>
      <w:tr w:rsidR="002858F1" w:rsidRPr="00B60D06" w:rsidTr="00D318F7">
        <w:tc>
          <w:tcPr>
            <w:tcW w:w="679" w:type="dxa"/>
            <w:vAlign w:val="center"/>
          </w:tcPr>
          <w:p w:rsidR="002858F1" w:rsidRPr="00B60D06" w:rsidRDefault="002858F1" w:rsidP="00B60D06">
            <w:pPr>
              <w:jc w:val="center"/>
              <w:rPr>
                <w:rFonts w:ascii="宋体" w:eastAsia="宋体" w:hAnsi="宋体"/>
                <w:szCs w:val="21"/>
              </w:rPr>
            </w:pPr>
            <w:r w:rsidRPr="00B60D06">
              <w:rPr>
                <w:rFonts w:ascii="宋体" w:eastAsia="宋体" w:hAnsi="宋体" w:hint="eastAsia"/>
                <w:szCs w:val="21"/>
              </w:rPr>
              <w:t>3</w:t>
            </w:r>
          </w:p>
        </w:tc>
        <w:tc>
          <w:tcPr>
            <w:tcW w:w="2553" w:type="dxa"/>
            <w:vAlign w:val="center"/>
          </w:tcPr>
          <w:p w:rsidR="002858F1" w:rsidRPr="00B60D06" w:rsidRDefault="002858F1" w:rsidP="00B60D06">
            <w:pPr>
              <w:ind w:firstLineChars="200" w:firstLine="420"/>
              <w:jc w:val="left"/>
              <w:rPr>
                <w:rFonts w:ascii="宋体" w:eastAsia="宋体" w:hAnsi="宋体"/>
                <w:szCs w:val="21"/>
              </w:rPr>
            </w:pPr>
          </w:p>
        </w:tc>
        <w:tc>
          <w:tcPr>
            <w:tcW w:w="2155" w:type="dxa"/>
            <w:vAlign w:val="center"/>
          </w:tcPr>
          <w:p w:rsidR="002858F1" w:rsidRPr="00B60D06" w:rsidRDefault="002858F1" w:rsidP="00B60D06">
            <w:pPr>
              <w:ind w:firstLineChars="200" w:firstLine="420"/>
              <w:jc w:val="left"/>
              <w:rPr>
                <w:rFonts w:ascii="宋体" w:eastAsia="宋体" w:hAnsi="宋体"/>
                <w:szCs w:val="21"/>
              </w:rPr>
            </w:pPr>
          </w:p>
        </w:tc>
        <w:tc>
          <w:tcPr>
            <w:tcW w:w="2551" w:type="dxa"/>
            <w:vAlign w:val="center"/>
          </w:tcPr>
          <w:p w:rsidR="002858F1" w:rsidRPr="00B60D06" w:rsidRDefault="002858F1" w:rsidP="00B60D06">
            <w:pPr>
              <w:ind w:firstLineChars="200" w:firstLine="420"/>
              <w:jc w:val="left"/>
              <w:rPr>
                <w:rFonts w:ascii="宋体" w:eastAsia="宋体" w:hAnsi="宋体"/>
                <w:szCs w:val="21"/>
              </w:rPr>
            </w:pPr>
          </w:p>
        </w:tc>
      </w:tr>
      <w:tr w:rsidR="002858F1" w:rsidRPr="00B60D06" w:rsidTr="00D318F7">
        <w:tc>
          <w:tcPr>
            <w:tcW w:w="679" w:type="dxa"/>
            <w:vAlign w:val="center"/>
          </w:tcPr>
          <w:p w:rsidR="002858F1" w:rsidRPr="00B60D06" w:rsidRDefault="002858F1" w:rsidP="00B60D06">
            <w:pPr>
              <w:jc w:val="left"/>
              <w:rPr>
                <w:rFonts w:ascii="宋体" w:eastAsia="宋体" w:hAnsi="宋体"/>
                <w:szCs w:val="21"/>
              </w:rPr>
            </w:pPr>
            <w:r w:rsidRPr="00B60D06">
              <w:rPr>
                <w:rFonts w:ascii="宋体" w:eastAsia="宋体" w:hAnsi="宋体" w:hint="eastAsia"/>
                <w:szCs w:val="21"/>
              </w:rPr>
              <w:t>……</w:t>
            </w:r>
          </w:p>
        </w:tc>
        <w:tc>
          <w:tcPr>
            <w:tcW w:w="2553" w:type="dxa"/>
            <w:vAlign w:val="center"/>
          </w:tcPr>
          <w:p w:rsidR="002858F1" w:rsidRPr="00B60D06" w:rsidRDefault="002858F1" w:rsidP="00B60D06">
            <w:pPr>
              <w:ind w:firstLineChars="200" w:firstLine="420"/>
              <w:jc w:val="left"/>
              <w:rPr>
                <w:rFonts w:ascii="宋体" w:eastAsia="宋体" w:hAnsi="宋体"/>
                <w:szCs w:val="21"/>
              </w:rPr>
            </w:pPr>
          </w:p>
        </w:tc>
        <w:tc>
          <w:tcPr>
            <w:tcW w:w="2155" w:type="dxa"/>
            <w:vAlign w:val="center"/>
          </w:tcPr>
          <w:p w:rsidR="002858F1" w:rsidRPr="00B60D06" w:rsidRDefault="002858F1" w:rsidP="00B60D06">
            <w:pPr>
              <w:ind w:firstLineChars="200" w:firstLine="420"/>
              <w:jc w:val="left"/>
              <w:rPr>
                <w:rFonts w:ascii="宋体" w:eastAsia="宋体" w:hAnsi="宋体"/>
                <w:szCs w:val="21"/>
              </w:rPr>
            </w:pPr>
          </w:p>
        </w:tc>
        <w:tc>
          <w:tcPr>
            <w:tcW w:w="2551" w:type="dxa"/>
            <w:vAlign w:val="center"/>
          </w:tcPr>
          <w:p w:rsidR="002858F1" w:rsidRPr="00B60D06" w:rsidRDefault="002858F1" w:rsidP="00B60D06">
            <w:pPr>
              <w:ind w:firstLineChars="200" w:firstLine="420"/>
              <w:jc w:val="left"/>
              <w:rPr>
                <w:rFonts w:ascii="宋体" w:eastAsia="宋体" w:hAnsi="宋体"/>
                <w:szCs w:val="21"/>
              </w:rPr>
            </w:pPr>
          </w:p>
        </w:tc>
      </w:tr>
    </w:tbl>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00186F83" w:rsidRPr="00B60D06">
        <w:rPr>
          <w:rFonts w:ascii="宋体" w:eastAsia="宋体" w:hAnsi="宋体"/>
          <w:szCs w:val="21"/>
        </w:rPr>
        <w:t>4</w:t>
      </w:r>
      <w:r w:rsidRPr="00B60D06">
        <w:rPr>
          <w:rFonts w:ascii="宋体" w:eastAsia="宋体" w:hAnsi="宋体" w:hint="eastAsia"/>
          <w:szCs w:val="21"/>
        </w:rPr>
        <w:t>）投标人需响应本项目的</w:t>
      </w:r>
      <w:r w:rsidR="009533DE" w:rsidRPr="00B60D06">
        <w:rPr>
          <w:rFonts w:ascii="宋体" w:eastAsia="宋体" w:hAnsi="宋体" w:hint="eastAsia"/>
          <w:szCs w:val="21"/>
        </w:rPr>
        <w:t>“</w:t>
      </w:r>
      <w:r w:rsidR="005263CC" w:rsidRPr="00B60D06">
        <w:rPr>
          <w:rFonts w:ascii="宋体" w:eastAsia="宋体" w:hAnsi="宋体" w:hint="eastAsia"/>
          <w:szCs w:val="21"/>
        </w:rPr>
        <w:t>项目</w:t>
      </w:r>
      <w:r w:rsidR="001E7684" w:rsidRPr="00B60D06">
        <w:rPr>
          <w:rFonts w:ascii="宋体" w:eastAsia="宋体" w:hAnsi="宋体" w:hint="eastAsia"/>
          <w:szCs w:val="21"/>
        </w:rPr>
        <w:t>要求</w:t>
      </w:r>
      <w:r w:rsidR="009533DE" w:rsidRPr="00B60D06">
        <w:rPr>
          <w:rFonts w:ascii="宋体" w:eastAsia="宋体" w:hAnsi="宋体" w:hint="eastAsia"/>
          <w:szCs w:val="21"/>
        </w:rPr>
        <w:t>”。</w:t>
      </w:r>
      <w:r w:rsidRPr="00B60D06">
        <w:rPr>
          <w:rFonts w:ascii="宋体" w:eastAsia="宋体" w:hAnsi="宋体" w:hint="eastAsia"/>
          <w:szCs w:val="21"/>
        </w:rPr>
        <w:t>（加盖单位公章）。</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00186F83" w:rsidRPr="00B60D06">
        <w:rPr>
          <w:rFonts w:ascii="宋体" w:eastAsia="宋体" w:hAnsi="宋体"/>
          <w:szCs w:val="21"/>
        </w:rPr>
        <w:t>5</w:t>
      </w:r>
      <w:r w:rsidRPr="00B60D06">
        <w:rPr>
          <w:rFonts w:ascii="宋体" w:eastAsia="宋体" w:hAnsi="宋体" w:hint="eastAsia"/>
          <w:szCs w:val="21"/>
        </w:rPr>
        <w:t>）投标人</w:t>
      </w:r>
      <w:r w:rsidR="00F1332B" w:rsidRPr="00B60D06">
        <w:rPr>
          <w:rFonts w:ascii="宋体" w:eastAsia="宋体" w:hAnsi="宋体" w:hint="eastAsia"/>
          <w:szCs w:val="21"/>
        </w:rPr>
        <w:t>对</w:t>
      </w:r>
      <w:r w:rsidRPr="00B60D06">
        <w:rPr>
          <w:rFonts w:ascii="宋体" w:eastAsia="宋体" w:hAnsi="宋体" w:hint="eastAsia"/>
          <w:szCs w:val="21"/>
        </w:rPr>
        <w:t>本项目的</w:t>
      </w:r>
      <w:r w:rsidR="00F1332B" w:rsidRPr="00B60D06">
        <w:rPr>
          <w:rFonts w:ascii="宋体" w:eastAsia="宋体" w:hAnsi="宋体" w:hint="eastAsia"/>
          <w:szCs w:val="21"/>
        </w:rPr>
        <w:t>供货期、</w:t>
      </w:r>
      <w:r w:rsidRPr="00B60D06">
        <w:rPr>
          <w:rFonts w:ascii="宋体" w:eastAsia="宋体" w:hAnsi="宋体" w:hint="eastAsia"/>
          <w:szCs w:val="21"/>
        </w:rPr>
        <w:t>服务承诺</w:t>
      </w:r>
      <w:r w:rsidR="00630DEC" w:rsidRPr="00B60D06">
        <w:rPr>
          <w:rFonts w:ascii="宋体" w:eastAsia="宋体" w:hAnsi="宋体" w:hint="eastAsia"/>
          <w:szCs w:val="21"/>
        </w:rPr>
        <w:t>、实施方案等</w:t>
      </w:r>
      <w:r w:rsidR="00F1332B" w:rsidRPr="00B60D06">
        <w:rPr>
          <w:rFonts w:ascii="宋体" w:eastAsia="宋体" w:hAnsi="宋体" w:hint="eastAsia"/>
          <w:szCs w:val="21"/>
        </w:rPr>
        <w:t>承诺。</w:t>
      </w:r>
      <w:r w:rsidRPr="00B60D06">
        <w:rPr>
          <w:rFonts w:ascii="宋体" w:eastAsia="宋体" w:hAnsi="宋体" w:hint="eastAsia"/>
          <w:szCs w:val="21"/>
        </w:rPr>
        <w:t>（加盖单位公章）。</w:t>
      </w:r>
    </w:p>
    <w:p w:rsidR="002858F1" w:rsidRPr="00B60D06" w:rsidRDefault="009536F7" w:rsidP="00B60D06">
      <w:pPr>
        <w:ind w:firstLineChars="200" w:firstLine="420"/>
        <w:jc w:val="left"/>
        <w:rPr>
          <w:rFonts w:ascii="宋体" w:eastAsia="宋体" w:hAnsi="宋体"/>
          <w:szCs w:val="21"/>
        </w:rPr>
      </w:pPr>
      <w:r w:rsidRPr="00B60D06">
        <w:rPr>
          <w:rFonts w:ascii="宋体" w:eastAsia="宋体" w:hAnsi="宋体" w:hint="eastAsia"/>
          <w:szCs w:val="21"/>
        </w:rPr>
        <w:t>（</w:t>
      </w:r>
      <w:r w:rsidR="00186F83" w:rsidRPr="00B60D06">
        <w:rPr>
          <w:rFonts w:ascii="宋体" w:eastAsia="宋体" w:hAnsi="宋体"/>
          <w:szCs w:val="21"/>
        </w:rPr>
        <w:t>6</w:t>
      </w:r>
      <w:r w:rsidRPr="00B60D06">
        <w:rPr>
          <w:rFonts w:ascii="宋体" w:eastAsia="宋体" w:hAnsi="宋体" w:hint="eastAsia"/>
          <w:szCs w:val="21"/>
        </w:rPr>
        <w:t>）</w:t>
      </w:r>
      <w:r w:rsidR="002858F1" w:rsidRPr="00B60D06">
        <w:rPr>
          <w:rFonts w:ascii="宋体" w:eastAsia="宋体" w:hAnsi="宋体" w:hint="eastAsia"/>
          <w:szCs w:val="21"/>
        </w:rPr>
        <w:t>投标人应按照如下格式报价，加盖公章，并注明报价依据，</w:t>
      </w:r>
      <w:r w:rsidR="00B30530" w:rsidRPr="00B60D06">
        <w:rPr>
          <w:rFonts w:ascii="宋体" w:eastAsia="宋体" w:hAnsi="宋体" w:hint="eastAsia"/>
          <w:szCs w:val="21"/>
        </w:rPr>
        <w:t>详见附件1</w:t>
      </w:r>
      <w:r w:rsidRPr="00B60D06">
        <w:rPr>
          <w:rFonts w:ascii="宋体" w:eastAsia="宋体" w:hAnsi="宋体" w:hint="eastAsia"/>
          <w:szCs w:val="21"/>
        </w:rPr>
        <w:t>。</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3、项目报价：为总价包干价，含税金等一切费用。</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4</w:t>
      </w:r>
      <w:r w:rsidRPr="00B60D06">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9536F7"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 xml:space="preserve">  电子版标书（盖章扫描版）一式壹份，以U盘的形式封装</w:t>
      </w:r>
      <w:r w:rsidR="009536F7" w:rsidRPr="00B60D06">
        <w:rPr>
          <w:rFonts w:ascii="宋体" w:eastAsia="宋体" w:hAnsi="宋体" w:hint="eastAsia"/>
          <w:szCs w:val="21"/>
        </w:rPr>
        <w:t>。</w:t>
      </w:r>
    </w:p>
    <w:p w:rsidR="002858F1" w:rsidRPr="00B60D06" w:rsidRDefault="008A3E8A" w:rsidP="00B60D06">
      <w:pPr>
        <w:ind w:firstLineChars="300" w:firstLine="630"/>
        <w:jc w:val="left"/>
        <w:rPr>
          <w:rFonts w:ascii="宋体" w:eastAsia="宋体" w:hAnsi="宋体"/>
          <w:szCs w:val="21"/>
        </w:rPr>
      </w:pPr>
      <w:r w:rsidRPr="00B60D06">
        <w:rPr>
          <w:rFonts w:ascii="宋体" w:eastAsia="宋体" w:hAnsi="宋体" w:hint="eastAsia"/>
          <w:szCs w:val="21"/>
        </w:rPr>
        <w:t>开标当日</w:t>
      </w:r>
      <w:r w:rsidR="007325D7" w:rsidRPr="00B60D06">
        <w:rPr>
          <w:rFonts w:ascii="宋体" w:eastAsia="宋体" w:hAnsi="宋体" w:hint="eastAsia"/>
          <w:szCs w:val="21"/>
        </w:rPr>
        <w:t>携带纸质</w:t>
      </w:r>
      <w:r w:rsidR="009536F7" w:rsidRPr="00B60D06">
        <w:rPr>
          <w:rFonts w:ascii="宋体" w:eastAsia="宋体" w:hAnsi="宋体" w:hint="eastAsia"/>
          <w:szCs w:val="21"/>
        </w:rPr>
        <w:t>开标3日内信用中国和中国政府采购网截图。</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5</w:t>
      </w:r>
      <w:r w:rsidRPr="00B60D06">
        <w:rPr>
          <w:rFonts w:ascii="宋体" w:eastAsia="宋体" w:hAnsi="宋体" w:hint="eastAsia"/>
          <w:szCs w:val="21"/>
        </w:rPr>
        <w:t>、下列情况之一者，投标书（即投标）视为无效：</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（1）投标书未密封或逾期送达。</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（2）文件中要求的“投标文件所需资料”不完整或未加盖公章。</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Pr="00B60D06">
        <w:rPr>
          <w:rFonts w:ascii="宋体" w:eastAsia="宋体" w:hAnsi="宋体"/>
          <w:szCs w:val="21"/>
        </w:rPr>
        <w:t>3</w:t>
      </w:r>
      <w:r w:rsidRPr="00B60D06">
        <w:rPr>
          <w:rFonts w:ascii="宋体" w:eastAsia="宋体" w:hAnsi="宋体" w:hint="eastAsia"/>
          <w:szCs w:val="21"/>
        </w:rPr>
        <w:t>）投标书未按规定加盖本单位公章。</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lastRenderedPageBreak/>
        <w:t>（</w:t>
      </w:r>
      <w:r w:rsidRPr="00B60D06">
        <w:rPr>
          <w:rFonts w:ascii="宋体" w:eastAsia="宋体" w:hAnsi="宋体"/>
          <w:szCs w:val="21"/>
        </w:rPr>
        <w:t>4</w:t>
      </w:r>
      <w:r w:rsidRPr="00B60D06">
        <w:rPr>
          <w:rFonts w:ascii="宋体" w:eastAsia="宋体" w:hAnsi="宋体" w:hint="eastAsia"/>
          <w:szCs w:val="21"/>
        </w:rPr>
        <w:t>）法人代表未在法定代表人证明书上签字；</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或者法人代表、受委托人未在授权委托书上签字。</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Pr="00B60D06">
        <w:rPr>
          <w:rFonts w:ascii="宋体" w:eastAsia="宋体" w:hAnsi="宋体"/>
          <w:szCs w:val="21"/>
        </w:rPr>
        <w:t>5</w:t>
      </w:r>
      <w:r w:rsidRPr="00B60D06">
        <w:rPr>
          <w:rFonts w:ascii="宋体" w:eastAsia="宋体" w:hAnsi="宋体" w:hint="eastAsia"/>
          <w:szCs w:val="21"/>
        </w:rPr>
        <w:t>）对采购文件的相关要求无具体的承诺。</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Pr="00B60D06">
        <w:rPr>
          <w:rFonts w:ascii="宋体" w:eastAsia="宋体" w:hAnsi="宋体"/>
          <w:szCs w:val="21"/>
        </w:rPr>
        <w:t>6</w:t>
      </w:r>
      <w:r w:rsidRPr="00B60D06">
        <w:rPr>
          <w:rFonts w:ascii="宋体" w:eastAsia="宋体" w:hAnsi="宋体" w:hint="eastAsia"/>
          <w:szCs w:val="21"/>
        </w:rPr>
        <w:t>）未按采购文件要求制作投标书。</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w:t>
      </w:r>
      <w:r w:rsidRPr="00B60D06">
        <w:rPr>
          <w:rFonts w:ascii="宋体" w:eastAsia="宋体" w:hAnsi="宋体"/>
          <w:szCs w:val="21"/>
        </w:rPr>
        <w:t>7</w:t>
      </w:r>
      <w:r w:rsidRPr="00B60D06">
        <w:rPr>
          <w:rFonts w:ascii="宋体" w:eastAsia="宋体" w:hAnsi="宋体" w:hint="eastAsia"/>
          <w:szCs w:val="21"/>
        </w:rPr>
        <w:t>）投标书字迹模糊或内容自相矛盾。</w:t>
      </w:r>
    </w:p>
    <w:p w:rsidR="002858F1" w:rsidRPr="00B60D06" w:rsidRDefault="002858F1" w:rsidP="00B60D06">
      <w:pPr>
        <w:ind w:firstLineChars="200" w:firstLine="420"/>
        <w:jc w:val="left"/>
        <w:rPr>
          <w:rFonts w:ascii="宋体" w:eastAsia="宋体" w:hAnsi="宋体"/>
          <w:szCs w:val="21"/>
        </w:rPr>
      </w:pPr>
    </w:p>
    <w:p w:rsidR="002858F1" w:rsidRPr="00B60D06" w:rsidRDefault="002858F1" w:rsidP="00B60D06">
      <w:pPr>
        <w:jc w:val="left"/>
        <w:rPr>
          <w:rFonts w:ascii="宋体" w:eastAsia="宋体" w:hAnsi="宋体"/>
          <w:b/>
          <w:sz w:val="24"/>
          <w:szCs w:val="24"/>
        </w:rPr>
      </w:pPr>
      <w:r w:rsidRPr="00B60D06">
        <w:rPr>
          <w:rFonts w:ascii="宋体" w:eastAsia="宋体" w:hAnsi="宋体" w:hint="eastAsia"/>
          <w:b/>
          <w:sz w:val="24"/>
          <w:szCs w:val="24"/>
        </w:rPr>
        <w:t>四、评标办法</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1</w:t>
      </w:r>
      <w:r w:rsidRPr="00B60D06">
        <w:rPr>
          <w:rFonts w:ascii="宋体" w:eastAsia="宋体" w:hAnsi="宋体" w:hint="eastAsia"/>
          <w:szCs w:val="21"/>
        </w:rPr>
        <w:t>、本项目评标委员会由院内科室的评标专家组成，成员</w:t>
      </w:r>
      <w:r w:rsidRPr="00B60D06">
        <w:rPr>
          <w:rFonts w:ascii="宋体" w:eastAsia="宋体" w:hAnsi="宋体"/>
          <w:szCs w:val="21"/>
        </w:rPr>
        <w:t>5</w:t>
      </w:r>
      <w:r w:rsidRPr="00B60D06">
        <w:rPr>
          <w:rFonts w:ascii="宋体" w:eastAsia="宋体" w:hAnsi="宋体" w:hint="eastAsia"/>
          <w:szCs w:val="21"/>
        </w:rPr>
        <w:t>人。</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hint="eastAsia"/>
          <w:szCs w:val="21"/>
        </w:rPr>
        <w:t>3、本项目采用综合评分法,</w:t>
      </w:r>
      <w:r w:rsidRPr="00B60D06">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145"/>
        <w:gridCol w:w="709"/>
        <w:gridCol w:w="5528"/>
      </w:tblGrid>
      <w:tr w:rsidR="00187637" w:rsidRPr="00B60D06" w:rsidTr="00187637">
        <w:tc>
          <w:tcPr>
            <w:tcW w:w="835" w:type="dxa"/>
            <w:vAlign w:val="center"/>
          </w:tcPr>
          <w:p w:rsidR="00187637" w:rsidRPr="00B60D06" w:rsidRDefault="00187637" w:rsidP="00B60D06">
            <w:pPr>
              <w:rPr>
                <w:rFonts w:ascii="宋体" w:eastAsia="宋体" w:hAnsi="宋体"/>
                <w:szCs w:val="21"/>
              </w:rPr>
            </w:pPr>
            <w:r w:rsidRPr="00B60D06">
              <w:rPr>
                <w:rFonts w:ascii="宋体" w:eastAsia="宋体" w:hAnsi="宋体"/>
                <w:szCs w:val="21"/>
              </w:rPr>
              <w:t>序号</w:t>
            </w:r>
          </w:p>
        </w:tc>
        <w:tc>
          <w:tcPr>
            <w:tcW w:w="1145" w:type="dxa"/>
            <w:vAlign w:val="center"/>
          </w:tcPr>
          <w:p w:rsidR="00187637" w:rsidRPr="00B60D06" w:rsidRDefault="00187637" w:rsidP="00B60D06">
            <w:pPr>
              <w:rPr>
                <w:rFonts w:ascii="宋体" w:eastAsia="宋体" w:hAnsi="宋体"/>
                <w:szCs w:val="21"/>
              </w:rPr>
            </w:pPr>
            <w:r w:rsidRPr="00B60D06">
              <w:rPr>
                <w:rFonts w:ascii="宋体" w:eastAsia="宋体" w:hAnsi="宋体"/>
                <w:szCs w:val="21"/>
              </w:rPr>
              <w:t>评分因素</w:t>
            </w:r>
          </w:p>
        </w:tc>
        <w:tc>
          <w:tcPr>
            <w:tcW w:w="709" w:type="dxa"/>
            <w:vAlign w:val="center"/>
          </w:tcPr>
          <w:p w:rsidR="00187637" w:rsidRPr="00B60D06" w:rsidRDefault="00187637" w:rsidP="00B60D06">
            <w:pPr>
              <w:rPr>
                <w:rFonts w:ascii="宋体" w:eastAsia="宋体" w:hAnsi="宋体"/>
                <w:szCs w:val="21"/>
              </w:rPr>
            </w:pPr>
            <w:r w:rsidRPr="00B60D06">
              <w:rPr>
                <w:rFonts w:ascii="宋体" w:eastAsia="宋体" w:hAnsi="宋体"/>
                <w:szCs w:val="21"/>
              </w:rPr>
              <w:t>分值</w:t>
            </w:r>
          </w:p>
        </w:tc>
        <w:tc>
          <w:tcPr>
            <w:tcW w:w="5528" w:type="dxa"/>
            <w:vAlign w:val="center"/>
          </w:tcPr>
          <w:p w:rsidR="00187637" w:rsidRPr="00B60D06" w:rsidRDefault="00187637" w:rsidP="00B60D06">
            <w:pPr>
              <w:pStyle w:val="aa"/>
              <w:spacing w:before="0" w:after="0" w:line="240" w:lineRule="auto"/>
              <w:ind w:firstLine="420"/>
              <w:rPr>
                <w:rFonts w:ascii="宋体" w:eastAsia="宋体" w:hAnsi="宋体" w:cstheme="minorBidi"/>
                <w:b w:val="0"/>
                <w:sz w:val="21"/>
                <w:szCs w:val="21"/>
              </w:rPr>
            </w:pPr>
            <w:r w:rsidRPr="00B60D06">
              <w:rPr>
                <w:rFonts w:ascii="宋体" w:eastAsia="宋体" w:hAnsi="宋体" w:cstheme="minorBidi"/>
                <w:b w:val="0"/>
                <w:sz w:val="21"/>
                <w:szCs w:val="21"/>
              </w:rPr>
              <w:t>评分标准</w:t>
            </w:r>
          </w:p>
        </w:tc>
      </w:tr>
      <w:tr w:rsidR="00187637" w:rsidRPr="00B60D06" w:rsidTr="00187637">
        <w:trPr>
          <w:trHeight w:val="1062"/>
        </w:trPr>
        <w:tc>
          <w:tcPr>
            <w:tcW w:w="835"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价格部分</w:t>
            </w:r>
          </w:p>
        </w:tc>
        <w:tc>
          <w:tcPr>
            <w:tcW w:w="1145" w:type="dxa"/>
            <w:vAlign w:val="center"/>
          </w:tcPr>
          <w:p w:rsidR="00187637" w:rsidRPr="00B60D06" w:rsidRDefault="00187637" w:rsidP="00B60D06">
            <w:pPr>
              <w:ind w:firstLineChars="95" w:firstLine="199"/>
              <w:rPr>
                <w:rFonts w:ascii="宋体" w:eastAsia="宋体" w:hAnsi="宋体"/>
                <w:szCs w:val="21"/>
              </w:rPr>
            </w:pPr>
            <w:r w:rsidRPr="00B60D06">
              <w:rPr>
                <w:rFonts w:ascii="宋体" w:eastAsia="宋体" w:hAnsi="宋体"/>
                <w:szCs w:val="21"/>
              </w:rPr>
              <w:t>报价</w:t>
            </w:r>
          </w:p>
        </w:tc>
        <w:tc>
          <w:tcPr>
            <w:tcW w:w="709"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30</w:t>
            </w:r>
          </w:p>
        </w:tc>
        <w:tc>
          <w:tcPr>
            <w:tcW w:w="5528" w:type="dxa"/>
            <w:vAlign w:val="center"/>
          </w:tcPr>
          <w:p w:rsidR="00187637" w:rsidRPr="00B60D06" w:rsidRDefault="00187637" w:rsidP="00B60D06">
            <w:pPr>
              <w:jc w:val="left"/>
              <w:rPr>
                <w:rFonts w:ascii="宋体" w:eastAsia="宋体" w:hAnsi="宋体"/>
                <w:szCs w:val="21"/>
              </w:rPr>
            </w:pPr>
            <w:r w:rsidRPr="00B60D06">
              <w:rPr>
                <w:rFonts w:ascii="宋体" w:eastAsia="宋体" w:hAnsi="宋体"/>
                <w:szCs w:val="21"/>
              </w:rPr>
              <w:t>满足</w:t>
            </w:r>
            <w:r w:rsidRPr="00B60D06">
              <w:rPr>
                <w:rFonts w:ascii="宋体" w:eastAsia="宋体" w:hAnsi="宋体" w:hint="eastAsia"/>
                <w:szCs w:val="21"/>
              </w:rPr>
              <w:t>采购</w:t>
            </w:r>
            <w:r w:rsidRPr="00B60D06">
              <w:rPr>
                <w:rFonts w:ascii="宋体" w:eastAsia="宋体" w:hAnsi="宋体"/>
                <w:szCs w:val="21"/>
              </w:rPr>
              <w:t>文件要求的最后报价最低的供应商的价格为基准价，其价格分为满分。其他供应商的价格</w:t>
            </w:r>
            <w:proofErr w:type="gramStart"/>
            <w:r w:rsidRPr="00B60D06">
              <w:rPr>
                <w:rFonts w:ascii="宋体" w:eastAsia="宋体" w:hAnsi="宋体"/>
                <w:szCs w:val="21"/>
              </w:rPr>
              <w:t>分统一</w:t>
            </w:r>
            <w:proofErr w:type="gramEnd"/>
            <w:r w:rsidRPr="00B60D06">
              <w:rPr>
                <w:rFonts w:ascii="宋体" w:eastAsia="宋体" w:hAnsi="宋体"/>
                <w:szCs w:val="21"/>
              </w:rPr>
              <w:t>按照下列公式计算：报价得分=（基准价/最后报价）×分值</w:t>
            </w:r>
          </w:p>
        </w:tc>
      </w:tr>
      <w:tr w:rsidR="00C07635" w:rsidRPr="00B60D06" w:rsidTr="00187637">
        <w:trPr>
          <w:trHeight w:val="1513"/>
        </w:trPr>
        <w:tc>
          <w:tcPr>
            <w:tcW w:w="835" w:type="dxa"/>
            <w:vMerge w:val="restart"/>
            <w:vAlign w:val="center"/>
          </w:tcPr>
          <w:p w:rsidR="00C07635" w:rsidRPr="00B60D06" w:rsidRDefault="00C07635" w:rsidP="00B60D06">
            <w:pPr>
              <w:rPr>
                <w:rFonts w:ascii="宋体" w:eastAsia="宋体" w:hAnsi="宋体"/>
                <w:szCs w:val="21"/>
              </w:rPr>
            </w:pPr>
            <w:r w:rsidRPr="00B60D06">
              <w:rPr>
                <w:rFonts w:ascii="宋体" w:eastAsia="宋体" w:hAnsi="宋体" w:hint="eastAsia"/>
                <w:szCs w:val="21"/>
              </w:rPr>
              <w:t>商务部分</w:t>
            </w:r>
          </w:p>
        </w:tc>
        <w:tc>
          <w:tcPr>
            <w:tcW w:w="1145" w:type="dxa"/>
            <w:vAlign w:val="center"/>
          </w:tcPr>
          <w:p w:rsidR="00C07635" w:rsidRPr="00B60D06" w:rsidRDefault="00C07635" w:rsidP="00B60D06">
            <w:pPr>
              <w:rPr>
                <w:rFonts w:ascii="宋体" w:eastAsia="宋体" w:hAnsi="宋体"/>
                <w:szCs w:val="21"/>
              </w:rPr>
            </w:pPr>
            <w:r w:rsidRPr="00B60D06">
              <w:rPr>
                <w:rFonts w:ascii="宋体" w:eastAsia="宋体" w:hAnsi="宋体" w:hint="eastAsia"/>
                <w:szCs w:val="21"/>
              </w:rPr>
              <w:t>类似业绩</w:t>
            </w:r>
          </w:p>
        </w:tc>
        <w:tc>
          <w:tcPr>
            <w:tcW w:w="709" w:type="dxa"/>
            <w:vAlign w:val="center"/>
          </w:tcPr>
          <w:p w:rsidR="00C07635" w:rsidRPr="00B60D06" w:rsidRDefault="00C07635" w:rsidP="00B60D06">
            <w:pPr>
              <w:rPr>
                <w:rFonts w:ascii="宋体" w:eastAsia="宋体" w:hAnsi="宋体"/>
                <w:szCs w:val="21"/>
              </w:rPr>
            </w:pPr>
            <w:r w:rsidRPr="00B60D06">
              <w:rPr>
                <w:rFonts w:ascii="宋体" w:eastAsia="宋体" w:hAnsi="宋体" w:hint="eastAsia"/>
                <w:szCs w:val="21"/>
              </w:rPr>
              <w:t>10</w:t>
            </w:r>
          </w:p>
        </w:tc>
        <w:tc>
          <w:tcPr>
            <w:tcW w:w="5528" w:type="dxa"/>
            <w:vAlign w:val="center"/>
          </w:tcPr>
          <w:p w:rsidR="00C07635" w:rsidRPr="00B60D06" w:rsidRDefault="00C07635" w:rsidP="00B60D06">
            <w:pPr>
              <w:pStyle w:val="aa"/>
              <w:spacing w:before="0" w:after="0" w:line="240" w:lineRule="auto"/>
              <w:jc w:val="left"/>
              <w:rPr>
                <w:rFonts w:ascii="宋体" w:eastAsia="宋体" w:hAnsi="宋体" w:cstheme="minorBidi"/>
                <w:b w:val="0"/>
                <w:sz w:val="21"/>
                <w:szCs w:val="21"/>
              </w:rPr>
            </w:pPr>
            <w:r w:rsidRPr="00B60D06">
              <w:rPr>
                <w:rFonts w:ascii="宋体" w:eastAsia="宋体" w:hAnsi="宋体" w:cstheme="minorBidi" w:hint="eastAsia"/>
                <w:b w:val="0"/>
                <w:sz w:val="21"/>
                <w:szCs w:val="21"/>
              </w:rPr>
              <w:t>根据供应商近三年（20</w:t>
            </w:r>
            <w:r w:rsidRPr="00B60D06">
              <w:rPr>
                <w:rFonts w:ascii="宋体" w:eastAsia="宋体" w:hAnsi="宋体" w:cstheme="minorBidi"/>
                <w:b w:val="0"/>
                <w:sz w:val="21"/>
                <w:szCs w:val="21"/>
              </w:rPr>
              <w:t>20</w:t>
            </w:r>
            <w:r w:rsidRPr="00B60D06">
              <w:rPr>
                <w:rFonts w:ascii="宋体" w:eastAsia="宋体" w:hAnsi="宋体" w:cstheme="minorBidi" w:hint="eastAsia"/>
                <w:b w:val="0"/>
                <w:sz w:val="21"/>
                <w:szCs w:val="21"/>
              </w:rPr>
              <w:t>年</w:t>
            </w:r>
            <w:r w:rsidRPr="00B60D06">
              <w:rPr>
                <w:rFonts w:ascii="宋体" w:eastAsia="宋体" w:hAnsi="宋体" w:cstheme="minorBidi"/>
                <w:b w:val="0"/>
                <w:sz w:val="21"/>
                <w:szCs w:val="21"/>
              </w:rPr>
              <w:t>12</w:t>
            </w:r>
            <w:r w:rsidRPr="00B60D06">
              <w:rPr>
                <w:rFonts w:ascii="宋体" w:eastAsia="宋体" w:hAnsi="宋体" w:cstheme="minorBidi" w:hint="eastAsia"/>
                <w:b w:val="0"/>
                <w:sz w:val="21"/>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C07635" w:rsidRPr="00D81395" w:rsidTr="00C07635">
        <w:trPr>
          <w:trHeight w:val="1064"/>
        </w:trPr>
        <w:tc>
          <w:tcPr>
            <w:tcW w:w="835" w:type="dxa"/>
            <w:vMerge/>
            <w:vAlign w:val="center"/>
          </w:tcPr>
          <w:p w:rsidR="00C07635" w:rsidRPr="00B60D06" w:rsidRDefault="00C07635" w:rsidP="00C07635">
            <w:pPr>
              <w:rPr>
                <w:rFonts w:ascii="宋体" w:eastAsia="宋体" w:hAnsi="宋体"/>
                <w:szCs w:val="21"/>
              </w:rPr>
            </w:pPr>
          </w:p>
        </w:tc>
        <w:tc>
          <w:tcPr>
            <w:tcW w:w="1145" w:type="dxa"/>
            <w:vAlign w:val="center"/>
          </w:tcPr>
          <w:p w:rsidR="00C07635" w:rsidRPr="00D81395" w:rsidRDefault="00C07635" w:rsidP="00C07635">
            <w:pPr>
              <w:widowControl/>
              <w:rPr>
                <w:rFonts w:ascii="宋体" w:eastAsia="宋体" w:hAnsi="宋体"/>
                <w:szCs w:val="21"/>
              </w:rPr>
            </w:pPr>
            <w:r w:rsidRPr="00D81395">
              <w:rPr>
                <w:rFonts w:ascii="宋体" w:eastAsia="宋体" w:hAnsi="宋体"/>
                <w:szCs w:val="21"/>
              </w:rPr>
              <w:t>投标文件质量</w:t>
            </w:r>
          </w:p>
        </w:tc>
        <w:tc>
          <w:tcPr>
            <w:tcW w:w="709" w:type="dxa"/>
            <w:vAlign w:val="center"/>
          </w:tcPr>
          <w:p w:rsidR="00C07635" w:rsidRPr="00D81395" w:rsidRDefault="003B3290" w:rsidP="00C07635">
            <w:pPr>
              <w:spacing w:after="84"/>
              <w:jc w:val="left"/>
              <w:rPr>
                <w:rFonts w:ascii="宋体" w:eastAsia="宋体" w:hAnsi="宋体"/>
                <w:szCs w:val="21"/>
              </w:rPr>
            </w:pPr>
            <w:r w:rsidRPr="00D81395">
              <w:rPr>
                <w:rFonts w:ascii="宋体" w:eastAsia="宋体" w:hAnsi="宋体"/>
                <w:szCs w:val="21"/>
              </w:rPr>
              <w:t>3</w:t>
            </w:r>
          </w:p>
        </w:tc>
        <w:tc>
          <w:tcPr>
            <w:tcW w:w="5528" w:type="dxa"/>
            <w:vAlign w:val="center"/>
          </w:tcPr>
          <w:p w:rsidR="00C07635" w:rsidRPr="00D81395" w:rsidRDefault="00C07635" w:rsidP="00C07635">
            <w:pPr>
              <w:widowControl/>
              <w:rPr>
                <w:rFonts w:ascii="宋体" w:eastAsia="宋体" w:hAnsi="宋体"/>
                <w:szCs w:val="21"/>
              </w:rPr>
            </w:pPr>
            <w:r w:rsidRPr="00D81395">
              <w:rPr>
                <w:rFonts w:ascii="宋体" w:eastAsia="宋体" w:hAnsi="宋体"/>
                <w:szCs w:val="21"/>
              </w:rPr>
              <w:t>有目录索引、页码无错乱、标题、编号、正文、表格等排版规范得</w:t>
            </w:r>
            <w:r w:rsidR="003B3290" w:rsidRPr="00D81395">
              <w:rPr>
                <w:rFonts w:ascii="宋体" w:eastAsia="宋体" w:hAnsi="宋体"/>
                <w:szCs w:val="21"/>
              </w:rPr>
              <w:t>3</w:t>
            </w:r>
            <w:r w:rsidRPr="00D81395">
              <w:rPr>
                <w:rFonts w:ascii="宋体" w:eastAsia="宋体" w:hAnsi="宋体"/>
                <w:szCs w:val="21"/>
              </w:rPr>
              <w:t>分，每出现一个错误扣1分，扣完为止，满分</w:t>
            </w:r>
            <w:r w:rsidR="003B3290" w:rsidRPr="00D81395">
              <w:rPr>
                <w:rFonts w:ascii="宋体" w:eastAsia="宋体" w:hAnsi="宋体"/>
                <w:szCs w:val="21"/>
              </w:rPr>
              <w:t>3</w:t>
            </w:r>
            <w:r w:rsidRPr="00D81395">
              <w:rPr>
                <w:rFonts w:ascii="宋体" w:eastAsia="宋体" w:hAnsi="宋体"/>
                <w:szCs w:val="21"/>
              </w:rPr>
              <w:t>分。</w:t>
            </w:r>
          </w:p>
        </w:tc>
      </w:tr>
      <w:tr w:rsidR="00C07635" w:rsidRPr="00B60D06" w:rsidTr="00C07635">
        <w:trPr>
          <w:trHeight w:val="982"/>
        </w:trPr>
        <w:tc>
          <w:tcPr>
            <w:tcW w:w="835" w:type="dxa"/>
            <w:vMerge/>
            <w:vAlign w:val="center"/>
          </w:tcPr>
          <w:p w:rsidR="00C07635" w:rsidRPr="00B60D06" w:rsidRDefault="00C07635" w:rsidP="00B60D06">
            <w:pPr>
              <w:rPr>
                <w:rFonts w:ascii="宋体" w:eastAsia="宋体" w:hAnsi="宋体"/>
                <w:szCs w:val="21"/>
              </w:rPr>
            </w:pPr>
          </w:p>
        </w:tc>
        <w:tc>
          <w:tcPr>
            <w:tcW w:w="1145" w:type="dxa"/>
            <w:vAlign w:val="center"/>
          </w:tcPr>
          <w:p w:rsidR="00C07635" w:rsidRPr="00B60D06" w:rsidRDefault="00C07635" w:rsidP="00B60D06">
            <w:pPr>
              <w:rPr>
                <w:rFonts w:ascii="宋体" w:eastAsia="宋体" w:hAnsi="宋体"/>
                <w:szCs w:val="21"/>
              </w:rPr>
            </w:pPr>
            <w:r w:rsidRPr="00D81395">
              <w:rPr>
                <w:rFonts w:ascii="宋体" w:eastAsia="宋体" w:hAnsi="宋体" w:hint="eastAsia"/>
                <w:szCs w:val="21"/>
              </w:rPr>
              <w:t>管理体系认证</w:t>
            </w:r>
          </w:p>
        </w:tc>
        <w:tc>
          <w:tcPr>
            <w:tcW w:w="709" w:type="dxa"/>
            <w:vAlign w:val="center"/>
          </w:tcPr>
          <w:p w:rsidR="00C07635" w:rsidRPr="00B60D06" w:rsidRDefault="004B00F1" w:rsidP="00B60D06">
            <w:pPr>
              <w:rPr>
                <w:rFonts w:ascii="宋体" w:eastAsia="宋体" w:hAnsi="宋体"/>
                <w:szCs w:val="21"/>
              </w:rPr>
            </w:pPr>
            <w:r>
              <w:rPr>
                <w:rFonts w:ascii="宋体" w:eastAsia="宋体" w:hAnsi="宋体"/>
                <w:szCs w:val="21"/>
              </w:rPr>
              <w:t>6</w:t>
            </w:r>
          </w:p>
        </w:tc>
        <w:tc>
          <w:tcPr>
            <w:tcW w:w="5528" w:type="dxa"/>
            <w:vAlign w:val="center"/>
          </w:tcPr>
          <w:p w:rsidR="00C07635" w:rsidRPr="00D81395" w:rsidRDefault="00BC1CBD" w:rsidP="00C07635">
            <w:pPr>
              <w:widowControl/>
              <w:rPr>
                <w:rFonts w:ascii="宋体" w:eastAsia="宋体" w:hAnsi="宋体"/>
                <w:szCs w:val="21"/>
              </w:rPr>
            </w:pPr>
            <w:r w:rsidRPr="00B60D06">
              <w:rPr>
                <w:rFonts w:ascii="宋体" w:eastAsia="宋体" w:hAnsi="宋体" w:hint="eastAsia"/>
                <w:szCs w:val="21"/>
              </w:rPr>
              <w:t>生产厂家</w:t>
            </w:r>
            <w:r w:rsidR="00C07635" w:rsidRPr="00D81395">
              <w:rPr>
                <w:rFonts w:ascii="宋体" w:eastAsia="宋体" w:hAnsi="宋体" w:hint="eastAsia"/>
                <w:szCs w:val="21"/>
              </w:rPr>
              <w:t>具有有效的质量管理体系认证证书，得</w:t>
            </w:r>
            <w:r w:rsidR="00F24810" w:rsidRPr="00D81395">
              <w:rPr>
                <w:rFonts w:ascii="宋体" w:eastAsia="宋体" w:hAnsi="宋体"/>
                <w:szCs w:val="21"/>
              </w:rPr>
              <w:t>1</w:t>
            </w:r>
            <w:r w:rsidR="00C07635" w:rsidRPr="00D81395">
              <w:rPr>
                <w:rFonts w:ascii="宋体" w:eastAsia="宋体" w:hAnsi="宋体" w:hint="eastAsia"/>
                <w:szCs w:val="21"/>
              </w:rPr>
              <w:t>分；</w:t>
            </w:r>
          </w:p>
          <w:p w:rsidR="00C07635" w:rsidRPr="00D81395" w:rsidRDefault="00BC1CBD" w:rsidP="00C07635">
            <w:pPr>
              <w:widowControl/>
              <w:rPr>
                <w:rFonts w:ascii="宋体" w:eastAsia="宋体" w:hAnsi="宋体"/>
                <w:szCs w:val="21"/>
              </w:rPr>
            </w:pPr>
            <w:r w:rsidRPr="00B60D06">
              <w:rPr>
                <w:rFonts w:ascii="宋体" w:eastAsia="宋体" w:hAnsi="宋体" w:hint="eastAsia"/>
                <w:szCs w:val="21"/>
              </w:rPr>
              <w:t>生产厂家</w:t>
            </w:r>
            <w:r w:rsidR="00C07635" w:rsidRPr="00D81395">
              <w:rPr>
                <w:rFonts w:ascii="宋体" w:eastAsia="宋体" w:hAnsi="宋体" w:hint="eastAsia"/>
                <w:szCs w:val="21"/>
              </w:rPr>
              <w:t>有效的环境管理体系认证证书，得</w:t>
            </w:r>
            <w:r w:rsidR="00F24810" w:rsidRPr="00D81395">
              <w:rPr>
                <w:rFonts w:ascii="宋体" w:eastAsia="宋体" w:hAnsi="宋体"/>
                <w:szCs w:val="21"/>
              </w:rPr>
              <w:t>1</w:t>
            </w:r>
            <w:r w:rsidR="00C07635" w:rsidRPr="00D81395">
              <w:rPr>
                <w:rFonts w:ascii="宋体" w:eastAsia="宋体" w:hAnsi="宋体" w:hint="eastAsia"/>
                <w:szCs w:val="21"/>
              </w:rPr>
              <w:t>分；</w:t>
            </w:r>
          </w:p>
          <w:p w:rsidR="00C07635" w:rsidRPr="00D81395" w:rsidRDefault="00BC1CBD" w:rsidP="00C07635">
            <w:pPr>
              <w:widowControl/>
              <w:rPr>
                <w:rFonts w:ascii="宋体" w:eastAsia="宋体" w:hAnsi="宋体"/>
                <w:szCs w:val="21"/>
              </w:rPr>
            </w:pPr>
            <w:r w:rsidRPr="00B60D06">
              <w:rPr>
                <w:rFonts w:ascii="宋体" w:eastAsia="宋体" w:hAnsi="宋体" w:hint="eastAsia"/>
                <w:szCs w:val="21"/>
              </w:rPr>
              <w:t>生产厂家</w:t>
            </w:r>
            <w:r w:rsidR="00C07635" w:rsidRPr="00D81395">
              <w:rPr>
                <w:rFonts w:ascii="宋体" w:eastAsia="宋体" w:hAnsi="宋体" w:hint="eastAsia"/>
                <w:szCs w:val="21"/>
              </w:rPr>
              <w:t>具有有效的职业健康管理体系认证证书，得</w:t>
            </w:r>
            <w:r w:rsidR="00F24810" w:rsidRPr="00D81395">
              <w:rPr>
                <w:rFonts w:ascii="宋体" w:eastAsia="宋体" w:hAnsi="宋体"/>
                <w:szCs w:val="21"/>
              </w:rPr>
              <w:t>1</w:t>
            </w:r>
            <w:r w:rsidR="00C07635" w:rsidRPr="00D81395">
              <w:rPr>
                <w:rFonts w:ascii="宋体" w:eastAsia="宋体" w:hAnsi="宋体" w:hint="eastAsia"/>
                <w:szCs w:val="21"/>
              </w:rPr>
              <w:t>分；</w:t>
            </w:r>
          </w:p>
        </w:tc>
      </w:tr>
      <w:tr w:rsidR="00187637" w:rsidRPr="00B60D06" w:rsidTr="00187637">
        <w:tc>
          <w:tcPr>
            <w:tcW w:w="835" w:type="dxa"/>
            <w:vMerge w:val="restart"/>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技术部分</w:t>
            </w:r>
          </w:p>
        </w:tc>
        <w:tc>
          <w:tcPr>
            <w:tcW w:w="1145"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技术参数</w:t>
            </w:r>
          </w:p>
          <w:p w:rsidR="00187637" w:rsidRPr="00B60D06" w:rsidRDefault="00187637" w:rsidP="00B60D06">
            <w:pPr>
              <w:rPr>
                <w:rFonts w:ascii="宋体" w:eastAsia="宋体" w:hAnsi="宋体"/>
                <w:szCs w:val="21"/>
              </w:rPr>
            </w:pPr>
            <w:r w:rsidRPr="00B60D06">
              <w:rPr>
                <w:rFonts w:ascii="宋体" w:eastAsia="宋体" w:hAnsi="宋体" w:hint="eastAsia"/>
                <w:szCs w:val="21"/>
              </w:rPr>
              <w:t>响应情况</w:t>
            </w:r>
          </w:p>
        </w:tc>
        <w:tc>
          <w:tcPr>
            <w:tcW w:w="709" w:type="dxa"/>
            <w:vAlign w:val="center"/>
          </w:tcPr>
          <w:p w:rsidR="00187637" w:rsidRPr="00B60D06" w:rsidRDefault="00832E65" w:rsidP="00B60D06">
            <w:pPr>
              <w:rPr>
                <w:rFonts w:ascii="宋体" w:eastAsia="宋体" w:hAnsi="宋体"/>
                <w:szCs w:val="21"/>
              </w:rPr>
            </w:pPr>
            <w:r>
              <w:rPr>
                <w:rFonts w:ascii="宋体" w:eastAsia="宋体" w:hAnsi="宋体"/>
                <w:szCs w:val="21"/>
              </w:rPr>
              <w:t>14</w:t>
            </w:r>
          </w:p>
        </w:tc>
        <w:tc>
          <w:tcPr>
            <w:tcW w:w="5528" w:type="dxa"/>
            <w:vAlign w:val="center"/>
          </w:tcPr>
          <w:p w:rsidR="00187637" w:rsidRPr="00B60D06" w:rsidRDefault="00187637" w:rsidP="00B60D06">
            <w:pPr>
              <w:jc w:val="left"/>
              <w:rPr>
                <w:rFonts w:ascii="宋体" w:eastAsia="宋体" w:hAnsi="宋体"/>
                <w:szCs w:val="21"/>
              </w:rPr>
            </w:pPr>
            <w:r w:rsidRPr="00B60D06">
              <w:rPr>
                <w:rFonts w:ascii="宋体" w:eastAsia="宋体" w:hAnsi="宋体" w:hint="eastAsia"/>
                <w:szCs w:val="21"/>
              </w:rPr>
              <w:t>全部技术参数要求完全满足得</w:t>
            </w:r>
            <w:r w:rsidR="00832E65">
              <w:rPr>
                <w:rFonts w:ascii="宋体" w:eastAsia="宋体" w:hAnsi="宋体"/>
                <w:szCs w:val="21"/>
              </w:rPr>
              <w:t>14</w:t>
            </w:r>
            <w:r w:rsidRPr="00B60D06">
              <w:rPr>
                <w:rFonts w:ascii="宋体" w:eastAsia="宋体" w:hAnsi="宋体" w:hint="eastAsia"/>
                <w:szCs w:val="21"/>
              </w:rPr>
              <w:t>分</w:t>
            </w:r>
          </w:p>
          <w:p w:rsidR="00187637" w:rsidRPr="00B60D06" w:rsidRDefault="00187637" w:rsidP="00B60D06">
            <w:pPr>
              <w:pStyle w:val="aa"/>
              <w:spacing w:before="0" w:after="0" w:line="240" w:lineRule="auto"/>
              <w:jc w:val="left"/>
              <w:rPr>
                <w:rFonts w:ascii="宋体" w:eastAsia="宋体" w:hAnsi="宋体" w:cstheme="minorBidi"/>
                <w:b w:val="0"/>
                <w:sz w:val="21"/>
                <w:szCs w:val="21"/>
              </w:rPr>
            </w:pPr>
            <w:r w:rsidRPr="00B60D06">
              <w:rPr>
                <w:rFonts w:ascii="宋体" w:eastAsia="宋体" w:hAnsi="宋体" w:cstheme="minorBidi" w:hint="eastAsia"/>
                <w:b w:val="0"/>
                <w:sz w:val="21"/>
                <w:szCs w:val="21"/>
              </w:rPr>
              <w:t>每有一项技术参数不满足扣</w:t>
            </w:r>
            <w:r w:rsidR="00D04DB2">
              <w:rPr>
                <w:rFonts w:ascii="宋体" w:eastAsia="宋体" w:hAnsi="宋体" w:cstheme="minorBidi"/>
                <w:b w:val="0"/>
                <w:sz w:val="21"/>
                <w:szCs w:val="21"/>
              </w:rPr>
              <w:t>4</w:t>
            </w:r>
            <w:r w:rsidRPr="00B60D06">
              <w:rPr>
                <w:rFonts w:ascii="宋体" w:eastAsia="宋体" w:hAnsi="宋体" w:cstheme="minorBidi" w:hint="eastAsia"/>
                <w:b w:val="0"/>
                <w:sz w:val="21"/>
                <w:szCs w:val="21"/>
              </w:rPr>
              <w:t>分，扣完为止。</w:t>
            </w:r>
          </w:p>
        </w:tc>
      </w:tr>
      <w:tr w:rsidR="00187637" w:rsidRPr="00B60D06" w:rsidTr="00187637">
        <w:tc>
          <w:tcPr>
            <w:tcW w:w="835" w:type="dxa"/>
            <w:vMerge/>
            <w:vAlign w:val="center"/>
          </w:tcPr>
          <w:p w:rsidR="00187637" w:rsidRPr="00B60D06" w:rsidRDefault="00187637" w:rsidP="00B60D06">
            <w:pPr>
              <w:ind w:firstLine="420"/>
              <w:jc w:val="center"/>
              <w:rPr>
                <w:rFonts w:ascii="宋体" w:eastAsia="宋体" w:hAnsi="宋体"/>
                <w:szCs w:val="21"/>
              </w:rPr>
            </w:pPr>
          </w:p>
        </w:tc>
        <w:tc>
          <w:tcPr>
            <w:tcW w:w="1145"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供货方案</w:t>
            </w:r>
          </w:p>
        </w:tc>
        <w:tc>
          <w:tcPr>
            <w:tcW w:w="709"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15</w:t>
            </w:r>
          </w:p>
        </w:tc>
        <w:tc>
          <w:tcPr>
            <w:tcW w:w="5528" w:type="dxa"/>
            <w:vAlign w:val="center"/>
          </w:tcPr>
          <w:p w:rsidR="00187637" w:rsidRPr="00B60D06" w:rsidRDefault="00187637" w:rsidP="00B60D06">
            <w:pPr>
              <w:jc w:val="left"/>
              <w:rPr>
                <w:rFonts w:ascii="宋体" w:eastAsia="宋体" w:hAnsi="宋体"/>
                <w:szCs w:val="21"/>
              </w:rPr>
            </w:pPr>
            <w:r w:rsidRPr="00B60D06">
              <w:rPr>
                <w:rFonts w:ascii="宋体" w:eastAsia="宋体" w:hAnsi="宋体" w:hint="eastAsia"/>
                <w:szCs w:val="21"/>
              </w:rPr>
              <w:t>供应商应针对本项目提供供货方案</w:t>
            </w:r>
          </w:p>
          <w:p w:rsidR="00187637" w:rsidRPr="00B60D06" w:rsidRDefault="00187637" w:rsidP="00B60D06">
            <w:pPr>
              <w:jc w:val="left"/>
              <w:rPr>
                <w:rFonts w:ascii="宋体" w:eastAsia="宋体" w:hAnsi="宋体"/>
                <w:szCs w:val="21"/>
              </w:rPr>
            </w:pPr>
            <w:r w:rsidRPr="00B60D06">
              <w:rPr>
                <w:rFonts w:ascii="宋体" w:eastAsia="宋体" w:hAnsi="宋体" w:hint="eastAsia"/>
                <w:szCs w:val="21"/>
              </w:rPr>
              <w:t>对供货计划安排、实施方案及配合保障措施进行综合评价：</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方案内容进行了详细的阐述，能正确理解项目需求，思路清晰，满足采购要求则得11-15分；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方案内容虽进行阐述但并未贴合项目实际情况进行详细论述，或方案中未包括具体实施细节及措施则得6-10分；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方案虽进行阐述但不能够完全满足采购需求则得1-5分；</w:t>
            </w:r>
          </w:p>
          <w:p w:rsidR="00187637" w:rsidRPr="00B60D06" w:rsidRDefault="00187637" w:rsidP="00B60D06">
            <w:pPr>
              <w:pStyle w:val="aa"/>
              <w:spacing w:before="0" w:after="0" w:line="240" w:lineRule="auto"/>
              <w:ind w:firstLine="422"/>
              <w:jc w:val="left"/>
              <w:rPr>
                <w:rFonts w:ascii="宋体" w:eastAsia="宋体" w:hAnsi="宋体" w:cstheme="minorBidi"/>
                <w:b w:val="0"/>
                <w:sz w:val="21"/>
                <w:szCs w:val="21"/>
              </w:rPr>
            </w:pPr>
            <w:r w:rsidRPr="00B60D06">
              <w:rPr>
                <w:rFonts w:ascii="宋体" w:eastAsia="宋体" w:hAnsi="宋体" w:cstheme="minorBidi" w:hint="eastAsia"/>
                <w:b w:val="0"/>
                <w:sz w:val="21"/>
                <w:szCs w:val="21"/>
              </w:rPr>
              <w:t>无具体内容或无针对性得0分。</w:t>
            </w:r>
          </w:p>
        </w:tc>
      </w:tr>
      <w:tr w:rsidR="00187637" w:rsidRPr="00B60D06" w:rsidTr="00187637">
        <w:tc>
          <w:tcPr>
            <w:tcW w:w="835" w:type="dxa"/>
            <w:vMerge/>
            <w:vAlign w:val="center"/>
          </w:tcPr>
          <w:p w:rsidR="00187637" w:rsidRPr="00B60D06" w:rsidRDefault="00187637" w:rsidP="00B60D06">
            <w:pPr>
              <w:ind w:firstLine="420"/>
              <w:jc w:val="center"/>
              <w:rPr>
                <w:rFonts w:ascii="宋体" w:eastAsia="宋体" w:hAnsi="宋体"/>
                <w:szCs w:val="21"/>
              </w:rPr>
            </w:pPr>
          </w:p>
        </w:tc>
        <w:tc>
          <w:tcPr>
            <w:tcW w:w="1145"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质量保障</w:t>
            </w:r>
          </w:p>
          <w:p w:rsidR="00187637" w:rsidRPr="00B60D06" w:rsidRDefault="00187637" w:rsidP="00B60D06">
            <w:pPr>
              <w:rPr>
                <w:rFonts w:ascii="宋体" w:eastAsia="宋体" w:hAnsi="宋体"/>
                <w:szCs w:val="21"/>
              </w:rPr>
            </w:pPr>
            <w:r w:rsidRPr="00B60D06">
              <w:rPr>
                <w:rFonts w:ascii="宋体" w:eastAsia="宋体" w:hAnsi="宋体" w:hint="eastAsia"/>
                <w:szCs w:val="21"/>
              </w:rPr>
              <w:t>方案</w:t>
            </w:r>
          </w:p>
        </w:tc>
        <w:tc>
          <w:tcPr>
            <w:tcW w:w="709" w:type="dxa"/>
            <w:vAlign w:val="center"/>
          </w:tcPr>
          <w:p w:rsidR="00187637" w:rsidRPr="00B60D06" w:rsidRDefault="004B00F1" w:rsidP="00B60D06">
            <w:pPr>
              <w:rPr>
                <w:rFonts w:ascii="宋体" w:eastAsia="宋体" w:hAnsi="宋体"/>
                <w:szCs w:val="21"/>
              </w:rPr>
            </w:pPr>
            <w:r>
              <w:rPr>
                <w:rFonts w:ascii="宋体" w:eastAsia="宋体" w:hAnsi="宋体"/>
                <w:szCs w:val="21"/>
              </w:rPr>
              <w:t>7</w:t>
            </w:r>
          </w:p>
        </w:tc>
        <w:tc>
          <w:tcPr>
            <w:tcW w:w="5528" w:type="dxa"/>
            <w:vAlign w:val="center"/>
          </w:tcPr>
          <w:p w:rsidR="00187637" w:rsidRPr="00B60D06" w:rsidRDefault="00187637" w:rsidP="00B60D06">
            <w:pPr>
              <w:jc w:val="left"/>
              <w:rPr>
                <w:rFonts w:ascii="宋体" w:eastAsia="宋体" w:hAnsi="宋体"/>
                <w:szCs w:val="21"/>
              </w:rPr>
            </w:pPr>
            <w:r w:rsidRPr="00B60D06">
              <w:rPr>
                <w:rFonts w:ascii="宋体" w:eastAsia="宋体" w:hAnsi="宋体" w:hint="eastAsia"/>
                <w:szCs w:val="21"/>
              </w:rPr>
              <w:t>1</w:t>
            </w:r>
            <w:r w:rsidRPr="00B60D06">
              <w:rPr>
                <w:rFonts w:ascii="宋体" w:eastAsia="宋体" w:hAnsi="宋体"/>
                <w:szCs w:val="21"/>
              </w:rPr>
              <w:t>.</w:t>
            </w:r>
            <w:r w:rsidRPr="00B60D06">
              <w:rPr>
                <w:rFonts w:ascii="宋体" w:eastAsia="宋体" w:hAnsi="宋体" w:hint="eastAsia"/>
                <w:szCs w:val="21"/>
              </w:rPr>
              <w:t>供应商应针对本项目提供质量保障方案,综合考虑生产基地情况、生产厂家相关生产经营制度以及生产流程等内容，进行综合评比：</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方案内容进行了详细的阐述，能正确理解项目需求，思路清晰，满足采购要求则得5-7分；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方案内容虽进行阐述但并未贴合项目实际情况进行详细论述，或方案中未包括具体实施细节及措施则得2-4分；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方案虽进行阐述但不能够完全满足采购需求则得1分；</w:t>
            </w:r>
          </w:p>
          <w:p w:rsidR="00187637" w:rsidRPr="004B00F1" w:rsidRDefault="00187637" w:rsidP="004B00F1">
            <w:pPr>
              <w:ind w:firstLine="420"/>
              <w:jc w:val="left"/>
              <w:rPr>
                <w:rFonts w:ascii="宋体" w:eastAsia="宋体" w:hAnsi="宋体"/>
                <w:szCs w:val="21"/>
              </w:rPr>
            </w:pPr>
            <w:r w:rsidRPr="00B60D06">
              <w:rPr>
                <w:rFonts w:ascii="宋体" w:eastAsia="宋体" w:hAnsi="宋体" w:hint="eastAsia"/>
                <w:szCs w:val="21"/>
              </w:rPr>
              <w:t>无具体内容或无针对性得0分。</w:t>
            </w:r>
          </w:p>
        </w:tc>
      </w:tr>
      <w:tr w:rsidR="00187637" w:rsidRPr="00B60D06" w:rsidTr="00187637">
        <w:tc>
          <w:tcPr>
            <w:tcW w:w="835" w:type="dxa"/>
            <w:vMerge/>
            <w:vAlign w:val="center"/>
          </w:tcPr>
          <w:p w:rsidR="00187637" w:rsidRPr="00B60D06" w:rsidRDefault="00187637" w:rsidP="00B60D06">
            <w:pPr>
              <w:ind w:firstLine="420"/>
              <w:jc w:val="center"/>
              <w:rPr>
                <w:rFonts w:ascii="宋体" w:eastAsia="宋体" w:hAnsi="宋体"/>
                <w:szCs w:val="21"/>
              </w:rPr>
            </w:pPr>
          </w:p>
        </w:tc>
        <w:tc>
          <w:tcPr>
            <w:tcW w:w="1145"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售后服务</w:t>
            </w:r>
          </w:p>
          <w:p w:rsidR="00187637" w:rsidRPr="00B60D06" w:rsidRDefault="00187637" w:rsidP="00B60D06">
            <w:pPr>
              <w:ind w:firstLineChars="83" w:firstLine="174"/>
              <w:rPr>
                <w:rFonts w:ascii="宋体" w:eastAsia="宋体" w:hAnsi="宋体"/>
                <w:szCs w:val="21"/>
              </w:rPr>
            </w:pPr>
            <w:r w:rsidRPr="00B60D06">
              <w:rPr>
                <w:rFonts w:ascii="宋体" w:eastAsia="宋体" w:hAnsi="宋体" w:hint="eastAsia"/>
                <w:szCs w:val="21"/>
              </w:rPr>
              <w:t>方案</w:t>
            </w:r>
          </w:p>
        </w:tc>
        <w:tc>
          <w:tcPr>
            <w:tcW w:w="709" w:type="dxa"/>
            <w:vAlign w:val="center"/>
          </w:tcPr>
          <w:p w:rsidR="00187637" w:rsidRPr="00B60D06" w:rsidRDefault="00187637" w:rsidP="00B60D06">
            <w:pPr>
              <w:rPr>
                <w:rFonts w:ascii="宋体" w:eastAsia="宋体" w:hAnsi="宋体"/>
                <w:szCs w:val="21"/>
              </w:rPr>
            </w:pPr>
            <w:r w:rsidRPr="00B60D06">
              <w:rPr>
                <w:rFonts w:ascii="宋体" w:eastAsia="宋体" w:hAnsi="宋体" w:hint="eastAsia"/>
                <w:szCs w:val="21"/>
              </w:rPr>
              <w:t>15</w:t>
            </w:r>
          </w:p>
        </w:tc>
        <w:tc>
          <w:tcPr>
            <w:tcW w:w="5528" w:type="dxa"/>
            <w:vAlign w:val="center"/>
          </w:tcPr>
          <w:p w:rsidR="00187637" w:rsidRPr="00B60D06" w:rsidRDefault="00187637" w:rsidP="00B60D06">
            <w:pPr>
              <w:jc w:val="left"/>
              <w:rPr>
                <w:rFonts w:ascii="宋体" w:eastAsia="宋体" w:hAnsi="宋体"/>
                <w:szCs w:val="21"/>
              </w:rPr>
            </w:pPr>
            <w:r w:rsidRPr="00B60D06">
              <w:rPr>
                <w:rFonts w:ascii="宋体" w:eastAsia="宋体" w:hAnsi="宋体" w:hint="eastAsia"/>
                <w:szCs w:val="21"/>
              </w:rPr>
              <w:t>供应商应针对本项目提供售后服务方案，综合考虑售前、售中和售后服务内容、售后服务响应时间、应急预案等内容，进行综合评比：</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方案内容进行了详细的阐述，能正确理解项目需求，思路清晰，满足采购要求则得11-15分；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方案内容虽进行阐述但并未贴合项目实际情况进行详细论述，或方案中未包括具体实施细节及措施则得6-10分；</w:t>
            </w:r>
          </w:p>
          <w:p w:rsidR="00187637" w:rsidRPr="00B60D06" w:rsidRDefault="00187637" w:rsidP="00B60D06">
            <w:pPr>
              <w:ind w:firstLine="420"/>
              <w:jc w:val="left"/>
              <w:rPr>
                <w:rFonts w:ascii="宋体" w:eastAsia="宋体" w:hAnsi="宋体"/>
                <w:szCs w:val="21"/>
              </w:rPr>
            </w:pPr>
            <w:r w:rsidRPr="00B60D06">
              <w:rPr>
                <w:rFonts w:ascii="宋体" w:eastAsia="宋体" w:hAnsi="宋体" w:hint="eastAsia"/>
                <w:szCs w:val="21"/>
              </w:rPr>
              <w:t>方案虽进行阐述但不能够完全满足采购需求则得1-5分；</w:t>
            </w:r>
          </w:p>
          <w:p w:rsidR="00187637" w:rsidRPr="00B60D06" w:rsidRDefault="00187637" w:rsidP="00B60D06">
            <w:pPr>
              <w:pStyle w:val="aa"/>
              <w:spacing w:before="0" w:after="0" w:line="240" w:lineRule="auto"/>
              <w:ind w:firstLine="422"/>
              <w:jc w:val="left"/>
              <w:rPr>
                <w:rFonts w:ascii="宋体" w:eastAsia="宋体" w:hAnsi="宋体" w:cstheme="minorBidi"/>
                <w:b w:val="0"/>
                <w:sz w:val="21"/>
                <w:szCs w:val="21"/>
              </w:rPr>
            </w:pPr>
            <w:r w:rsidRPr="00B60D06">
              <w:rPr>
                <w:rFonts w:ascii="宋体" w:eastAsia="宋体" w:hAnsi="宋体" w:cstheme="minorBidi" w:hint="eastAsia"/>
                <w:b w:val="0"/>
                <w:sz w:val="21"/>
                <w:szCs w:val="21"/>
              </w:rPr>
              <w:t>无具体内容或无针对性得0分</w:t>
            </w:r>
          </w:p>
        </w:tc>
      </w:tr>
      <w:tr w:rsidR="00187637" w:rsidRPr="00B60D06" w:rsidTr="00187637">
        <w:tc>
          <w:tcPr>
            <w:tcW w:w="1980" w:type="dxa"/>
            <w:gridSpan w:val="2"/>
            <w:vAlign w:val="center"/>
          </w:tcPr>
          <w:p w:rsidR="00187637" w:rsidRPr="00B60D06" w:rsidRDefault="00187637" w:rsidP="00B60D06">
            <w:pPr>
              <w:ind w:firstLine="420"/>
              <w:jc w:val="center"/>
              <w:rPr>
                <w:rFonts w:ascii="宋体" w:eastAsia="宋体" w:hAnsi="宋体"/>
                <w:szCs w:val="21"/>
              </w:rPr>
            </w:pPr>
            <w:r w:rsidRPr="00B60D06">
              <w:rPr>
                <w:rFonts w:ascii="宋体" w:eastAsia="宋体" w:hAnsi="宋体"/>
                <w:szCs w:val="21"/>
              </w:rPr>
              <w:t>合计</w:t>
            </w:r>
          </w:p>
        </w:tc>
        <w:tc>
          <w:tcPr>
            <w:tcW w:w="709" w:type="dxa"/>
            <w:vAlign w:val="center"/>
          </w:tcPr>
          <w:p w:rsidR="00187637" w:rsidRPr="00B60D06" w:rsidRDefault="00187637" w:rsidP="00B60D06">
            <w:pPr>
              <w:rPr>
                <w:rFonts w:ascii="宋体" w:eastAsia="宋体" w:hAnsi="宋体"/>
                <w:szCs w:val="21"/>
              </w:rPr>
            </w:pPr>
            <w:r w:rsidRPr="00B60D06">
              <w:rPr>
                <w:rFonts w:ascii="宋体" w:eastAsia="宋体" w:hAnsi="宋体"/>
                <w:szCs w:val="21"/>
              </w:rPr>
              <w:t>100</w:t>
            </w:r>
          </w:p>
        </w:tc>
        <w:tc>
          <w:tcPr>
            <w:tcW w:w="5528" w:type="dxa"/>
            <w:vAlign w:val="center"/>
          </w:tcPr>
          <w:p w:rsidR="00187637" w:rsidRPr="00B60D06" w:rsidRDefault="00187637" w:rsidP="00B60D06">
            <w:pPr>
              <w:ind w:firstLine="420"/>
              <w:rPr>
                <w:rFonts w:ascii="宋体" w:eastAsia="宋体" w:hAnsi="宋体"/>
                <w:szCs w:val="21"/>
              </w:rPr>
            </w:pPr>
          </w:p>
        </w:tc>
      </w:tr>
    </w:tbl>
    <w:p w:rsidR="002858F1" w:rsidRPr="00B60D06" w:rsidRDefault="002858F1" w:rsidP="00F6397B">
      <w:pPr>
        <w:ind w:firstLineChars="200" w:firstLine="420"/>
        <w:jc w:val="left"/>
        <w:rPr>
          <w:rFonts w:ascii="宋体" w:eastAsia="宋体" w:hAnsi="宋体"/>
          <w:szCs w:val="21"/>
        </w:rPr>
      </w:pPr>
      <w:r w:rsidRPr="00B60D06">
        <w:rPr>
          <w:rFonts w:ascii="宋体" w:eastAsia="宋体" w:hAnsi="宋体" w:hint="eastAsia"/>
          <w:szCs w:val="21"/>
        </w:rPr>
        <w:t>4、</w:t>
      </w:r>
      <w:r w:rsidRPr="00B60D06">
        <w:rPr>
          <w:rFonts w:ascii="宋体" w:eastAsia="宋体" w:hAnsi="宋体"/>
          <w:szCs w:val="21"/>
        </w:rPr>
        <w:t>投标文件报价出现前后不一致的，按照下列规定修正：</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投标文件中开标一览表（报价表）内容与投标文件中相应内容不一致的，以开标一览表（报价表）为准；</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大写金额和小写金额不一致的，以大写金额为准；</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单价金额小数点或者百分比有明显错位的，以开标一览表的总价为准，并修改单价；</w:t>
      </w:r>
    </w:p>
    <w:p w:rsidR="002858F1" w:rsidRPr="00B60D06" w:rsidRDefault="002858F1" w:rsidP="00B60D06">
      <w:pPr>
        <w:ind w:firstLineChars="200" w:firstLine="420"/>
        <w:jc w:val="left"/>
        <w:rPr>
          <w:rFonts w:ascii="宋体" w:eastAsia="宋体" w:hAnsi="宋体"/>
          <w:szCs w:val="21"/>
        </w:rPr>
      </w:pPr>
      <w:r w:rsidRPr="00B60D06">
        <w:rPr>
          <w:rFonts w:ascii="宋体" w:eastAsia="宋体" w:hAnsi="宋体"/>
          <w:szCs w:val="21"/>
        </w:rPr>
        <w:t>总价金额与按单价汇总金额不一致的，以单价金额计算结果为准。</w:t>
      </w:r>
    </w:p>
    <w:p w:rsidR="002858F1" w:rsidRDefault="002858F1" w:rsidP="00B60D06">
      <w:pPr>
        <w:ind w:firstLineChars="200" w:firstLine="420"/>
        <w:jc w:val="left"/>
        <w:rPr>
          <w:rFonts w:ascii="宋体" w:eastAsia="宋体" w:hAnsi="宋体"/>
          <w:szCs w:val="21"/>
        </w:rPr>
      </w:pPr>
      <w:r w:rsidRPr="00B60D06">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643684" w:rsidRDefault="00643684" w:rsidP="00643684">
      <w:pPr>
        <w:jc w:val="left"/>
        <w:rPr>
          <w:rFonts w:ascii="宋体" w:eastAsia="宋体" w:hAnsi="宋体"/>
          <w:b/>
          <w:sz w:val="22"/>
          <w:szCs w:val="21"/>
        </w:rPr>
      </w:pPr>
    </w:p>
    <w:p w:rsidR="00643684" w:rsidRPr="00643684" w:rsidRDefault="00643684" w:rsidP="00643684">
      <w:pPr>
        <w:jc w:val="left"/>
        <w:rPr>
          <w:rFonts w:ascii="宋体" w:eastAsia="宋体" w:hAnsi="宋体"/>
          <w:b/>
          <w:sz w:val="22"/>
          <w:szCs w:val="21"/>
        </w:rPr>
      </w:pPr>
      <w:r w:rsidRPr="00643684">
        <w:rPr>
          <w:rFonts w:ascii="宋体" w:eastAsia="宋体" w:hAnsi="宋体" w:hint="eastAsia"/>
          <w:b/>
          <w:sz w:val="22"/>
          <w:szCs w:val="21"/>
        </w:rPr>
        <w:t>五、开标</w:t>
      </w:r>
    </w:p>
    <w:p w:rsidR="00643684" w:rsidRPr="00643684" w:rsidRDefault="00643684" w:rsidP="00643684">
      <w:pPr>
        <w:ind w:firstLineChars="200" w:firstLine="420"/>
        <w:jc w:val="left"/>
        <w:rPr>
          <w:rFonts w:ascii="宋体" w:eastAsia="宋体" w:hAnsi="宋体"/>
          <w:szCs w:val="21"/>
        </w:rPr>
      </w:pPr>
      <w:r w:rsidRPr="00643684">
        <w:rPr>
          <w:rFonts w:ascii="宋体" w:eastAsia="宋体" w:hAnsi="宋体" w:hint="eastAsia"/>
          <w:szCs w:val="21"/>
        </w:rPr>
        <w:t>1、递交文件截止时间：202</w:t>
      </w:r>
      <w:r w:rsidRPr="00643684">
        <w:rPr>
          <w:rFonts w:ascii="宋体" w:eastAsia="宋体" w:hAnsi="宋体"/>
          <w:szCs w:val="21"/>
        </w:rPr>
        <w:t>3</w:t>
      </w:r>
      <w:r w:rsidRPr="00643684">
        <w:rPr>
          <w:rFonts w:ascii="宋体" w:eastAsia="宋体" w:hAnsi="宋体" w:hint="eastAsia"/>
          <w:szCs w:val="21"/>
        </w:rPr>
        <w:t>年</w:t>
      </w:r>
      <w:r w:rsidR="000C5ABC">
        <w:rPr>
          <w:rFonts w:ascii="宋体" w:eastAsia="宋体" w:hAnsi="宋体"/>
          <w:szCs w:val="21"/>
        </w:rPr>
        <w:t>12</w:t>
      </w:r>
      <w:r w:rsidRPr="00643684">
        <w:rPr>
          <w:rFonts w:ascii="宋体" w:eastAsia="宋体" w:hAnsi="宋体" w:hint="eastAsia"/>
          <w:szCs w:val="21"/>
        </w:rPr>
        <w:t>月</w:t>
      </w:r>
      <w:r w:rsidR="000C5ABC">
        <w:rPr>
          <w:rFonts w:ascii="宋体" w:eastAsia="宋体" w:hAnsi="宋体"/>
          <w:szCs w:val="21"/>
        </w:rPr>
        <w:t>28</w:t>
      </w:r>
      <w:r w:rsidRPr="00643684">
        <w:rPr>
          <w:rFonts w:ascii="宋体" w:eastAsia="宋体" w:hAnsi="宋体" w:hint="eastAsia"/>
          <w:szCs w:val="21"/>
        </w:rPr>
        <w:t>日</w:t>
      </w:r>
      <w:r w:rsidR="000C5ABC">
        <w:rPr>
          <w:rFonts w:ascii="宋体" w:eastAsia="宋体" w:hAnsi="宋体"/>
          <w:szCs w:val="21"/>
        </w:rPr>
        <w:t>8</w:t>
      </w:r>
      <w:r w:rsidRPr="00643684">
        <w:rPr>
          <w:rFonts w:ascii="宋体" w:eastAsia="宋体" w:hAnsi="宋体" w:hint="eastAsia"/>
          <w:szCs w:val="21"/>
        </w:rPr>
        <w:t>:</w:t>
      </w:r>
      <w:r w:rsidR="000C5ABC">
        <w:rPr>
          <w:rFonts w:ascii="宋体" w:eastAsia="宋体" w:hAnsi="宋体"/>
          <w:szCs w:val="21"/>
        </w:rPr>
        <w:t>3</w:t>
      </w:r>
      <w:r w:rsidRPr="00643684">
        <w:rPr>
          <w:rFonts w:ascii="宋体" w:eastAsia="宋体" w:hAnsi="宋体" w:hint="eastAsia"/>
          <w:szCs w:val="21"/>
        </w:rPr>
        <w:t>0</w:t>
      </w:r>
    </w:p>
    <w:p w:rsidR="00643684" w:rsidRPr="00643684" w:rsidRDefault="00643684" w:rsidP="00643684">
      <w:pPr>
        <w:ind w:firstLineChars="200" w:firstLine="420"/>
        <w:jc w:val="left"/>
        <w:rPr>
          <w:rFonts w:ascii="宋体" w:eastAsia="宋体" w:hAnsi="宋体"/>
          <w:szCs w:val="21"/>
        </w:rPr>
      </w:pPr>
      <w:r w:rsidRPr="00643684">
        <w:rPr>
          <w:rFonts w:ascii="宋体" w:eastAsia="宋体" w:hAnsi="宋体" w:hint="eastAsia"/>
          <w:szCs w:val="21"/>
        </w:rPr>
        <w:t>2、开标时间：202</w:t>
      </w:r>
      <w:r w:rsidRPr="00643684">
        <w:rPr>
          <w:rFonts w:ascii="宋体" w:eastAsia="宋体" w:hAnsi="宋体"/>
          <w:szCs w:val="21"/>
        </w:rPr>
        <w:t>3</w:t>
      </w:r>
      <w:r w:rsidRPr="00643684">
        <w:rPr>
          <w:rFonts w:ascii="宋体" w:eastAsia="宋体" w:hAnsi="宋体" w:hint="eastAsia"/>
          <w:szCs w:val="21"/>
        </w:rPr>
        <w:t>年</w:t>
      </w:r>
      <w:r w:rsidR="000C5ABC">
        <w:rPr>
          <w:rFonts w:ascii="宋体" w:eastAsia="宋体" w:hAnsi="宋体"/>
          <w:szCs w:val="21"/>
        </w:rPr>
        <w:t>12</w:t>
      </w:r>
      <w:r w:rsidRPr="00643684">
        <w:rPr>
          <w:rFonts w:ascii="宋体" w:eastAsia="宋体" w:hAnsi="宋体" w:hint="eastAsia"/>
          <w:szCs w:val="21"/>
        </w:rPr>
        <w:t>月</w:t>
      </w:r>
      <w:r w:rsidR="000C5ABC">
        <w:rPr>
          <w:rFonts w:ascii="宋体" w:eastAsia="宋体" w:hAnsi="宋体"/>
          <w:szCs w:val="21"/>
        </w:rPr>
        <w:t>28</w:t>
      </w:r>
      <w:r w:rsidRPr="00643684">
        <w:rPr>
          <w:rFonts w:ascii="宋体" w:eastAsia="宋体" w:hAnsi="宋体" w:hint="eastAsia"/>
          <w:szCs w:val="21"/>
        </w:rPr>
        <w:t>日</w:t>
      </w:r>
      <w:r w:rsidR="000C5ABC">
        <w:rPr>
          <w:rFonts w:ascii="宋体" w:eastAsia="宋体" w:hAnsi="宋体"/>
          <w:szCs w:val="21"/>
        </w:rPr>
        <w:t>9</w:t>
      </w:r>
      <w:r w:rsidRPr="00643684">
        <w:rPr>
          <w:rFonts w:ascii="宋体" w:eastAsia="宋体" w:hAnsi="宋体" w:hint="eastAsia"/>
          <w:szCs w:val="21"/>
        </w:rPr>
        <w:t>:00</w:t>
      </w:r>
    </w:p>
    <w:p w:rsidR="00643684" w:rsidRPr="00643684" w:rsidRDefault="00643684" w:rsidP="00643684">
      <w:pPr>
        <w:ind w:firstLineChars="200" w:firstLine="420"/>
        <w:jc w:val="left"/>
        <w:rPr>
          <w:rFonts w:ascii="宋体" w:eastAsia="宋体" w:hAnsi="宋体"/>
          <w:szCs w:val="21"/>
        </w:rPr>
      </w:pPr>
      <w:r w:rsidRPr="00643684">
        <w:rPr>
          <w:rFonts w:ascii="宋体" w:eastAsia="宋体" w:hAnsi="宋体" w:hint="eastAsia"/>
          <w:szCs w:val="21"/>
        </w:rPr>
        <w:t>3、开标地点：北京市西城区西直门外大街6号中</w:t>
      </w:r>
      <w:proofErr w:type="gramStart"/>
      <w:r w:rsidRPr="00643684">
        <w:rPr>
          <w:rFonts w:ascii="宋体" w:eastAsia="宋体" w:hAnsi="宋体" w:hint="eastAsia"/>
          <w:szCs w:val="21"/>
        </w:rPr>
        <w:t>仪大厦</w:t>
      </w:r>
      <w:proofErr w:type="gramEnd"/>
      <w:r w:rsidRPr="00643684">
        <w:rPr>
          <w:rFonts w:ascii="宋体" w:eastAsia="宋体" w:hAnsi="宋体"/>
          <w:szCs w:val="21"/>
        </w:rPr>
        <w:t>1009</w:t>
      </w:r>
    </w:p>
    <w:p w:rsidR="00643684" w:rsidRPr="00643684" w:rsidRDefault="00643684" w:rsidP="00643684">
      <w:pPr>
        <w:ind w:firstLineChars="200" w:firstLine="420"/>
        <w:jc w:val="left"/>
        <w:rPr>
          <w:rFonts w:ascii="宋体" w:eastAsia="宋体" w:hAnsi="宋体"/>
          <w:szCs w:val="21"/>
        </w:rPr>
      </w:pPr>
      <w:r w:rsidRPr="00643684">
        <w:rPr>
          <w:rFonts w:ascii="宋体" w:eastAsia="宋体" w:hAnsi="宋体" w:hint="eastAsia"/>
          <w:szCs w:val="21"/>
        </w:rPr>
        <w:t>（开标时授权委托人需携带身份证原件）</w:t>
      </w:r>
    </w:p>
    <w:p w:rsidR="00643684" w:rsidRPr="00643684" w:rsidRDefault="00643684" w:rsidP="00B60D06">
      <w:pPr>
        <w:ind w:firstLineChars="200" w:firstLine="420"/>
        <w:jc w:val="left"/>
        <w:rPr>
          <w:rFonts w:ascii="宋体" w:eastAsia="宋体" w:hAnsi="宋体"/>
          <w:szCs w:val="21"/>
        </w:rPr>
      </w:pPr>
      <w:bookmarkStart w:id="0" w:name="_GoBack"/>
      <w:bookmarkEnd w:id="0"/>
    </w:p>
    <w:p w:rsidR="002858F1" w:rsidRPr="00B60D06" w:rsidRDefault="002858F1" w:rsidP="00B60D06">
      <w:pPr>
        <w:jc w:val="center"/>
        <w:rPr>
          <w:rFonts w:ascii="宋体" w:eastAsia="宋体" w:hAnsi="宋体"/>
          <w:b/>
          <w:sz w:val="28"/>
          <w:szCs w:val="28"/>
        </w:rPr>
      </w:pPr>
    </w:p>
    <w:p w:rsidR="00C501B5" w:rsidRPr="00B60D06" w:rsidRDefault="00C501B5" w:rsidP="00B60D06">
      <w:pPr>
        <w:widowControl/>
        <w:jc w:val="left"/>
        <w:rPr>
          <w:rFonts w:ascii="宋体" w:eastAsia="宋体" w:hAnsi="宋体"/>
          <w:b/>
          <w:szCs w:val="21"/>
        </w:rPr>
      </w:pPr>
      <w:r w:rsidRPr="00B60D06">
        <w:rPr>
          <w:rFonts w:ascii="宋体" w:eastAsia="宋体" w:hAnsi="宋体"/>
          <w:b/>
          <w:szCs w:val="21"/>
        </w:rPr>
        <w:br w:type="page"/>
      </w:r>
    </w:p>
    <w:p w:rsidR="00BA38C4" w:rsidRPr="00B60D06" w:rsidRDefault="00C501B5" w:rsidP="00B60D06">
      <w:pPr>
        <w:jc w:val="left"/>
        <w:rPr>
          <w:rFonts w:ascii="宋体" w:eastAsia="宋体" w:hAnsi="宋体"/>
          <w:b/>
          <w:szCs w:val="21"/>
        </w:rPr>
      </w:pPr>
      <w:r w:rsidRPr="00B60D06">
        <w:rPr>
          <w:rFonts w:ascii="宋体" w:eastAsia="宋体" w:hAnsi="宋体" w:hint="eastAsia"/>
          <w:b/>
          <w:szCs w:val="21"/>
        </w:rPr>
        <w:lastRenderedPageBreak/>
        <w:t>附件1</w:t>
      </w:r>
    </w:p>
    <w:tbl>
      <w:tblPr>
        <w:tblW w:w="4778" w:type="pct"/>
        <w:tblLayout w:type="fixed"/>
        <w:tblLook w:val="04A0" w:firstRow="1" w:lastRow="0" w:firstColumn="1" w:lastColumn="0" w:noHBand="0" w:noVBand="1"/>
      </w:tblPr>
      <w:tblGrid>
        <w:gridCol w:w="421"/>
        <w:gridCol w:w="38"/>
        <w:gridCol w:w="816"/>
        <w:gridCol w:w="702"/>
        <w:gridCol w:w="1419"/>
        <w:gridCol w:w="849"/>
        <w:gridCol w:w="1981"/>
        <w:gridCol w:w="849"/>
        <w:gridCol w:w="862"/>
      </w:tblGrid>
      <w:tr w:rsidR="00B81D93" w:rsidRPr="00B60D06" w:rsidTr="00C501B5">
        <w:trPr>
          <w:trHeight w:val="479"/>
        </w:trPr>
        <w:tc>
          <w:tcPr>
            <w:tcW w:w="265" w:type="pct"/>
            <w:tcBorders>
              <w:bottom w:val="single" w:sz="4" w:space="0" w:color="auto"/>
            </w:tcBorders>
          </w:tcPr>
          <w:p w:rsidR="00B81D93" w:rsidRPr="00B60D06" w:rsidRDefault="00B81D93" w:rsidP="00B60D06">
            <w:pPr>
              <w:widowControl/>
              <w:jc w:val="center"/>
              <w:rPr>
                <w:rFonts w:ascii="宋体" w:eastAsia="宋体" w:hAnsi="宋体" w:cs="宋体"/>
                <w:b/>
                <w:bCs/>
                <w:color w:val="000000"/>
                <w:kern w:val="0"/>
                <w:szCs w:val="21"/>
              </w:rPr>
            </w:pPr>
          </w:p>
        </w:tc>
        <w:tc>
          <w:tcPr>
            <w:tcW w:w="538" w:type="pct"/>
            <w:gridSpan w:val="2"/>
            <w:tcBorders>
              <w:bottom w:val="single" w:sz="4" w:space="0" w:color="auto"/>
            </w:tcBorders>
          </w:tcPr>
          <w:p w:rsidR="00B81D93" w:rsidRPr="00B60D06" w:rsidRDefault="00B81D93" w:rsidP="00B60D06">
            <w:pPr>
              <w:widowControl/>
              <w:rPr>
                <w:rFonts w:ascii="宋体" w:eastAsia="宋体" w:hAnsi="宋体" w:cs="宋体"/>
                <w:b/>
                <w:bCs/>
                <w:color w:val="000000"/>
                <w:kern w:val="0"/>
                <w:szCs w:val="21"/>
              </w:rPr>
            </w:pPr>
          </w:p>
        </w:tc>
        <w:tc>
          <w:tcPr>
            <w:tcW w:w="4197" w:type="pct"/>
            <w:gridSpan w:val="6"/>
            <w:tcBorders>
              <w:bottom w:val="single" w:sz="4" w:space="0" w:color="auto"/>
            </w:tcBorders>
            <w:shd w:val="clear" w:color="auto" w:fill="auto"/>
            <w:noWrap/>
            <w:vAlign w:val="center"/>
          </w:tcPr>
          <w:p w:rsidR="00B81D93" w:rsidRPr="00B60D06" w:rsidRDefault="00B30530" w:rsidP="00B60D06">
            <w:pPr>
              <w:widowControl/>
              <w:ind w:firstLineChars="400" w:firstLine="843"/>
              <w:rPr>
                <w:rFonts w:ascii="宋体" w:eastAsia="宋体" w:hAnsi="宋体" w:cs="宋体"/>
                <w:b/>
                <w:bCs/>
                <w:color w:val="000000"/>
                <w:kern w:val="0"/>
                <w:szCs w:val="21"/>
              </w:rPr>
            </w:pPr>
            <w:r w:rsidRPr="00B60D06">
              <w:rPr>
                <w:rFonts w:ascii="宋体" w:eastAsia="宋体" w:hAnsi="宋体" w:cs="宋体" w:hint="eastAsia"/>
                <w:b/>
                <w:bCs/>
                <w:color w:val="000000"/>
                <w:kern w:val="0"/>
                <w:szCs w:val="21"/>
              </w:rPr>
              <w:t>健康管理中心</w:t>
            </w:r>
            <w:r w:rsidR="00B81D93" w:rsidRPr="00B60D06">
              <w:rPr>
                <w:rFonts w:ascii="宋体" w:eastAsia="宋体" w:hAnsi="宋体" w:cs="宋体" w:hint="eastAsia"/>
                <w:b/>
                <w:bCs/>
                <w:color w:val="000000"/>
                <w:kern w:val="0"/>
                <w:szCs w:val="21"/>
              </w:rPr>
              <w:t>家具采购项目报价单</w:t>
            </w:r>
          </w:p>
        </w:tc>
      </w:tr>
      <w:tr w:rsidR="00B30530" w:rsidRPr="00B60D06" w:rsidTr="00814F7D">
        <w:trPr>
          <w:trHeight w:val="280"/>
        </w:trPr>
        <w:tc>
          <w:tcPr>
            <w:tcW w:w="2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widowControl/>
              <w:jc w:val="center"/>
              <w:rPr>
                <w:rFonts w:ascii="宋体" w:eastAsia="宋体" w:hAnsi="宋体" w:cs="宋体"/>
                <w:b/>
                <w:bCs/>
                <w:color w:val="000000"/>
                <w:kern w:val="0"/>
                <w:szCs w:val="21"/>
              </w:rPr>
            </w:pPr>
            <w:r w:rsidRPr="00B60D06">
              <w:rPr>
                <w:rFonts w:ascii="宋体" w:eastAsia="宋体" w:hAnsi="宋体" w:cs="宋体" w:hint="eastAsia"/>
                <w:b/>
                <w:bCs/>
                <w:color w:val="000000"/>
                <w:kern w:val="0"/>
                <w:szCs w:val="21"/>
              </w:rPr>
              <w:t>序号</w:t>
            </w:r>
          </w:p>
        </w:tc>
        <w:tc>
          <w:tcPr>
            <w:tcW w:w="956" w:type="pct"/>
            <w:gridSpan w:val="2"/>
            <w:tcBorders>
              <w:top w:val="single" w:sz="4" w:space="0" w:color="auto"/>
              <w:left w:val="nil"/>
              <w:bottom w:val="single" w:sz="4" w:space="0" w:color="auto"/>
              <w:right w:val="single" w:sz="4" w:space="0" w:color="auto"/>
            </w:tcBorders>
            <w:shd w:val="clear" w:color="auto" w:fill="auto"/>
            <w:noWrap/>
            <w:vAlign w:val="center"/>
          </w:tcPr>
          <w:p w:rsidR="00B30530" w:rsidRPr="00B60D06" w:rsidRDefault="00814F7D" w:rsidP="00B60D06">
            <w:pPr>
              <w:widowControl/>
              <w:jc w:val="center"/>
              <w:rPr>
                <w:rFonts w:ascii="宋体" w:eastAsia="宋体" w:hAnsi="宋体" w:cs="宋体"/>
                <w:b/>
                <w:bCs/>
                <w:color w:val="000000"/>
                <w:kern w:val="0"/>
                <w:szCs w:val="21"/>
              </w:rPr>
            </w:pPr>
            <w:r w:rsidRPr="00B60D06">
              <w:rPr>
                <w:rFonts w:ascii="宋体" w:eastAsia="宋体" w:hAnsi="宋体" w:hint="eastAsia"/>
                <w:b/>
              </w:rPr>
              <w:t>名称</w:t>
            </w:r>
          </w:p>
        </w:tc>
        <w:tc>
          <w:tcPr>
            <w:tcW w:w="894" w:type="pct"/>
            <w:tcBorders>
              <w:top w:val="single" w:sz="4" w:space="0" w:color="auto"/>
              <w:left w:val="nil"/>
              <w:bottom w:val="single" w:sz="4" w:space="0" w:color="auto"/>
              <w:right w:val="single" w:sz="4" w:space="0" w:color="auto"/>
            </w:tcBorders>
            <w:shd w:val="clear" w:color="auto" w:fill="auto"/>
            <w:noWrap/>
            <w:vAlign w:val="center"/>
          </w:tcPr>
          <w:p w:rsidR="00B30530" w:rsidRPr="00B60D06" w:rsidRDefault="00814F7D" w:rsidP="00B60D06">
            <w:pPr>
              <w:widowControl/>
              <w:jc w:val="center"/>
              <w:rPr>
                <w:rFonts w:ascii="宋体" w:eastAsia="宋体" w:hAnsi="宋体" w:cs="宋体"/>
                <w:b/>
                <w:bCs/>
                <w:color w:val="000000"/>
                <w:kern w:val="0"/>
                <w:szCs w:val="21"/>
              </w:rPr>
            </w:pPr>
            <w:r w:rsidRPr="00B60D06">
              <w:rPr>
                <w:rFonts w:ascii="宋体" w:eastAsia="宋体" w:hAnsi="宋体" w:hint="eastAsia"/>
                <w:b/>
              </w:rPr>
              <w:t>规格L*W*H</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814F7D" w:rsidP="00B60D06">
            <w:pPr>
              <w:widowControl/>
              <w:jc w:val="center"/>
              <w:rPr>
                <w:rFonts w:ascii="宋体" w:eastAsia="宋体" w:hAnsi="宋体" w:cs="宋体"/>
                <w:b/>
                <w:bCs/>
                <w:color w:val="000000"/>
                <w:kern w:val="0"/>
                <w:szCs w:val="21"/>
              </w:rPr>
            </w:pPr>
            <w:r w:rsidRPr="00B60D06">
              <w:rPr>
                <w:rFonts w:ascii="宋体" w:eastAsia="宋体" w:hAnsi="宋体" w:hint="eastAsia"/>
                <w:b/>
              </w:rPr>
              <w:t>数量</w:t>
            </w:r>
          </w:p>
        </w:tc>
        <w:tc>
          <w:tcPr>
            <w:tcW w:w="1248" w:type="pct"/>
            <w:tcBorders>
              <w:top w:val="single" w:sz="4" w:space="0" w:color="auto"/>
              <w:left w:val="nil"/>
              <w:bottom w:val="single" w:sz="4" w:space="0" w:color="auto"/>
              <w:right w:val="single" w:sz="4" w:space="0" w:color="auto"/>
            </w:tcBorders>
            <w:shd w:val="clear" w:color="auto" w:fill="auto"/>
            <w:noWrap/>
            <w:vAlign w:val="center"/>
          </w:tcPr>
          <w:p w:rsidR="00B30530" w:rsidRPr="00B60D06" w:rsidRDefault="00814F7D" w:rsidP="00B60D06">
            <w:pPr>
              <w:widowControl/>
              <w:jc w:val="center"/>
              <w:rPr>
                <w:rFonts w:ascii="宋体" w:eastAsia="宋体" w:hAnsi="宋体" w:cs="宋体"/>
                <w:b/>
                <w:bCs/>
                <w:kern w:val="0"/>
                <w:szCs w:val="21"/>
              </w:rPr>
            </w:pPr>
            <w:r w:rsidRPr="00B60D06">
              <w:rPr>
                <w:rFonts w:ascii="宋体" w:eastAsia="宋体" w:hAnsi="宋体" w:hint="eastAsia"/>
                <w:b/>
              </w:rPr>
              <w:t>单位</w:t>
            </w:r>
          </w:p>
        </w:tc>
        <w:tc>
          <w:tcPr>
            <w:tcW w:w="535"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b/>
                <w:bCs/>
                <w:kern w:val="0"/>
                <w:szCs w:val="21"/>
              </w:rPr>
            </w:pPr>
            <w:r w:rsidRPr="00B60D06">
              <w:rPr>
                <w:rFonts w:ascii="宋体" w:eastAsia="宋体" w:hAnsi="宋体" w:cs="宋体" w:hint="eastAsia"/>
                <w:b/>
                <w:bCs/>
                <w:kern w:val="0"/>
                <w:szCs w:val="21"/>
              </w:rPr>
              <w:t>单价（元）</w:t>
            </w:r>
          </w:p>
        </w:tc>
        <w:tc>
          <w:tcPr>
            <w:tcW w:w="543"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b/>
                <w:bCs/>
                <w:kern w:val="0"/>
                <w:szCs w:val="21"/>
              </w:rPr>
            </w:pPr>
            <w:r w:rsidRPr="00B60D06">
              <w:rPr>
                <w:rFonts w:ascii="宋体" w:eastAsia="宋体" w:hAnsi="宋体" w:cs="宋体" w:hint="eastAsia"/>
                <w:b/>
                <w:bCs/>
                <w:kern w:val="0"/>
                <w:szCs w:val="21"/>
              </w:rPr>
              <w:t>合计（元）</w:t>
            </w:r>
          </w:p>
        </w:tc>
      </w:tr>
      <w:tr w:rsidR="00B30530" w:rsidRPr="00B60D06" w:rsidTr="00814F7D">
        <w:trPr>
          <w:trHeight w:val="592"/>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1</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上下两门更衣柜</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300*500*2150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118</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486"/>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2</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换鞋凳</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1.8米*2女</w:t>
            </w:r>
          </w:p>
          <w:p w:rsidR="00B30530" w:rsidRPr="00B60D06" w:rsidRDefault="00B30530" w:rsidP="00B60D06">
            <w:pPr>
              <w:jc w:val="center"/>
              <w:rPr>
                <w:rFonts w:ascii="宋体" w:eastAsia="宋体" w:hAnsi="宋体"/>
              </w:rPr>
            </w:pPr>
            <w:r w:rsidRPr="00B60D06">
              <w:rPr>
                <w:rFonts w:ascii="宋体" w:eastAsia="宋体" w:hAnsi="宋体" w:hint="eastAsia"/>
              </w:rPr>
              <w:t>2.2米*1女</w:t>
            </w:r>
          </w:p>
          <w:p w:rsidR="00B30530" w:rsidRPr="00B60D06" w:rsidRDefault="00B30530" w:rsidP="00B60D06">
            <w:pPr>
              <w:jc w:val="center"/>
              <w:rPr>
                <w:rFonts w:ascii="宋体" w:eastAsia="宋体" w:hAnsi="宋体"/>
              </w:rPr>
            </w:pPr>
            <w:r w:rsidRPr="00B60D06">
              <w:rPr>
                <w:rFonts w:ascii="宋体" w:eastAsia="宋体" w:hAnsi="宋体" w:hint="eastAsia"/>
              </w:rPr>
              <w:t>1.5米*1男</w:t>
            </w:r>
          </w:p>
          <w:p w:rsidR="00B30530" w:rsidRPr="00B60D06" w:rsidRDefault="00B30530" w:rsidP="00B60D06">
            <w:pPr>
              <w:jc w:val="center"/>
              <w:rPr>
                <w:rFonts w:ascii="宋体" w:eastAsia="宋体" w:hAnsi="宋体"/>
              </w:rPr>
            </w:pPr>
            <w:r w:rsidRPr="00B60D06">
              <w:rPr>
                <w:rFonts w:ascii="宋体" w:eastAsia="宋体" w:hAnsi="宋体" w:hint="eastAsia"/>
              </w:rPr>
              <w:t>2.7米*3男</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34</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米</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66"/>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3</w:t>
            </w:r>
          </w:p>
        </w:tc>
        <w:tc>
          <w:tcPr>
            <w:tcW w:w="956"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更衣柜</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500*500*2150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58</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647"/>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4</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L型诊桌</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1600*700*760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4</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张</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57"/>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5</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会议桌</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1800*900*760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3</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张</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51"/>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6</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组合沙发</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1+1+3</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套</w:t>
            </w:r>
          </w:p>
        </w:tc>
        <w:tc>
          <w:tcPr>
            <w:tcW w:w="535" w:type="pct"/>
            <w:tcBorders>
              <w:top w:val="single" w:sz="4" w:space="0" w:color="auto"/>
              <w:left w:val="single" w:sz="4" w:space="0" w:color="auto"/>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single" w:sz="4" w:space="0" w:color="auto"/>
              <w:left w:val="single" w:sz="4" w:space="0" w:color="auto"/>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59"/>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7</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组合沙发</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11250*11250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套</w:t>
            </w:r>
          </w:p>
        </w:tc>
        <w:tc>
          <w:tcPr>
            <w:tcW w:w="535"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53"/>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8</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proofErr w:type="gramStart"/>
            <w:r w:rsidRPr="00B60D06">
              <w:rPr>
                <w:rFonts w:ascii="宋体" w:eastAsia="宋体" w:hAnsi="宋体" w:hint="eastAsia"/>
              </w:rPr>
              <w:t>采血台</w:t>
            </w:r>
            <w:proofErr w:type="gramEnd"/>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10000*650*760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10</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米</w:t>
            </w:r>
          </w:p>
        </w:tc>
        <w:tc>
          <w:tcPr>
            <w:tcW w:w="535"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single" w:sz="4" w:space="0" w:color="auto"/>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61"/>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C501B5"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9</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三人沙发</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定制沙发</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101</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55"/>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1</w:t>
            </w:r>
            <w:r w:rsidR="00C501B5" w:rsidRPr="00B60D06">
              <w:rPr>
                <w:rFonts w:ascii="宋体" w:eastAsia="宋体" w:hAnsi="宋体" w:cs="宋体"/>
                <w:color w:val="000000"/>
                <w:kern w:val="0"/>
                <w:szCs w:val="21"/>
              </w:rPr>
              <w:t>0</w:t>
            </w:r>
          </w:p>
        </w:tc>
        <w:tc>
          <w:tcPr>
            <w:tcW w:w="956" w:type="pct"/>
            <w:gridSpan w:val="2"/>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两人沙发</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定制沙发</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15</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组</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49"/>
        </w:trPr>
        <w:tc>
          <w:tcPr>
            <w:tcW w:w="289"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widowControl/>
              <w:jc w:val="center"/>
              <w:rPr>
                <w:rFonts w:ascii="宋体" w:eastAsia="宋体" w:hAnsi="宋体" w:cs="宋体"/>
                <w:color w:val="000000"/>
                <w:kern w:val="0"/>
                <w:szCs w:val="21"/>
              </w:rPr>
            </w:pPr>
            <w:r w:rsidRPr="00B60D06">
              <w:rPr>
                <w:rFonts w:ascii="宋体" w:eastAsia="宋体" w:hAnsi="宋体" w:cs="宋体" w:hint="eastAsia"/>
                <w:color w:val="000000"/>
                <w:kern w:val="0"/>
                <w:szCs w:val="21"/>
              </w:rPr>
              <w:t>1</w:t>
            </w:r>
            <w:r w:rsidR="00C501B5" w:rsidRPr="00B60D06">
              <w:rPr>
                <w:rFonts w:ascii="宋体" w:eastAsia="宋体" w:hAnsi="宋体" w:cs="宋体"/>
                <w:color w:val="000000"/>
                <w:kern w:val="0"/>
                <w:szCs w:val="21"/>
              </w:rPr>
              <w:t>1</w:t>
            </w:r>
          </w:p>
        </w:tc>
        <w:tc>
          <w:tcPr>
            <w:tcW w:w="956" w:type="pct"/>
            <w:gridSpan w:val="2"/>
            <w:tcBorders>
              <w:top w:val="nil"/>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软包长条凳</w:t>
            </w:r>
          </w:p>
          <w:p w:rsidR="00B30530" w:rsidRPr="00B60D06" w:rsidRDefault="00B30530" w:rsidP="00B60D06">
            <w:pPr>
              <w:jc w:val="center"/>
              <w:rPr>
                <w:rFonts w:ascii="宋体" w:eastAsia="宋体" w:hAnsi="宋体"/>
              </w:rPr>
            </w:pPr>
            <w:r w:rsidRPr="00B60D06">
              <w:rPr>
                <w:rFonts w:ascii="宋体" w:eastAsia="宋体" w:hAnsi="宋体" w:hint="eastAsia"/>
              </w:rPr>
              <w:t>名称</w:t>
            </w:r>
          </w:p>
        </w:tc>
        <w:tc>
          <w:tcPr>
            <w:tcW w:w="894"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40000*400*450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40</w:t>
            </w:r>
          </w:p>
        </w:tc>
        <w:tc>
          <w:tcPr>
            <w:tcW w:w="1248" w:type="pct"/>
            <w:tcBorders>
              <w:top w:val="nil"/>
              <w:left w:val="nil"/>
              <w:bottom w:val="single" w:sz="4" w:space="0" w:color="auto"/>
              <w:right w:val="single" w:sz="4" w:space="0" w:color="auto"/>
            </w:tcBorders>
            <w:shd w:val="clear" w:color="auto" w:fill="auto"/>
            <w:noWrap/>
            <w:vAlign w:val="center"/>
          </w:tcPr>
          <w:p w:rsidR="00B30530" w:rsidRPr="00B60D06" w:rsidRDefault="00B30530" w:rsidP="00B60D06">
            <w:pPr>
              <w:jc w:val="center"/>
              <w:rPr>
                <w:rFonts w:ascii="宋体" w:eastAsia="宋体" w:hAnsi="宋体"/>
              </w:rPr>
            </w:pPr>
            <w:r w:rsidRPr="00B60D06">
              <w:rPr>
                <w:rFonts w:ascii="宋体" w:eastAsia="宋体" w:hAnsi="宋体" w:hint="eastAsia"/>
              </w:rPr>
              <w:t>米</w:t>
            </w:r>
          </w:p>
        </w:tc>
        <w:tc>
          <w:tcPr>
            <w:tcW w:w="535"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c>
          <w:tcPr>
            <w:tcW w:w="543" w:type="pct"/>
            <w:tcBorders>
              <w:top w:val="nil"/>
              <w:left w:val="nil"/>
              <w:bottom w:val="single" w:sz="4" w:space="0" w:color="auto"/>
              <w:right w:val="single" w:sz="4" w:space="0" w:color="auto"/>
            </w:tcBorders>
          </w:tcPr>
          <w:p w:rsidR="00B30530" w:rsidRPr="00B60D06" w:rsidRDefault="00B30530" w:rsidP="00B60D06">
            <w:pPr>
              <w:widowControl/>
              <w:jc w:val="center"/>
              <w:rPr>
                <w:rFonts w:ascii="宋体" w:eastAsia="宋体" w:hAnsi="宋体" w:cs="宋体"/>
                <w:kern w:val="0"/>
                <w:szCs w:val="21"/>
              </w:rPr>
            </w:pPr>
          </w:p>
        </w:tc>
      </w:tr>
      <w:tr w:rsidR="00B30530" w:rsidRPr="00B60D06" w:rsidTr="00814F7D">
        <w:trPr>
          <w:trHeight w:val="523"/>
        </w:trPr>
        <w:tc>
          <w:tcPr>
            <w:tcW w:w="5000" w:type="pct"/>
            <w:gridSpan w:val="9"/>
            <w:tcBorders>
              <w:top w:val="nil"/>
              <w:left w:val="single" w:sz="4" w:space="0" w:color="auto"/>
              <w:bottom w:val="nil"/>
              <w:right w:val="single" w:sz="4" w:space="0" w:color="auto"/>
            </w:tcBorders>
            <w:shd w:val="clear" w:color="auto" w:fill="auto"/>
            <w:noWrap/>
            <w:vAlign w:val="center"/>
          </w:tcPr>
          <w:p w:rsidR="00B30530" w:rsidRPr="00B60D06" w:rsidRDefault="00B30530" w:rsidP="00B60D06">
            <w:pPr>
              <w:widowControl/>
              <w:rPr>
                <w:rFonts w:ascii="宋体" w:eastAsia="宋体" w:hAnsi="宋体" w:cs="宋体"/>
                <w:kern w:val="0"/>
                <w:szCs w:val="21"/>
              </w:rPr>
            </w:pPr>
            <w:r w:rsidRPr="00B60D06">
              <w:rPr>
                <w:rFonts w:ascii="宋体" w:eastAsia="宋体" w:hAnsi="宋体" w:cs="宋体" w:hint="eastAsia"/>
                <w:color w:val="000000"/>
                <w:kern w:val="0"/>
                <w:szCs w:val="21"/>
              </w:rPr>
              <w:t xml:space="preserve">总计（大写金额）： </w:t>
            </w:r>
            <w:r w:rsidRPr="00B60D06">
              <w:rPr>
                <w:rFonts w:ascii="宋体" w:eastAsia="宋体" w:hAnsi="宋体" w:cs="宋体"/>
                <w:color w:val="000000"/>
                <w:kern w:val="0"/>
                <w:szCs w:val="21"/>
              </w:rPr>
              <w:t xml:space="preserve">                          </w:t>
            </w:r>
            <w:r w:rsidRPr="00B60D06">
              <w:rPr>
                <w:rFonts w:ascii="宋体" w:eastAsia="宋体" w:hAnsi="宋体" w:cs="宋体" w:hint="eastAsia"/>
                <w:color w:val="000000"/>
                <w:kern w:val="0"/>
                <w:szCs w:val="21"/>
              </w:rPr>
              <w:t>（小写金额）</w:t>
            </w:r>
          </w:p>
        </w:tc>
      </w:tr>
    </w:tbl>
    <w:p w:rsidR="00BA38C4" w:rsidRPr="00B60D06" w:rsidRDefault="00B81D93" w:rsidP="00B60D06">
      <w:pPr>
        <w:snapToGrid w:val="0"/>
        <w:ind w:firstLineChars="200" w:firstLine="420"/>
        <w:rPr>
          <w:rFonts w:ascii="宋体" w:eastAsia="宋体" w:hAnsi="宋体"/>
          <w:szCs w:val="21"/>
        </w:rPr>
      </w:pPr>
      <w:r w:rsidRPr="00B60D06">
        <w:rPr>
          <w:rFonts w:ascii="宋体" w:eastAsia="宋体" w:hAnsi="宋体" w:hint="eastAsia"/>
          <w:szCs w:val="21"/>
        </w:rPr>
        <w:t>报价应包括设计、制作、安装、运输、税金等一切费用。</w:t>
      </w:r>
    </w:p>
    <w:p w:rsidR="00DF1414" w:rsidRPr="00B60D06" w:rsidRDefault="00DF1414" w:rsidP="00B60D06">
      <w:pPr>
        <w:widowControl/>
        <w:jc w:val="left"/>
        <w:rPr>
          <w:rFonts w:ascii="宋体" w:eastAsia="宋体" w:hAnsi="宋体"/>
          <w:szCs w:val="21"/>
        </w:rPr>
      </w:pPr>
      <w:r w:rsidRPr="00B60D06">
        <w:rPr>
          <w:rFonts w:ascii="宋体" w:eastAsia="宋体" w:hAnsi="宋体"/>
          <w:szCs w:val="21"/>
        </w:rPr>
        <w:br w:type="page"/>
      </w:r>
    </w:p>
    <w:p w:rsidR="00DF1414" w:rsidRPr="00B60D06" w:rsidRDefault="00DF1414" w:rsidP="00B60D06">
      <w:pPr>
        <w:rPr>
          <w:rFonts w:ascii="宋体" w:eastAsia="宋体" w:hAnsi="宋体"/>
          <w:sz w:val="24"/>
          <w:szCs w:val="24"/>
        </w:rPr>
      </w:pPr>
      <w:r w:rsidRPr="00B60D06">
        <w:rPr>
          <w:rFonts w:ascii="宋体" w:eastAsia="宋体" w:hAnsi="宋体" w:hint="eastAsia"/>
          <w:sz w:val="24"/>
          <w:szCs w:val="24"/>
        </w:rPr>
        <w:lastRenderedPageBreak/>
        <w:t>附件</w:t>
      </w:r>
      <w:r w:rsidR="00C501B5" w:rsidRPr="00B60D06">
        <w:rPr>
          <w:rFonts w:ascii="宋体" w:eastAsia="宋体" w:hAnsi="宋体" w:hint="eastAsia"/>
          <w:sz w:val="24"/>
          <w:szCs w:val="24"/>
        </w:rPr>
        <w:t>2</w:t>
      </w:r>
    </w:p>
    <w:p w:rsidR="004F5E22" w:rsidRPr="00B60D06" w:rsidRDefault="004F5E22" w:rsidP="00B60D06">
      <w:pPr>
        <w:jc w:val="center"/>
        <w:rPr>
          <w:rFonts w:ascii="宋体" w:eastAsia="宋体" w:hAnsi="宋体"/>
          <w:sz w:val="24"/>
          <w:szCs w:val="24"/>
        </w:rPr>
      </w:pPr>
      <w:r w:rsidRPr="00B60D06">
        <w:rPr>
          <w:rFonts w:ascii="宋体" w:eastAsia="宋体" w:hAnsi="宋体" w:hint="eastAsia"/>
          <w:bCs/>
          <w:sz w:val="24"/>
          <w:szCs w:val="24"/>
        </w:rPr>
        <w:t>健康管理中心家具采购项目</w:t>
      </w:r>
      <w:r w:rsidR="00260DDA" w:rsidRPr="00B60D06">
        <w:rPr>
          <w:rFonts w:ascii="宋体" w:eastAsia="宋体" w:hAnsi="宋体" w:hint="eastAsia"/>
          <w:bCs/>
          <w:sz w:val="24"/>
          <w:szCs w:val="24"/>
        </w:rPr>
        <w:t>技术</w:t>
      </w:r>
      <w:r w:rsidR="0097691C" w:rsidRPr="00B60D06">
        <w:rPr>
          <w:rFonts w:ascii="宋体" w:eastAsia="宋体" w:hAnsi="宋体" w:hint="eastAsia"/>
          <w:bCs/>
          <w:sz w:val="24"/>
          <w:szCs w:val="24"/>
        </w:rPr>
        <w:t>参数</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851"/>
        <w:gridCol w:w="1134"/>
        <w:gridCol w:w="567"/>
        <w:gridCol w:w="425"/>
        <w:gridCol w:w="2551"/>
      </w:tblGrid>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序号</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图例</w:t>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名称</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规格L*W*H</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数量</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单位</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备注</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2FF671A0" wp14:editId="1C71D5F4">
                  <wp:extent cx="449580" cy="1106170"/>
                  <wp:effectExtent l="0" t="0" r="7620" b="17780"/>
                  <wp:docPr id="2" name="图片 2" descr="169879566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8795662357"/>
                          <pic:cNvPicPr>
                            <a:picLocks noChangeAspect="1"/>
                          </pic:cNvPicPr>
                        </pic:nvPicPr>
                        <pic:blipFill>
                          <a:blip r:embed="rId8"/>
                          <a:stretch>
                            <a:fillRect/>
                          </a:stretch>
                        </pic:blipFill>
                        <pic:spPr>
                          <a:xfrm>
                            <a:off x="0" y="0"/>
                            <a:ext cx="449580" cy="110617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上下两门更衣柜</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300*500*2150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118</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sz w:val="18"/>
                <w:szCs w:val="18"/>
              </w:rPr>
              <w:t>E0级三聚氰胺双饰面刨花板，优质2mm厚同色PVC封边，人造板部件以及隐蔽部位全部封闭处理。五金件为海福乐三节滑轨；品牌锁具。</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2</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5629A86A" wp14:editId="172EBBE2">
                  <wp:extent cx="1445895" cy="786130"/>
                  <wp:effectExtent l="0" t="0" r="1905" b="13970"/>
                  <wp:docPr id="16" name="图片 16" descr="169879582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8795825789"/>
                          <pic:cNvPicPr>
                            <a:picLocks noChangeAspect="1"/>
                          </pic:cNvPicPr>
                        </pic:nvPicPr>
                        <pic:blipFill>
                          <a:blip r:embed="rId9"/>
                          <a:stretch>
                            <a:fillRect/>
                          </a:stretch>
                        </pic:blipFill>
                        <pic:spPr>
                          <a:xfrm>
                            <a:off x="0" y="0"/>
                            <a:ext cx="1445895" cy="78613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换鞋凳</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1.8米*2女</w:t>
            </w:r>
          </w:p>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2.2米*1女</w:t>
            </w:r>
          </w:p>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1.5米*1男</w:t>
            </w:r>
          </w:p>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2.7米*3男</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34</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米</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sz w:val="18"/>
                <w:szCs w:val="18"/>
              </w:rPr>
              <w:t>E0级三聚氰胺双饰面刨花板，优质2mm厚同色PVC封边，人造板部件以及隐蔽部位全部封闭处理。五金件为海福乐三节滑轨；品牌锁具。</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3</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76EA8A9D" wp14:editId="1ED4AE1C">
                  <wp:extent cx="1229360" cy="909955"/>
                  <wp:effectExtent l="0" t="0" r="8890" b="4445"/>
                  <wp:docPr id="26" name="图片 26" descr="2c91e1c1bb13cd8499ffcf6ac805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c91e1c1bb13cd8499ffcf6ac80521c"/>
                          <pic:cNvPicPr>
                            <a:picLocks noChangeAspect="1"/>
                          </pic:cNvPicPr>
                        </pic:nvPicPr>
                        <pic:blipFill>
                          <a:blip r:embed="rId10"/>
                          <a:stretch>
                            <a:fillRect/>
                          </a:stretch>
                        </pic:blipFill>
                        <pic:spPr>
                          <a:xfrm>
                            <a:off x="0" y="0"/>
                            <a:ext cx="1229360" cy="909955"/>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更衣柜</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500*500*2150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58</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sz w:val="18"/>
                <w:szCs w:val="18"/>
              </w:rPr>
              <w:t>E0级三聚氰胺双饰面刨花板，优质2mm厚同色PVC封边，人造板部件以及隐蔽部位全部封闭处理。五金件为海福乐三节滑轨；品牌锁具。</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4</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6028326D" wp14:editId="012359AA">
                  <wp:extent cx="1431925" cy="835660"/>
                  <wp:effectExtent l="0" t="0" r="15875" b="2540"/>
                  <wp:docPr id="23" name="图片 23" descr="bf821b2616095d1c5968fd11d60a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821b2616095d1c5968fd11d60a984"/>
                          <pic:cNvPicPr>
                            <a:picLocks noChangeAspect="1"/>
                          </pic:cNvPicPr>
                        </pic:nvPicPr>
                        <pic:blipFill>
                          <a:blip r:embed="rId11"/>
                          <a:stretch>
                            <a:fillRect/>
                          </a:stretch>
                        </pic:blipFill>
                        <pic:spPr>
                          <a:xfrm>
                            <a:off x="0" y="0"/>
                            <a:ext cx="1431925" cy="83566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L型诊桌</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1600*700*760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4</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张</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sz w:val="18"/>
                <w:szCs w:val="18"/>
              </w:rPr>
              <w:t>E0级三聚氰胺双饰面刨花板，优质2mm厚同色PVC封边，人造板部件以及隐蔽部位全部封闭处理。五金件为海福乐三节滑轨；品牌锁具。</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5</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44338EF9" wp14:editId="0900B37D">
                  <wp:extent cx="1328420" cy="832485"/>
                  <wp:effectExtent l="0" t="0" r="5080" b="5715"/>
                  <wp:docPr id="24" name="图片 24" descr="169831856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8318560756"/>
                          <pic:cNvPicPr>
                            <a:picLocks noChangeAspect="1"/>
                          </pic:cNvPicPr>
                        </pic:nvPicPr>
                        <pic:blipFill>
                          <a:blip r:embed="rId12"/>
                          <a:stretch>
                            <a:fillRect/>
                          </a:stretch>
                        </pic:blipFill>
                        <pic:spPr>
                          <a:xfrm>
                            <a:off x="0" y="0"/>
                            <a:ext cx="1328420" cy="832485"/>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会议桌</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1800*900*760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3</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张</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钢木</w:t>
            </w:r>
            <w:r w:rsidRPr="00B60D06">
              <w:rPr>
                <w:rFonts w:ascii="宋体" w:eastAsia="宋体" w:hAnsi="宋体"/>
                <w:sz w:val="18"/>
                <w:szCs w:val="18"/>
              </w:rPr>
              <w:t>E0级三聚氰胺双饰面刨花板，优质2mm厚同色PVC封边，</w:t>
            </w:r>
            <w:r w:rsidRPr="00B60D06">
              <w:rPr>
                <w:rFonts w:ascii="宋体" w:eastAsia="宋体" w:hAnsi="宋体" w:hint="eastAsia"/>
                <w:sz w:val="18"/>
                <w:szCs w:val="18"/>
              </w:rPr>
              <w:t>冷轧钢管，</w:t>
            </w:r>
            <w:r w:rsidRPr="00B60D06">
              <w:rPr>
                <w:rFonts w:ascii="宋体" w:eastAsia="宋体" w:hAnsi="宋体"/>
                <w:sz w:val="18"/>
                <w:szCs w:val="18"/>
              </w:rPr>
              <w:t>表面采用电泳漆打底，表面采用静电粉末喷涂喷塑处理工艺防潮耐腐蚀</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6</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7AF276DB" wp14:editId="42C6B575">
                  <wp:extent cx="1434465" cy="692785"/>
                  <wp:effectExtent l="0" t="0" r="13335" b="12065"/>
                  <wp:docPr id="25" name="图片 25" descr="169879820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98798203180"/>
                          <pic:cNvPicPr>
                            <a:picLocks noChangeAspect="1"/>
                          </pic:cNvPicPr>
                        </pic:nvPicPr>
                        <pic:blipFill>
                          <a:blip r:embed="rId13"/>
                          <a:stretch>
                            <a:fillRect/>
                          </a:stretch>
                        </pic:blipFill>
                        <pic:spPr>
                          <a:xfrm>
                            <a:off x="0" y="0"/>
                            <a:ext cx="1434465" cy="692785"/>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组合沙发</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1+1+3</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套</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优质实木框架，木材含水率低于9%，不易变形。高密度海绵，密度高于35GG/M3。优质环保皮，手感柔软、舒适、透气性佳。</w:t>
            </w:r>
            <w:proofErr w:type="gramStart"/>
            <w:r w:rsidRPr="00B60D06">
              <w:rPr>
                <w:rFonts w:ascii="宋体" w:eastAsia="宋体" w:hAnsi="宋体" w:hint="eastAsia"/>
                <w:sz w:val="18"/>
                <w:szCs w:val="18"/>
              </w:rPr>
              <w:t>出木部分高级隐孔亚</w:t>
            </w:r>
            <w:proofErr w:type="gramEnd"/>
            <w:r w:rsidRPr="00B60D06">
              <w:rPr>
                <w:rFonts w:ascii="宋体" w:eastAsia="宋体" w:hAnsi="宋体" w:hint="eastAsia"/>
                <w:sz w:val="18"/>
                <w:szCs w:val="18"/>
              </w:rPr>
              <w:t>光漆，颜色与配套家具协调。</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lastRenderedPageBreak/>
              <w:t>7</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5C2C13C2" wp14:editId="21FED38B">
                  <wp:extent cx="1556385" cy="960120"/>
                  <wp:effectExtent l="0" t="0" r="5715" b="11430"/>
                  <wp:docPr id="27" name="图片 27" descr="cdff3e14df17b6b212050b213630b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ff3e14df17b6b212050b213630b9e"/>
                          <pic:cNvPicPr>
                            <a:picLocks noChangeAspect="1"/>
                          </pic:cNvPicPr>
                        </pic:nvPicPr>
                        <pic:blipFill>
                          <a:blip r:embed="rId14"/>
                          <a:stretch>
                            <a:fillRect/>
                          </a:stretch>
                        </pic:blipFill>
                        <pic:spPr>
                          <a:xfrm>
                            <a:off x="0" y="0"/>
                            <a:ext cx="1556385" cy="96012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组合沙发</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11250*11250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套</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优质实木框架，木材含水率低于9%，不易变形。高密度海绵，密度高于35GG/M3。优质环保皮，手感柔软、舒适、透气性佳。</w:t>
            </w:r>
            <w:proofErr w:type="gramStart"/>
            <w:r w:rsidRPr="00B60D06">
              <w:rPr>
                <w:rFonts w:ascii="宋体" w:eastAsia="宋体" w:hAnsi="宋体" w:hint="eastAsia"/>
                <w:sz w:val="18"/>
                <w:szCs w:val="18"/>
              </w:rPr>
              <w:t>出木部分高级隐孔亚</w:t>
            </w:r>
            <w:proofErr w:type="gramEnd"/>
            <w:r w:rsidRPr="00B60D06">
              <w:rPr>
                <w:rFonts w:ascii="宋体" w:eastAsia="宋体" w:hAnsi="宋体" w:hint="eastAsia"/>
                <w:sz w:val="18"/>
                <w:szCs w:val="18"/>
              </w:rPr>
              <w:t>光漆，颜色与配套家具协调。</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8</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48063BB6" wp14:editId="322D8225">
                  <wp:extent cx="1325880" cy="971550"/>
                  <wp:effectExtent l="0" t="0" r="7620" b="0"/>
                  <wp:docPr id="13" name="图片 13" descr="3d3509eb7408d2a6d75370a83c6d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d3509eb7408d2a6d75370a83c6d09e"/>
                          <pic:cNvPicPr>
                            <a:picLocks noChangeAspect="1"/>
                          </pic:cNvPicPr>
                        </pic:nvPicPr>
                        <pic:blipFill>
                          <a:blip r:embed="rId15"/>
                          <a:stretch>
                            <a:fillRect/>
                          </a:stretch>
                        </pic:blipFill>
                        <pic:spPr>
                          <a:xfrm>
                            <a:off x="0" y="0"/>
                            <a:ext cx="1325880" cy="97155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proofErr w:type="gramStart"/>
            <w:r w:rsidRPr="00B60D06">
              <w:rPr>
                <w:rFonts w:ascii="宋体" w:eastAsia="宋体" w:hAnsi="宋体" w:hint="eastAsia"/>
                <w:sz w:val="18"/>
                <w:szCs w:val="18"/>
              </w:rPr>
              <w:t>采血台</w:t>
            </w:r>
            <w:proofErr w:type="gramEnd"/>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10000*650*760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10</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米</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sz w:val="18"/>
                <w:szCs w:val="18"/>
              </w:rPr>
              <w:t>E0级三聚氰胺双饰面刨花板，优质2mm厚同色PVC封边，人造板部件以及隐蔽部位全部封闭处理。五金件为海福乐三节滑轨；品牌锁具。</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9</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16E694CB" wp14:editId="26E6F0F0">
                  <wp:extent cx="1309370" cy="1038860"/>
                  <wp:effectExtent l="0" t="0" r="5080" b="8890"/>
                  <wp:docPr id="15" name="图片 15" descr="169976625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99766253550"/>
                          <pic:cNvPicPr>
                            <a:picLocks noChangeAspect="1"/>
                          </pic:cNvPicPr>
                        </pic:nvPicPr>
                        <pic:blipFill>
                          <a:blip r:embed="rId16"/>
                          <a:srcRect l="4134" r="3124"/>
                          <a:stretch>
                            <a:fillRect/>
                          </a:stretch>
                        </pic:blipFill>
                        <pic:spPr>
                          <a:xfrm>
                            <a:off x="0" y="0"/>
                            <a:ext cx="1309370" cy="103886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三人沙发</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定制沙发</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101</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优质实木框架，木材含水率低于9%，不易变形。高密度海绵，密度高于35GG/M3。优质环保皮，手感柔软、舒适、透气性佳。</w:t>
            </w:r>
            <w:proofErr w:type="gramStart"/>
            <w:r w:rsidRPr="00B60D06">
              <w:rPr>
                <w:rFonts w:ascii="宋体" w:eastAsia="宋体" w:hAnsi="宋体" w:hint="eastAsia"/>
                <w:sz w:val="18"/>
                <w:szCs w:val="18"/>
              </w:rPr>
              <w:t>出木部分高级隐孔亚</w:t>
            </w:r>
            <w:proofErr w:type="gramEnd"/>
            <w:r w:rsidRPr="00B60D06">
              <w:rPr>
                <w:rFonts w:ascii="宋体" w:eastAsia="宋体" w:hAnsi="宋体" w:hint="eastAsia"/>
                <w:sz w:val="18"/>
                <w:szCs w:val="18"/>
              </w:rPr>
              <w:t>光漆，颜色与配套家具协调。</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10</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noProof/>
                <w:sz w:val="18"/>
                <w:szCs w:val="18"/>
              </w:rPr>
              <w:drawing>
                <wp:inline distT="0" distB="0" distL="114300" distR="114300" wp14:anchorId="04B5DBB7" wp14:editId="4FBABB9E">
                  <wp:extent cx="1553210" cy="1177925"/>
                  <wp:effectExtent l="0" t="0" r="8890" b="3175"/>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17"/>
                          <a:stretch>
                            <a:fillRect/>
                          </a:stretch>
                        </pic:blipFill>
                        <pic:spPr>
                          <a:xfrm>
                            <a:off x="0" y="0"/>
                            <a:ext cx="1553210" cy="1177925"/>
                          </a:xfrm>
                          <a:prstGeom prst="rect">
                            <a:avLst/>
                          </a:prstGeom>
                          <a:noFill/>
                          <a:ln>
                            <a:noFill/>
                          </a:ln>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两人沙发</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定制沙发</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15</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组</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优质实木框架，木材含水率低于9%，不易变形。高密度海绵，密度高于35GG/M3。优质环保皮，手感柔软、舒适、透气性佳。</w:t>
            </w:r>
            <w:proofErr w:type="gramStart"/>
            <w:r w:rsidRPr="00B60D06">
              <w:rPr>
                <w:rFonts w:ascii="宋体" w:eastAsia="宋体" w:hAnsi="宋体" w:hint="eastAsia"/>
                <w:sz w:val="18"/>
                <w:szCs w:val="18"/>
              </w:rPr>
              <w:t>出木部分高级隐孔亚</w:t>
            </w:r>
            <w:proofErr w:type="gramEnd"/>
            <w:r w:rsidRPr="00B60D06">
              <w:rPr>
                <w:rFonts w:ascii="宋体" w:eastAsia="宋体" w:hAnsi="宋体" w:hint="eastAsia"/>
                <w:sz w:val="18"/>
                <w:szCs w:val="18"/>
              </w:rPr>
              <w:t>光漆，颜色与配套家具协调。</w:t>
            </w:r>
          </w:p>
        </w:tc>
      </w:tr>
      <w:tr w:rsidR="0097691C" w:rsidRPr="00B60D06" w:rsidTr="0097691C">
        <w:tc>
          <w:tcPr>
            <w:tcW w:w="42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11</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noProof/>
                <w:sz w:val="18"/>
                <w:szCs w:val="18"/>
              </w:rPr>
              <w:drawing>
                <wp:inline distT="0" distB="0" distL="114300" distR="114300" wp14:anchorId="49BC88D2" wp14:editId="60D9B3C2">
                  <wp:extent cx="1553845" cy="905510"/>
                  <wp:effectExtent l="0" t="0" r="8255" b="8890"/>
                  <wp:docPr id="30" name="图片 30" descr="169976809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99768095450"/>
                          <pic:cNvPicPr>
                            <a:picLocks noChangeAspect="1"/>
                          </pic:cNvPicPr>
                        </pic:nvPicPr>
                        <pic:blipFill>
                          <a:blip r:embed="rId18"/>
                          <a:stretch>
                            <a:fillRect/>
                          </a:stretch>
                        </pic:blipFill>
                        <pic:spPr>
                          <a:xfrm>
                            <a:off x="0" y="0"/>
                            <a:ext cx="1553845" cy="905510"/>
                          </a:xfrm>
                          <a:prstGeom prst="rect">
                            <a:avLst/>
                          </a:prstGeom>
                        </pic:spPr>
                      </pic:pic>
                    </a:graphicData>
                  </a:graphic>
                </wp:inline>
              </w:drawing>
            </w:r>
          </w:p>
        </w:tc>
        <w:tc>
          <w:tcPr>
            <w:tcW w:w="8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软包长条凳</w:t>
            </w:r>
          </w:p>
        </w:tc>
        <w:tc>
          <w:tcPr>
            <w:tcW w:w="1134"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40000*400*450</w:t>
            </w:r>
          </w:p>
        </w:tc>
        <w:tc>
          <w:tcPr>
            <w:tcW w:w="567"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40</w:t>
            </w:r>
          </w:p>
        </w:tc>
        <w:tc>
          <w:tcPr>
            <w:tcW w:w="425"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米</w:t>
            </w:r>
          </w:p>
        </w:tc>
        <w:tc>
          <w:tcPr>
            <w:tcW w:w="2551" w:type="dxa"/>
            <w:vAlign w:val="center"/>
          </w:tcPr>
          <w:p w:rsidR="001B67CD" w:rsidRPr="00B60D06" w:rsidRDefault="001B67CD" w:rsidP="00B60D06">
            <w:pPr>
              <w:jc w:val="center"/>
              <w:rPr>
                <w:rFonts w:ascii="宋体" w:eastAsia="宋体" w:hAnsi="宋体"/>
                <w:sz w:val="18"/>
                <w:szCs w:val="18"/>
              </w:rPr>
            </w:pPr>
            <w:r w:rsidRPr="00B60D06">
              <w:rPr>
                <w:rFonts w:ascii="宋体" w:eastAsia="宋体" w:hAnsi="宋体" w:hint="eastAsia"/>
                <w:sz w:val="18"/>
                <w:szCs w:val="18"/>
              </w:rPr>
              <w:t>优质实木框架，木材含水率低于9%，不易变形。高密度海绵，密度高于35GG/M3。优质环保皮，手感柔软、舒适、透气性佳。颜色与配套家具协调。</w:t>
            </w:r>
          </w:p>
        </w:tc>
      </w:tr>
    </w:tbl>
    <w:p w:rsidR="001B67CD" w:rsidRPr="00B60D06" w:rsidRDefault="001B67CD" w:rsidP="00B60D06">
      <w:pPr>
        <w:rPr>
          <w:rFonts w:ascii="宋体" w:eastAsia="宋体" w:hAnsi="宋体"/>
          <w:sz w:val="24"/>
          <w:szCs w:val="24"/>
        </w:rPr>
      </w:pPr>
    </w:p>
    <w:sectPr w:rsidR="001B67CD" w:rsidRPr="00B60D06">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B34" w:rsidRDefault="00321B34" w:rsidP="00F73DB9">
      <w:r>
        <w:separator/>
      </w:r>
    </w:p>
  </w:endnote>
  <w:endnote w:type="continuationSeparator" w:id="0">
    <w:p w:rsidR="00321B34" w:rsidRDefault="00321B34" w:rsidP="00F7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Page Numbers (Bottom of Page)"/>
        <w:docPartUnique/>
      </w:docPartObj>
    </w:sdtPr>
    <w:sdtEndPr/>
    <w:sdtContent>
      <w:p w:rsidR="00DE7687" w:rsidRDefault="00DE7687">
        <w:pPr>
          <w:pStyle w:val="a7"/>
          <w:jc w:val="center"/>
        </w:pPr>
        <w:r>
          <w:fldChar w:fldCharType="begin"/>
        </w:r>
        <w:r>
          <w:instrText>PAGE   \* MERGEFORMAT</w:instrText>
        </w:r>
        <w:r>
          <w:fldChar w:fldCharType="separate"/>
        </w:r>
        <w:r>
          <w:rPr>
            <w:lang w:val="zh-CN"/>
          </w:rPr>
          <w:t>2</w:t>
        </w:r>
        <w:r>
          <w:fldChar w:fldCharType="end"/>
        </w:r>
      </w:p>
    </w:sdtContent>
  </w:sdt>
  <w:p w:rsidR="00DE7687" w:rsidRDefault="00DE76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B34" w:rsidRDefault="00321B34" w:rsidP="00F73DB9">
      <w:r>
        <w:separator/>
      </w:r>
    </w:p>
  </w:footnote>
  <w:footnote w:type="continuationSeparator" w:id="0">
    <w:p w:rsidR="00321B34" w:rsidRDefault="00321B34" w:rsidP="00F7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B2C523C"/>
    <w:multiLevelType w:val="hybridMultilevel"/>
    <w:tmpl w:val="97A66826"/>
    <w:lvl w:ilvl="0" w:tplc="5E2AFF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AD5BB9"/>
    <w:multiLevelType w:val="hybridMultilevel"/>
    <w:tmpl w:val="1114779C"/>
    <w:lvl w:ilvl="0" w:tplc="0FAC771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7A7D06D"/>
    <w:multiLevelType w:val="singleLevel"/>
    <w:tmpl w:val="57A7D06D"/>
    <w:lvl w:ilvl="0">
      <w:start w:val="3"/>
      <w:numFmt w:val="chineseCounting"/>
      <w:suff w:val="nothing"/>
      <w:lvlText w:val="%1、"/>
      <w:lvlJc w:val="left"/>
    </w:lvl>
  </w:abstractNum>
  <w:abstractNum w:abstractNumId="5" w15:restartNumberingAfterBreak="0">
    <w:nsid w:val="57A7D5CB"/>
    <w:multiLevelType w:val="singleLevel"/>
    <w:tmpl w:val="57A7D5CB"/>
    <w:lvl w:ilvl="0">
      <w:start w:val="5"/>
      <w:numFmt w:val="chineseCounting"/>
      <w:suff w:val="nothing"/>
      <w:lvlText w:val="%1、"/>
      <w:lvlJc w:val="left"/>
    </w:lvl>
  </w:abstractNum>
  <w:abstractNum w:abstractNumId="6" w15:restartNumberingAfterBreak="0">
    <w:nsid w:val="6E852411"/>
    <w:multiLevelType w:val="hybridMultilevel"/>
    <w:tmpl w:val="A8B23F0E"/>
    <w:lvl w:ilvl="0" w:tplc="55E00C84">
      <w:start w:val="1"/>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C4"/>
    <w:rsid w:val="0001313A"/>
    <w:rsid w:val="0002789D"/>
    <w:rsid w:val="000C5ABC"/>
    <w:rsid w:val="00107768"/>
    <w:rsid w:val="00186F83"/>
    <w:rsid w:val="00187637"/>
    <w:rsid w:val="001B67CD"/>
    <w:rsid w:val="001C36B9"/>
    <w:rsid w:val="001E7684"/>
    <w:rsid w:val="00260DDA"/>
    <w:rsid w:val="002858F1"/>
    <w:rsid w:val="002C2538"/>
    <w:rsid w:val="00321B34"/>
    <w:rsid w:val="003B3290"/>
    <w:rsid w:val="003E74E8"/>
    <w:rsid w:val="004660C5"/>
    <w:rsid w:val="004B00F1"/>
    <w:rsid w:val="004F5E22"/>
    <w:rsid w:val="00521C12"/>
    <w:rsid w:val="005263CC"/>
    <w:rsid w:val="005F12B1"/>
    <w:rsid w:val="00630DEC"/>
    <w:rsid w:val="00643684"/>
    <w:rsid w:val="007036A7"/>
    <w:rsid w:val="007325D7"/>
    <w:rsid w:val="00806343"/>
    <w:rsid w:val="00814F7D"/>
    <w:rsid w:val="00832E65"/>
    <w:rsid w:val="008A3E8A"/>
    <w:rsid w:val="008F41D7"/>
    <w:rsid w:val="009533DE"/>
    <w:rsid w:val="009536F7"/>
    <w:rsid w:val="0097691C"/>
    <w:rsid w:val="009F38CB"/>
    <w:rsid w:val="00A66966"/>
    <w:rsid w:val="00AD037B"/>
    <w:rsid w:val="00B11E88"/>
    <w:rsid w:val="00B30530"/>
    <w:rsid w:val="00B60D06"/>
    <w:rsid w:val="00B81D93"/>
    <w:rsid w:val="00BA38C4"/>
    <w:rsid w:val="00BC0646"/>
    <w:rsid w:val="00BC1CBD"/>
    <w:rsid w:val="00C03123"/>
    <w:rsid w:val="00C07635"/>
    <w:rsid w:val="00C501B5"/>
    <w:rsid w:val="00C8379E"/>
    <w:rsid w:val="00D04DB2"/>
    <w:rsid w:val="00D318F7"/>
    <w:rsid w:val="00D569E7"/>
    <w:rsid w:val="00D81395"/>
    <w:rsid w:val="00DE7687"/>
    <w:rsid w:val="00DF1414"/>
    <w:rsid w:val="00E77D53"/>
    <w:rsid w:val="00F12DD1"/>
    <w:rsid w:val="00F1332B"/>
    <w:rsid w:val="00F24810"/>
    <w:rsid w:val="00F6397B"/>
    <w:rsid w:val="00F73DB9"/>
    <w:rsid w:val="00F941A8"/>
    <w:rsid w:val="00FE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A5AB"/>
  <w15:chartTrackingRefBased/>
  <w15:docId w15:val="{7DEA6526-D876-4A05-BF5E-45A0313B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A38C4"/>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A38C4"/>
    <w:pPr>
      <w:ind w:firstLineChars="200" w:firstLine="420"/>
    </w:pPr>
  </w:style>
  <w:style w:type="paragraph" w:styleId="a5">
    <w:name w:val="header"/>
    <w:basedOn w:val="a0"/>
    <w:link w:val="a6"/>
    <w:unhideWhenUsed/>
    <w:qFormat/>
    <w:rsid w:val="00F73D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sid w:val="00F73DB9"/>
    <w:rPr>
      <w:sz w:val="18"/>
      <w:szCs w:val="18"/>
    </w:rPr>
  </w:style>
  <w:style w:type="paragraph" w:styleId="a7">
    <w:name w:val="footer"/>
    <w:basedOn w:val="a0"/>
    <w:link w:val="a8"/>
    <w:uiPriority w:val="99"/>
    <w:unhideWhenUsed/>
    <w:rsid w:val="00F73DB9"/>
    <w:pPr>
      <w:tabs>
        <w:tab w:val="center" w:pos="4153"/>
        <w:tab w:val="right" w:pos="8306"/>
      </w:tabs>
      <w:snapToGrid w:val="0"/>
      <w:jc w:val="left"/>
    </w:pPr>
    <w:rPr>
      <w:sz w:val="18"/>
      <w:szCs w:val="18"/>
    </w:rPr>
  </w:style>
  <w:style w:type="character" w:customStyle="1" w:styleId="a8">
    <w:name w:val="页脚 字符"/>
    <w:basedOn w:val="a1"/>
    <w:link w:val="a7"/>
    <w:uiPriority w:val="99"/>
    <w:rsid w:val="00F73DB9"/>
    <w:rPr>
      <w:sz w:val="18"/>
      <w:szCs w:val="18"/>
    </w:rPr>
  </w:style>
  <w:style w:type="paragraph" w:styleId="a9">
    <w:name w:val="Normal (Web)"/>
    <w:basedOn w:val="a0"/>
    <w:uiPriority w:val="99"/>
    <w:unhideWhenUsed/>
    <w:qFormat/>
    <w:rsid w:val="002858F1"/>
    <w:pPr>
      <w:widowControl/>
      <w:jc w:val="left"/>
    </w:pPr>
    <w:rPr>
      <w:rFonts w:ascii="宋体" w:eastAsia="宋体" w:hAnsi="宋体" w:cs="宋体"/>
      <w:kern w:val="0"/>
      <w:sz w:val="24"/>
      <w:szCs w:val="24"/>
    </w:rPr>
  </w:style>
  <w:style w:type="paragraph" w:customStyle="1" w:styleId="a">
    <w:name w:val="图标题"/>
    <w:basedOn w:val="a0"/>
    <w:qFormat/>
    <w:rsid w:val="002858F1"/>
    <w:pPr>
      <w:numPr>
        <w:numId w:val="6"/>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rsid w:val="00187637"/>
    <w:pPr>
      <w:spacing w:before="120" w:after="120" w:line="360" w:lineRule="auto"/>
      <w:jc w:val="center"/>
    </w:pPr>
    <w:rPr>
      <w:rFonts w:ascii="Times New Roman" w:eastAsia="仿宋_GB2312"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AB31-4C29-4E88-B432-650B8284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李超然</dc:creator>
  <cp:keywords/>
  <dc:description/>
  <cp:lastModifiedBy>李超然</cp:lastModifiedBy>
  <cp:revision>59</cp:revision>
  <dcterms:created xsi:type="dcterms:W3CDTF">2023-11-06T03:04:00Z</dcterms:created>
  <dcterms:modified xsi:type="dcterms:W3CDTF">2023-12-19T08:50:00Z</dcterms:modified>
</cp:coreProperties>
</file>