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A2542A" w:rsidRDefault="008B6707">
      <w:pPr>
        <w:ind w:firstLine="562"/>
        <w:jc w:val="center"/>
        <w:rPr>
          <w:rFonts w:asciiTheme="minorEastAsia" w:eastAsiaTheme="minorEastAsia" w:hAnsiTheme="minorEastAsia"/>
          <w:b/>
          <w:bCs/>
          <w:sz w:val="28"/>
          <w:szCs w:val="24"/>
        </w:rPr>
      </w:pPr>
      <w:r>
        <w:rPr>
          <w:rFonts w:asciiTheme="minorEastAsia" w:eastAsiaTheme="minorEastAsia" w:hAnsiTheme="minorEastAsia" w:hint="eastAsia"/>
          <w:b/>
          <w:bCs/>
          <w:sz w:val="28"/>
          <w:szCs w:val="24"/>
        </w:rPr>
        <w:t>北京大学人民医院</w:t>
      </w:r>
      <w:r>
        <w:rPr>
          <w:rFonts w:asciiTheme="minorEastAsia" w:eastAsiaTheme="minorEastAsia" w:hAnsiTheme="minorEastAsia" w:hint="eastAsia"/>
          <w:b/>
          <w:bCs/>
          <w:sz w:val="28"/>
          <w:szCs w:val="24"/>
        </w:rPr>
        <w:t>2</w:t>
      </w:r>
      <w:r>
        <w:rPr>
          <w:rFonts w:asciiTheme="minorEastAsia" w:eastAsiaTheme="minorEastAsia" w:hAnsiTheme="minorEastAsia"/>
          <w:b/>
          <w:bCs/>
          <w:sz w:val="28"/>
          <w:szCs w:val="24"/>
        </w:rPr>
        <w:t>024</w:t>
      </w:r>
      <w:r>
        <w:rPr>
          <w:rFonts w:asciiTheme="minorEastAsia" w:eastAsiaTheme="minorEastAsia" w:hAnsiTheme="minorEastAsia" w:hint="eastAsia"/>
          <w:b/>
          <w:bCs/>
          <w:sz w:val="28"/>
          <w:szCs w:val="24"/>
        </w:rPr>
        <w:t>年</w:t>
      </w:r>
      <w:r>
        <w:rPr>
          <w:rFonts w:asciiTheme="minorEastAsia" w:eastAsiaTheme="minorEastAsia" w:hAnsiTheme="minorEastAsia" w:hint="eastAsia"/>
          <w:b/>
          <w:bCs/>
          <w:sz w:val="28"/>
          <w:szCs w:val="24"/>
        </w:rPr>
        <w:t>-</w:t>
      </w:r>
      <w:r>
        <w:rPr>
          <w:rFonts w:asciiTheme="minorEastAsia" w:eastAsiaTheme="minorEastAsia" w:hAnsiTheme="minorEastAsia"/>
          <w:b/>
          <w:bCs/>
          <w:sz w:val="28"/>
          <w:szCs w:val="24"/>
        </w:rPr>
        <w:t>2025</w:t>
      </w:r>
      <w:r>
        <w:rPr>
          <w:rFonts w:asciiTheme="minorEastAsia" w:eastAsiaTheme="minorEastAsia" w:hAnsiTheme="minorEastAsia" w:hint="eastAsia"/>
          <w:b/>
          <w:bCs/>
          <w:sz w:val="28"/>
          <w:szCs w:val="24"/>
        </w:rPr>
        <w:t>年网络舆情监测分析预警服务项目采购文件</w:t>
      </w:r>
    </w:p>
    <w:p w:rsidR="00A2542A" w:rsidRDefault="008B6707">
      <w:pPr>
        <w:numPr>
          <w:ilvl w:val="0"/>
          <w:numId w:val="2"/>
        </w:num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采购公告</w:t>
      </w:r>
    </w:p>
    <w:p w:rsidR="00A2542A" w:rsidRDefault="008B6707">
      <w:pPr>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1</w:t>
      </w:r>
      <w:r>
        <w:rPr>
          <w:rFonts w:asciiTheme="minorEastAsia" w:eastAsiaTheme="minorEastAsia" w:hAnsiTheme="minorEastAsia" w:hint="eastAsia"/>
          <w:bCs/>
          <w:sz w:val="24"/>
          <w:szCs w:val="24"/>
        </w:rPr>
        <w:t>、项目名称：</w:t>
      </w:r>
      <w:r>
        <w:rPr>
          <w:rFonts w:asciiTheme="minorEastAsia" w:eastAsiaTheme="minorEastAsia" w:hAnsiTheme="minorEastAsia" w:hint="eastAsia"/>
          <w:bCs/>
          <w:sz w:val="24"/>
          <w:szCs w:val="24"/>
        </w:rPr>
        <w:t>2</w:t>
      </w:r>
      <w:r>
        <w:rPr>
          <w:rFonts w:asciiTheme="minorEastAsia" w:eastAsiaTheme="minorEastAsia" w:hAnsiTheme="minorEastAsia"/>
          <w:bCs/>
          <w:sz w:val="24"/>
          <w:szCs w:val="24"/>
        </w:rPr>
        <w:t>024</w:t>
      </w:r>
      <w:r>
        <w:rPr>
          <w:rFonts w:asciiTheme="minorEastAsia" w:eastAsiaTheme="minorEastAsia" w:hAnsiTheme="minorEastAsia" w:hint="eastAsia"/>
          <w:bCs/>
          <w:sz w:val="24"/>
          <w:szCs w:val="24"/>
        </w:rPr>
        <w:t>年</w:t>
      </w:r>
      <w:r>
        <w:rPr>
          <w:rFonts w:asciiTheme="minorEastAsia" w:eastAsiaTheme="minorEastAsia" w:hAnsiTheme="minorEastAsia" w:hint="eastAsia"/>
          <w:bCs/>
          <w:sz w:val="24"/>
          <w:szCs w:val="24"/>
        </w:rPr>
        <w:t>-</w:t>
      </w:r>
      <w:r>
        <w:rPr>
          <w:rFonts w:asciiTheme="minorEastAsia" w:eastAsiaTheme="minorEastAsia" w:hAnsiTheme="minorEastAsia"/>
          <w:bCs/>
          <w:sz w:val="24"/>
          <w:szCs w:val="24"/>
        </w:rPr>
        <w:t>2025</w:t>
      </w:r>
      <w:r>
        <w:rPr>
          <w:rFonts w:asciiTheme="minorEastAsia" w:eastAsiaTheme="minorEastAsia" w:hAnsiTheme="minorEastAsia" w:hint="eastAsia"/>
          <w:bCs/>
          <w:sz w:val="24"/>
          <w:szCs w:val="24"/>
        </w:rPr>
        <w:t>年网络舆情监测分析预警服务项目</w:t>
      </w:r>
    </w:p>
    <w:p w:rsidR="00A2542A" w:rsidRDefault="008B6707">
      <w:pPr>
        <w:ind w:firstLine="480"/>
        <w:rPr>
          <w:rFonts w:asciiTheme="minorEastAsia" w:eastAsiaTheme="minorEastAsia" w:hAnsiTheme="minorEastAsia"/>
          <w:b/>
          <w:bCs/>
          <w:sz w:val="28"/>
          <w:szCs w:val="24"/>
        </w:rPr>
      </w:pPr>
      <w:r>
        <w:rPr>
          <w:rFonts w:asciiTheme="minorEastAsia" w:eastAsiaTheme="minorEastAsia" w:hAnsiTheme="minorEastAsia"/>
          <w:bCs/>
          <w:sz w:val="24"/>
          <w:szCs w:val="24"/>
        </w:rPr>
        <w:t>2</w:t>
      </w:r>
      <w:r>
        <w:rPr>
          <w:rFonts w:asciiTheme="minorEastAsia" w:eastAsiaTheme="minorEastAsia" w:hAnsiTheme="minorEastAsia" w:hint="eastAsia"/>
          <w:bCs/>
          <w:sz w:val="24"/>
          <w:szCs w:val="24"/>
        </w:rPr>
        <w:t>、项目概况：</w:t>
      </w:r>
    </w:p>
    <w:p w:rsidR="00A2542A" w:rsidRDefault="008B6707">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为维护医院形象，提高决策效率，有效应对突发事件，通过网络舆情监测分析及时掌握公众对医院的看法和态度，从而有针对性进行改进。</w:t>
      </w:r>
    </w:p>
    <w:p w:rsidR="00A2542A" w:rsidRDefault="008B6707">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bCs/>
          <w:sz w:val="24"/>
          <w:szCs w:val="24"/>
        </w:rPr>
        <w:t>3</w:t>
      </w:r>
      <w:r>
        <w:rPr>
          <w:rFonts w:asciiTheme="minorEastAsia" w:eastAsiaTheme="minorEastAsia" w:hAnsiTheme="minorEastAsia" w:hint="eastAsia"/>
          <w:bCs/>
          <w:sz w:val="24"/>
          <w:szCs w:val="24"/>
        </w:rPr>
        <w:t>、采购控制价：</w:t>
      </w:r>
      <w:r>
        <w:rPr>
          <w:rFonts w:asciiTheme="minorEastAsia" w:eastAsiaTheme="minorEastAsia" w:hAnsiTheme="minorEastAsia"/>
          <w:bCs/>
          <w:sz w:val="24"/>
          <w:szCs w:val="24"/>
        </w:rPr>
        <w:t>26</w:t>
      </w:r>
      <w:r>
        <w:rPr>
          <w:rFonts w:asciiTheme="minorEastAsia" w:eastAsiaTheme="minorEastAsia" w:hAnsiTheme="minorEastAsia" w:hint="eastAsia"/>
          <w:bCs/>
          <w:sz w:val="24"/>
          <w:szCs w:val="24"/>
        </w:rPr>
        <w:t>万元</w:t>
      </w:r>
    </w:p>
    <w:p w:rsidR="00A2542A" w:rsidRDefault="008B6707">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4</w:t>
      </w:r>
      <w:r>
        <w:rPr>
          <w:rFonts w:asciiTheme="minorEastAsia" w:eastAsiaTheme="minorEastAsia" w:hAnsiTheme="minorEastAsia" w:hint="eastAsia"/>
          <w:bCs/>
          <w:sz w:val="24"/>
          <w:szCs w:val="24"/>
        </w:rPr>
        <w:t>、资金来源：财政性资金</w:t>
      </w:r>
    </w:p>
    <w:p w:rsidR="00A2542A" w:rsidRDefault="008B6707">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bCs/>
          <w:sz w:val="24"/>
          <w:szCs w:val="24"/>
        </w:rPr>
        <w:t>5</w:t>
      </w:r>
      <w:r>
        <w:rPr>
          <w:rFonts w:asciiTheme="minorEastAsia" w:eastAsiaTheme="minorEastAsia" w:hAnsiTheme="minorEastAsia" w:hint="eastAsia"/>
          <w:bCs/>
          <w:sz w:val="24"/>
          <w:szCs w:val="24"/>
        </w:rPr>
        <w:t>、项目期限：</w:t>
      </w:r>
      <w:r>
        <w:rPr>
          <w:rFonts w:asciiTheme="minorEastAsia" w:eastAsiaTheme="minorEastAsia" w:hAnsiTheme="minorEastAsia"/>
          <w:bCs/>
          <w:sz w:val="24"/>
          <w:szCs w:val="24"/>
        </w:rPr>
        <w:t>2</w:t>
      </w:r>
      <w:r>
        <w:rPr>
          <w:rFonts w:asciiTheme="minorEastAsia" w:eastAsiaTheme="minorEastAsia" w:hAnsiTheme="minorEastAsia" w:hint="eastAsia"/>
          <w:bCs/>
          <w:sz w:val="24"/>
          <w:szCs w:val="24"/>
        </w:rPr>
        <w:t>年</w:t>
      </w:r>
    </w:p>
    <w:p w:rsidR="00A2542A" w:rsidRDefault="008B6707">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bCs/>
          <w:sz w:val="24"/>
          <w:szCs w:val="24"/>
        </w:rPr>
        <w:t>6</w:t>
      </w:r>
      <w:r>
        <w:rPr>
          <w:rFonts w:asciiTheme="minorEastAsia" w:eastAsiaTheme="minorEastAsia" w:hAnsiTheme="minorEastAsia" w:hint="eastAsia"/>
          <w:bCs/>
          <w:sz w:val="24"/>
          <w:szCs w:val="24"/>
        </w:rPr>
        <w:t>、投标文件所需资料：</w:t>
      </w:r>
    </w:p>
    <w:p w:rsidR="00A2542A" w:rsidRDefault="008B6707">
      <w:pPr>
        <w:pStyle w:val="af3"/>
        <w:spacing w:line="360" w:lineRule="auto"/>
        <w:ind w:leftChars="200" w:left="420"/>
      </w:pPr>
      <w:r>
        <w:rPr>
          <w:rFonts w:hint="eastAsia"/>
        </w:rPr>
        <w:t>（</w:t>
      </w:r>
      <w:r>
        <w:rPr>
          <w:rFonts w:hint="eastAsia"/>
        </w:rPr>
        <w:t>1</w:t>
      </w:r>
      <w:r>
        <w:rPr>
          <w:rFonts w:hint="eastAsia"/>
        </w:rPr>
        <w:t>）</w:t>
      </w:r>
      <w:r>
        <w:t>投标人</w:t>
      </w:r>
      <w:r>
        <w:rPr>
          <w:rFonts w:hint="eastAsia"/>
        </w:rPr>
        <w:t>需提供</w:t>
      </w:r>
      <w:r>
        <w:t>合法企业工商营业执照</w:t>
      </w:r>
      <w:r>
        <w:rPr>
          <w:rFonts w:hint="eastAsia"/>
        </w:rPr>
        <w:t>或</w:t>
      </w:r>
      <w:r>
        <w:t>事业单位法人证书</w:t>
      </w:r>
      <w:r>
        <w:rPr>
          <w:rFonts w:hint="eastAsia"/>
        </w:rPr>
        <w:t>，且具有相关经营范围。</w:t>
      </w:r>
    </w:p>
    <w:p w:rsidR="00A2542A" w:rsidRDefault="008B6707">
      <w:pPr>
        <w:pStyle w:val="af3"/>
        <w:spacing w:line="360" w:lineRule="auto"/>
        <w:ind w:firstLineChars="200" w:firstLine="480"/>
      </w:pPr>
      <w:r>
        <w:rPr>
          <w:rFonts w:hint="eastAsia"/>
        </w:rPr>
        <w:t>（</w:t>
      </w:r>
      <w:r>
        <w:rPr>
          <w:rFonts w:hint="eastAsia"/>
        </w:rPr>
        <w:t>2</w:t>
      </w:r>
      <w:r>
        <w:rPr>
          <w:rFonts w:hint="eastAsia"/>
        </w:rPr>
        <w:t>）投标人需提供法定代表人身份证、授权人身份证、授权委托书。</w:t>
      </w:r>
    </w:p>
    <w:p w:rsidR="00A2542A" w:rsidRDefault="008B6707">
      <w:pPr>
        <w:pStyle w:val="af3"/>
        <w:spacing w:line="360" w:lineRule="auto"/>
        <w:ind w:firstLineChars="200" w:firstLine="480"/>
      </w:pPr>
      <w:r>
        <w:rPr>
          <w:rFonts w:hint="eastAsia"/>
        </w:rPr>
        <w:t>（</w:t>
      </w:r>
      <w:r>
        <w:rPr>
          <w:rFonts w:hint="eastAsia"/>
        </w:rPr>
        <w:t>3</w:t>
      </w:r>
      <w:r>
        <w:rPr>
          <w:rFonts w:hint="eastAsia"/>
        </w:rPr>
        <w:t>）</w:t>
      </w:r>
      <w:r>
        <w:t>投标人</w:t>
      </w:r>
      <w:r>
        <w:rPr>
          <w:rFonts w:hint="eastAsia"/>
        </w:rPr>
        <w:t>需提供</w:t>
      </w:r>
      <w:r>
        <w:t>有依法缴纳税收和社会保障资金的良好记录（近</w:t>
      </w:r>
      <w:r>
        <w:rPr>
          <w:rFonts w:hint="eastAsia"/>
        </w:rPr>
        <w:t>三个月任意一个月</w:t>
      </w:r>
      <w:r>
        <w:t>）</w:t>
      </w:r>
      <w:r>
        <w:rPr>
          <w:rFonts w:hint="eastAsia"/>
        </w:rPr>
        <w:t>。</w:t>
      </w:r>
    </w:p>
    <w:p w:rsidR="00A2542A" w:rsidRDefault="008B6707">
      <w:pPr>
        <w:pStyle w:val="af3"/>
        <w:spacing w:line="360" w:lineRule="auto"/>
        <w:ind w:firstLineChars="200" w:firstLine="480"/>
      </w:pPr>
      <w:r>
        <w:rPr>
          <w:rFonts w:hint="eastAsia"/>
        </w:rPr>
        <w:t>（</w:t>
      </w:r>
      <w:r>
        <w:rPr>
          <w:rFonts w:hint="eastAsia"/>
        </w:rPr>
        <w:t>4</w:t>
      </w:r>
      <w:r>
        <w:rPr>
          <w:rFonts w:hint="eastAsia"/>
        </w:rPr>
        <w:t>）投标人需出具的上一年度财务审计报告复印件或近三个月公司的财务报表（资产负债表、利润表、现金流量表）。成立不满一年的，提供自成立至今的财务报表或近半年银行出具的资信证明材料。</w:t>
      </w:r>
    </w:p>
    <w:p w:rsidR="00A2542A" w:rsidRDefault="008B6707">
      <w:pPr>
        <w:pStyle w:val="af3"/>
        <w:spacing w:line="360" w:lineRule="auto"/>
        <w:ind w:firstLineChars="200" w:firstLine="480"/>
      </w:pPr>
      <w:r>
        <w:rPr>
          <w:rFonts w:hint="eastAsia"/>
        </w:rPr>
        <w:t>（</w:t>
      </w:r>
      <w:r>
        <w:rPr>
          <w:rFonts w:hint="eastAsia"/>
        </w:rPr>
        <w:t>5</w:t>
      </w:r>
      <w:r>
        <w:rPr>
          <w:rFonts w:hint="eastAsia"/>
        </w:rPr>
        <w:t>）</w:t>
      </w:r>
      <w:r>
        <w:t>投标人</w:t>
      </w:r>
      <w:r>
        <w:rPr>
          <w:rFonts w:hint="eastAsia"/>
        </w:rPr>
        <w:t>提供</w:t>
      </w:r>
      <w:r>
        <w:t>近</w:t>
      </w:r>
      <w:r>
        <w:t>3</w:t>
      </w:r>
      <w:r>
        <w:rPr>
          <w:rFonts w:hint="eastAsia"/>
        </w:rPr>
        <w:t>天</w:t>
      </w:r>
      <w:r>
        <w:t>内</w:t>
      </w:r>
      <w:r>
        <w:t>“</w:t>
      </w:r>
      <w:r>
        <w:t>信用中国</w:t>
      </w:r>
      <w:r>
        <w:t>”</w:t>
      </w:r>
      <w:r>
        <w:t>网站下载的信用报告</w:t>
      </w:r>
      <w:r>
        <w:rPr>
          <w:rFonts w:hint="eastAsia"/>
        </w:rPr>
        <w:t>，及</w:t>
      </w:r>
      <w:r>
        <w:t>“</w:t>
      </w:r>
      <w:r>
        <w:rPr>
          <w:rFonts w:hint="eastAsia"/>
        </w:rPr>
        <w:t>中国政府采购网</w:t>
      </w:r>
      <w:r>
        <w:t>”</w:t>
      </w:r>
      <w:r>
        <w:rPr>
          <w:rFonts w:hint="eastAsia"/>
        </w:rPr>
        <w:t>网站上的查询记录截图。</w:t>
      </w:r>
    </w:p>
    <w:p w:rsidR="00A2542A" w:rsidRDefault="008B6707">
      <w:pPr>
        <w:pStyle w:val="af3"/>
        <w:spacing w:line="360" w:lineRule="auto"/>
        <w:ind w:firstLineChars="200" w:firstLine="480"/>
      </w:pPr>
      <w:r>
        <w:rPr>
          <w:rFonts w:hint="eastAsia"/>
        </w:rPr>
        <w:t>（</w:t>
      </w:r>
      <w:r>
        <w:rPr>
          <w:rFonts w:hint="eastAsia"/>
        </w:rPr>
        <w:t>6</w:t>
      </w:r>
      <w:r>
        <w:rPr>
          <w:rFonts w:hint="eastAsia"/>
        </w:rPr>
        <w:t>）</w:t>
      </w:r>
      <w:r>
        <w:t>投标人须提供在近三年内</w:t>
      </w:r>
      <w:r>
        <w:t>(2020</w:t>
      </w:r>
      <w:r>
        <w:t>年</w:t>
      </w:r>
      <w:r>
        <w:t>12</w:t>
      </w:r>
      <w:r>
        <w:t>月至今</w:t>
      </w:r>
      <w:r>
        <w:t>)</w:t>
      </w:r>
      <w:r>
        <w:t>类似项目业绩，提供业绩一览表。（至少提供</w:t>
      </w:r>
      <w:r>
        <w:t>1</w:t>
      </w:r>
      <w:r>
        <w:t>份合同复印件，包含首页、服务内容页及签字页</w:t>
      </w:r>
      <w:r>
        <w:rPr>
          <w:rFonts w:hint="eastAsia"/>
        </w:rPr>
        <w:t>。</w:t>
      </w:r>
    </w:p>
    <w:p w:rsidR="00A2542A" w:rsidRDefault="008B6707">
      <w:pPr>
        <w:pStyle w:val="af3"/>
        <w:spacing w:line="360" w:lineRule="auto"/>
        <w:ind w:firstLineChars="200" w:firstLine="480"/>
      </w:pPr>
      <w:r>
        <w:rPr>
          <w:rFonts w:hint="eastAsia"/>
        </w:rPr>
        <w:t>（</w:t>
      </w:r>
      <w:r>
        <w:rPr>
          <w:rFonts w:hint="eastAsia"/>
        </w:rPr>
        <w:t>7</w:t>
      </w:r>
      <w:r>
        <w:rPr>
          <w:rFonts w:hint="eastAsia"/>
        </w:rPr>
        <w:t>）投标文件中应包含以上资料内容复印件并加盖公章。</w:t>
      </w:r>
    </w:p>
    <w:p w:rsidR="00A2542A" w:rsidRDefault="00A2542A">
      <w:pPr>
        <w:pStyle w:val="af3"/>
        <w:ind w:firstLineChars="200" w:firstLine="480"/>
      </w:pPr>
    </w:p>
    <w:p w:rsidR="00A2542A" w:rsidRDefault="008B6707">
      <w:pPr>
        <w:pStyle w:val="af9"/>
        <w:numPr>
          <w:ilvl w:val="0"/>
          <w:numId w:val="3"/>
        </w:numPr>
        <w:ind w:firstLineChars="0"/>
        <w:outlineLvl w:val="0"/>
        <w:rPr>
          <w:rFonts w:ascii="华文细黑" w:eastAsia="华文细黑" w:hAnsi="华文细黑"/>
          <w:b/>
          <w:sz w:val="28"/>
          <w:szCs w:val="21"/>
        </w:rPr>
      </w:pPr>
      <w:r>
        <w:rPr>
          <w:rFonts w:ascii="华文细黑" w:eastAsia="华文细黑" w:hAnsi="华文细黑" w:hint="eastAsia"/>
          <w:b/>
          <w:sz w:val="28"/>
          <w:szCs w:val="21"/>
        </w:rPr>
        <w:t>项目要求：</w:t>
      </w:r>
    </w:p>
    <w:p w:rsidR="00A2542A" w:rsidRDefault="008B6707">
      <w:pPr>
        <w:pStyle w:val="af3"/>
        <w:spacing w:line="360" w:lineRule="auto"/>
        <w:ind w:firstLineChars="200" w:firstLine="480"/>
      </w:pPr>
      <w:r>
        <w:rPr>
          <w:rFonts w:hint="eastAsia"/>
        </w:rPr>
        <w:t>1</w:t>
      </w:r>
      <w:r>
        <w:rPr>
          <w:rFonts w:hint="eastAsia"/>
        </w:rPr>
        <w:t>、依托监测技术平台，对全网信息进行</w:t>
      </w:r>
      <w:r>
        <w:rPr>
          <w:rFonts w:hint="eastAsia"/>
        </w:rPr>
        <w:t>24</w:t>
      </w:r>
      <w:r>
        <w:rPr>
          <w:rFonts w:hint="eastAsia"/>
        </w:rPr>
        <w:t>小时监测，监测平台覆盖电视、纸媒、视频、网络、网页、</w:t>
      </w:r>
      <w:proofErr w:type="gramStart"/>
      <w:r>
        <w:rPr>
          <w:rFonts w:hint="eastAsia"/>
        </w:rPr>
        <w:t>微信公众号</w:t>
      </w:r>
      <w:proofErr w:type="gramEnd"/>
      <w:r>
        <w:rPr>
          <w:rFonts w:hint="eastAsia"/>
        </w:rPr>
        <w:t>、</w:t>
      </w:r>
      <w:r>
        <w:rPr>
          <w:rFonts w:hint="eastAsia"/>
        </w:rPr>
        <w:t>APP</w:t>
      </w:r>
      <w:r>
        <w:rPr>
          <w:rFonts w:hint="eastAsia"/>
        </w:rPr>
        <w:t>等及时获取北京大学人民医</w:t>
      </w:r>
      <w:r>
        <w:rPr>
          <w:rFonts w:hint="eastAsia"/>
        </w:rPr>
        <w:lastRenderedPageBreak/>
        <w:t>院相关的热点信息、敏感信息和倾向性信息。监测重点覆盖小红书、抖音、快手等短视频终端，能监测到评论中的负面信息。</w:t>
      </w:r>
    </w:p>
    <w:p w:rsidR="00A2542A" w:rsidRDefault="008B6707">
      <w:pPr>
        <w:pStyle w:val="af3"/>
        <w:spacing w:line="360" w:lineRule="auto"/>
        <w:ind w:firstLineChars="200" w:firstLine="480"/>
      </w:pPr>
      <w:r>
        <w:rPr>
          <w:rFonts w:hint="eastAsia"/>
        </w:rPr>
        <w:t>2</w:t>
      </w:r>
      <w:r>
        <w:rPr>
          <w:rFonts w:hint="eastAsia"/>
        </w:rPr>
        <w:t>、配备专项组，有专人负责，人工</w:t>
      </w:r>
      <w:proofErr w:type="gramStart"/>
      <w:r>
        <w:rPr>
          <w:rFonts w:hint="eastAsia"/>
        </w:rPr>
        <w:t>研</w:t>
      </w:r>
      <w:proofErr w:type="gramEnd"/>
      <w:r>
        <w:rPr>
          <w:rFonts w:hint="eastAsia"/>
        </w:rPr>
        <w:t>判对数据二次筛选和分类，实时预</w:t>
      </w:r>
      <w:r>
        <w:rPr>
          <w:rFonts w:hint="eastAsia"/>
        </w:rPr>
        <w:t>警推送提醒，实现北京大学人民医院的网络舆情监测和新闻专题追踪等信息需求。</w:t>
      </w:r>
    </w:p>
    <w:p w:rsidR="00A2542A" w:rsidRDefault="008B6707">
      <w:pPr>
        <w:pStyle w:val="af3"/>
        <w:spacing w:line="360" w:lineRule="auto"/>
        <w:ind w:firstLineChars="200" w:firstLine="480"/>
      </w:pPr>
      <w:r>
        <w:rPr>
          <w:rFonts w:hint="eastAsia"/>
        </w:rPr>
        <w:t>3</w:t>
      </w:r>
      <w:r>
        <w:rPr>
          <w:rFonts w:hint="eastAsia"/>
        </w:rPr>
        <w:t>、建立舆情监测工作群，及时推送人工预警，以周为单位，对人工预警内容提供汇总信息。</w:t>
      </w:r>
    </w:p>
    <w:p w:rsidR="00A2542A" w:rsidRDefault="008B6707">
      <w:pPr>
        <w:pStyle w:val="af3"/>
        <w:spacing w:line="360" w:lineRule="auto"/>
        <w:ind w:firstLineChars="200" w:firstLine="480"/>
      </w:pPr>
      <w:r>
        <w:rPr>
          <w:rFonts w:hint="eastAsia"/>
        </w:rPr>
        <w:t>4</w:t>
      </w:r>
      <w:r>
        <w:rPr>
          <w:rFonts w:hint="eastAsia"/>
        </w:rPr>
        <w:t>、针对监测到的重点负面舆情，形成简报、报告、图表等分析结果，为医院提供分析依据；及时监测、汇集、</w:t>
      </w:r>
      <w:proofErr w:type="gramStart"/>
      <w:r>
        <w:rPr>
          <w:rFonts w:hint="eastAsia"/>
        </w:rPr>
        <w:t>研</w:t>
      </w:r>
      <w:proofErr w:type="gramEnd"/>
      <w:r>
        <w:rPr>
          <w:rFonts w:hint="eastAsia"/>
        </w:rPr>
        <w:t>判网上舆情发展走向，第一时间通知医院，提供数据统计或大数据分析链接，重大危机事件期间紧密监测，持续提供数据统计和专报，从事件传播范围、转载量、发展趋势、媒体和网民关注度等多维度解读舆情信息，提供舆情处置建议，为危机处置提供决策依据。在重点舆情监测期间，根据医院需求，及时响应。</w:t>
      </w:r>
    </w:p>
    <w:p w:rsidR="00A2542A" w:rsidRDefault="008B6707">
      <w:pPr>
        <w:pStyle w:val="af3"/>
        <w:spacing w:line="360" w:lineRule="auto"/>
        <w:ind w:firstLineChars="200" w:firstLine="480"/>
      </w:pPr>
      <w:r>
        <w:rPr>
          <w:rFonts w:hint="eastAsia"/>
        </w:rPr>
        <w:t>5</w:t>
      </w:r>
      <w:r>
        <w:rPr>
          <w:rFonts w:hint="eastAsia"/>
        </w:rPr>
        <w:t>、对监测重点媒体的正面数据进行分类汇总，区分原创科普、重点新闻和提及信息，并对信息做二次分类，包括科室主要涉及专家等，形成重点媒体正</w:t>
      </w:r>
      <w:r>
        <w:rPr>
          <w:rFonts w:hint="eastAsia"/>
        </w:rPr>
        <w:t>面宣传监测报道列表，以周为时间单位反馈。对于医院随时单独要求的重点媒体报道，积极响应，及时提供原文、原版或原视频。</w:t>
      </w:r>
    </w:p>
    <w:p w:rsidR="00A2542A" w:rsidRDefault="008B6707">
      <w:pPr>
        <w:pStyle w:val="af3"/>
        <w:spacing w:line="360" w:lineRule="auto"/>
        <w:ind w:firstLineChars="200" w:firstLine="480"/>
      </w:pPr>
      <w:r>
        <w:rPr>
          <w:rFonts w:hint="eastAsia"/>
        </w:rPr>
        <w:t>6</w:t>
      </w:r>
      <w:r>
        <w:rPr>
          <w:rFonts w:hint="eastAsia"/>
        </w:rPr>
        <w:t>、根据医院在正面宣传监测列表中挑选的重点报道条目，编辑形成医院媒体正面报道汇编，内容包括目录，报道原文，配图及</w:t>
      </w:r>
      <w:proofErr w:type="gramStart"/>
      <w:r>
        <w:rPr>
          <w:rFonts w:hint="eastAsia"/>
        </w:rPr>
        <w:t>二维码等</w:t>
      </w:r>
      <w:proofErr w:type="gramEnd"/>
      <w:r>
        <w:rPr>
          <w:rFonts w:hint="eastAsia"/>
        </w:rPr>
        <w:t>，以月为时间单位反馈。重点新闻视频及时下载存档。</w:t>
      </w:r>
    </w:p>
    <w:p w:rsidR="00A2542A" w:rsidRDefault="008B6707">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三、标书编写</w:t>
      </w:r>
    </w:p>
    <w:p w:rsidR="00A2542A" w:rsidRDefault="008B6707">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、投标文件应以中文书写。</w:t>
      </w:r>
    </w:p>
    <w:p w:rsidR="00A2542A" w:rsidRDefault="008B6707">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2</w:t>
      </w:r>
      <w:r>
        <w:rPr>
          <w:rFonts w:ascii="宋体" w:hAnsi="宋体" w:cs="宋体" w:hint="eastAsia"/>
          <w:kern w:val="0"/>
          <w:sz w:val="24"/>
          <w:szCs w:val="24"/>
        </w:rPr>
        <w:t>、投标文件的组成：</w:t>
      </w:r>
    </w:p>
    <w:p w:rsidR="00A2542A" w:rsidRDefault="008B6707">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1</w:t>
      </w:r>
      <w:r>
        <w:rPr>
          <w:rFonts w:ascii="宋体" w:hAnsi="宋体" w:cs="宋体" w:hint="eastAsia"/>
          <w:kern w:val="0"/>
          <w:sz w:val="24"/>
          <w:szCs w:val="24"/>
        </w:rPr>
        <w:t>）本文件“投标文件所需资料”中要求的所有资料并加盖公章。</w:t>
      </w:r>
    </w:p>
    <w:p w:rsidR="00A2542A" w:rsidRDefault="008B6707">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2</w:t>
      </w:r>
      <w:r>
        <w:rPr>
          <w:rFonts w:ascii="宋体" w:hAnsi="宋体" w:cs="宋体" w:hint="eastAsia"/>
          <w:kern w:val="0"/>
          <w:sz w:val="24"/>
          <w:szCs w:val="24"/>
        </w:rPr>
        <w:t>）近三年类似项目合同业绩证明及合同复印件（自</w:t>
      </w:r>
      <w:r>
        <w:rPr>
          <w:rFonts w:ascii="宋体" w:hAnsi="宋体" w:cs="宋体" w:hint="eastAsia"/>
          <w:kern w:val="0"/>
          <w:sz w:val="24"/>
          <w:szCs w:val="24"/>
        </w:rPr>
        <w:t>2</w:t>
      </w:r>
      <w:r>
        <w:rPr>
          <w:rFonts w:ascii="宋体" w:hAnsi="宋体" w:cs="宋体"/>
          <w:kern w:val="0"/>
          <w:sz w:val="24"/>
          <w:szCs w:val="24"/>
        </w:rPr>
        <w:t>020</w:t>
      </w:r>
      <w:r>
        <w:rPr>
          <w:rFonts w:ascii="宋体" w:hAnsi="宋体" w:cs="宋体" w:hint="eastAsia"/>
          <w:kern w:val="0"/>
          <w:sz w:val="24"/>
          <w:szCs w:val="24"/>
        </w:rPr>
        <w:t>年</w:t>
      </w:r>
      <w:r>
        <w:rPr>
          <w:rFonts w:ascii="宋体" w:hAnsi="宋体" w:cs="宋体"/>
          <w:kern w:val="0"/>
          <w:sz w:val="24"/>
          <w:szCs w:val="24"/>
        </w:rPr>
        <w:t>12</w:t>
      </w:r>
      <w:r>
        <w:rPr>
          <w:rFonts w:ascii="宋体" w:hAnsi="宋体" w:cs="宋体" w:hint="eastAsia"/>
          <w:kern w:val="0"/>
          <w:sz w:val="24"/>
          <w:szCs w:val="24"/>
        </w:rPr>
        <w:t>月至今）。</w:t>
      </w:r>
    </w:p>
    <w:p w:rsidR="00A2542A" w:rsidRDefault="008B6707">
      <w:pPr>
        <w:widowControl/>
        <w:ind w:firstLineChars="0" w:firstLine="0"/>
        <w:jc w:val="center"/>
        <w:rPr>
          <w:rFonts w:ascii="宋体" w:hAnsi="宋体" w:cs="宋体"/>
          <w:kern w:val="0"/>
          <w:sz w:val="24"/>
          <w:szCs w:val="24"/>
        </w:rPr>
      </w:pPr>
      <w:r>
        <w:rPr>
          <w:rFonts w:ascii="宋体" w:hAnsi="宋体" w:cs="宋体" w:hint="eastAsia"/>
          <w:kern w:val="0"/>
          <w:sz w:val="24"/>
          <w:szCs w:val="24"/>
        </w:rPr>
        <w:t>项目业绩一览表</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2553"/>
        <w:gridCol w:w="2835"/>
        <w:gridCol w:w="2409"/>
      </w:tblGrid>
      <w:tr w:rsidR="00A2542A">
        <w:trPr>
          <w:trHeight w:val="347"/>
        </w:trPr>
        <w:tc>
          <w:tcPr>
            <w:tcW w:w="816" w:type="dxa"/>
            <w:vAlign w:val="center"/>
          </w:tcPr>
          <w:p w:rsidR="00A2542A" w:rsidRDefault="008B6707">
            <w:pPr>
              <w:widowControl/>
              <w:ind w:firstLineChars="0" w:firstLine="0"/>
              <w:jc w:val="center"/>
              <w:rPr>
                <w:rFonts w:ascii="宋体" w:hAnsi="宋体" w:cs="宋体"/>
                <w:kern w:val="0"/>
                <w:sz w:val="24"/>
                <w:szCs w:val="24"/>
              </w:rPr>
            </w:pPr>
            <w:r>
              <w:rPr>
                <w:rFonts w:ascii="宋体" w:hAnsi="宋体" w:cs="宋体" w:hint="eastAsia"/>
                <w:kern w:val="0"/>
                <w:sz w:val="24"/>
                <w:szCs w:val="24"/>
              </w:rPr>
              <w:t>序号</w:t>
            </w:r>
          </w:p>
        </w:tc>
        <w:tc>
          <w:tcPr>
            <w:tcW w:w="2553" w:type="dxa"/>
            <w:vAlign w:val="center"/>
          </w:tcPr>
          <w:p w:rsidR="00A2542A" w:rsidRDefault="008B6707">
            <w:pPr>
              <w:widowControl/>
              <w:ind w:firstLineChars="0" w:firstLine="0"/>
              <w:jc w:val="center"/>
              <w:rPr>
                <w:rFonts w:ascii="宋体" w:hAnsi="宋体" w:cs="宋体"/>
                <w:kern w:val="0"/>
                <w:sz w:val="24"/>
                <w:szCs w:val="24"/>
              </w:rPr>
            </w:pPr>
            <w:r>
              <w:rPr>
                <w:rFonts w:ascii="宋体" w:hAnsi="宋体" w:cs="宋体" w:hint="eastAsia"/>
                <w:kern w:val="0"/>
                <w:sz w:val="24"/>
                <w:szCs w:val="24"/>
              </w:rPr>
              <w:t>合同</w:t>
            </w:r>
            <w:r>
              <w:rPr>
                <w:rFonts w:ascii="宋体" w:hAnsi="宋体" w:cs="宋体" w:hint="eastAsia"/>
                <w:kern w:val="0"/>
                <w:sz w:val="24"/>
                <w:szCs w:val="24"/>
              </w:rPr>
              <w:t>名称</w:t>
            </w:r>
          </w:p>
        </w:tc>
        <w:tc>
          <w:tcPr>
            <w:tcW w:w="2835" w:type="dxa"/>
            <w:vAlign w:val="center"/>
          </w:tcPr>
          <w:p w:rsidR="00A2542A" w:rsidRDefault="008B6707">
            <w:pPr>
              <w:widowControl/>
              <w:ind w:firstLineChars="0" w:firstLine="0"/>
              <w:jc w:val="center"/>
              <w:rPr>
                <w:rFonts w:ascii="宋体" w:hAnsi="宋体" w:cs="宋体"/>
                <w:kern w:val="0"/>
                <w:sz w:val="24"/>
                <w:szCs w:val="24"/>
              </w:rPr>
            </w:pPr>
            <w:r>
              <w:rPr>
                <w:rFonts w:ascii="宋体" w:hAnsi="宋体" w:cs="宋体" w:hint="eastAsia"/>
                <w:kern w:val="0"/>
                <w:sz w:val="24"/>
                <w:szCs w:val="24"/>
              </w:rPr>
              <w:t>单位名称</w:t>
            </w:r>
          </w:p>
        </w:tc>
        <w:tc>
          <w:tcPr>
            <w:tcW w:w="2409" w:type="dxa"/>
            <w:vAlign w:val="center"/>
          </w:tcPr>
          <w:p w:rsidR="00A2542A" w:rsidRDefault="008B6707">
            <w:pPr>
              <w:widowControl/>
              <w:ind w:firstLineChars="0" w:firstLine="0"/>
              <w:jc w:val="center"/>
              <w:rPr>
                <w:rFonts w:ascii="宋体" w:hAnsi="宋体" w:cs="宋体"/>
                <w:kern w:val="0"/>
                <w:sz w:val="24"/>
                <w:szCs w:val="24"/>
              </w:rPr>
            </w:pPr>
            <w:r>
              <w:rPr>
                <w:rFonts w:ascii="宋体" w:hAnsi="宋体" w:cs="宋体" w:hint="eastAsia"/>
                <w:kern w:val="0"/>
                <w:sz w:val="24"/>
                <w:szCs w:val="24"/>
              </w:rPr>
              <w:t>备注</w:t>
            </w:r>
          </w:p>
        </w:tc>
      </w:tr>
      <w:tr w:rsidR="00A2542A">
        <w:trPr>
          <w:trHeight w:val="416"/>
        </w:trPr>
        <w:tc>
          <w:tcPr>
            <w:tcW w:w="816" w:type="dxa"/>
            <w:vAlign w:val="center"/>
          </w:tcPr>
          <w:p w:rsidR="00A2542A" w:rsidRDefault="008B6707">
            <w:pPr>
              <w:widowControl/>
              <w:ind w:firstLineChars="0" w:firstLine="0"/>
              <w:jc w:val="center"/>
              <w:rPr>
                <w:rFonts w:ascii="宋体" w:hAnsi="宋体" w:cs="宋体"/>
                <w:kern w:val="0"/>
                <w:sz w:val="24"/>
                <w:szCs w:val="24"/>
              </w:rPr>
            </w:pPr>
            <w:r>
              <w:rPr>
                <w:rFonts w:ascii="宋体" w:hAnsi="宋体" w:cs="宋体" w:hint="eastAsia"/>
                <w:kern w:val="0"/>
                <w:sz w:val="24"/>
                <w:szCs w:val="24"/>
              </w:rPr>
              <w:t>1</w:t>
            </w:r>
          </w:p>
        </w:tc>
        <w:tc>
          <w:tcPr>
            <w:tcW w:w="2553" w:type="dxa"/>
            <w:vAlign w:val="center"/>
          </w:tcPr>
          <w:p w:rsidR="00A2542A" w:rsidRDefault="00A2542A">
            <w:pPr>
              <w:widowControl/>
              <w:ind w:firstLineChars="0" w:firstLine="0"/>
              <w:jc w:val="center"/>
              <w:rPr>
                <w:rFonts w:ascii="宋体" w:hAnsi="宋体" w:cs="宋体"/>
                <w:kern w:val="0"/>
                <w:sz w:val="24"/>
                <w:szCs w:val="24"/>
              </w:rPr>
            </w:pPr>
          </w:p>
        </w:tc>
        <w:tc>
          <w:tcPr>
            <w:tcW w:w="2835" w:type="dxa"/>
            <w:vAlign w:val="center"/>
          </w:tcPr>
          <w:p w:rsidR="00A2542A" w:rsidRDefault="00A2542A">
            <w:pPr>
              <w:widowControl/>
              <w:ind w:firstLineChars="0" w:firstLine="0"/>
              <w:jc w:val="center"/>
              <w:rPr>
                <w:rFonts w:ascii="宋体" w:hAnsi="宋体" w:cs="宋体"/>
                <w:kern w:val="0"/>
                <w:sz w:val="24"/>
                <w:szCs w:val="24"/>
              </w:rPr>
            </w:pPr>
          </w:p>
        </w:tc>
        <w:tc>
          <w:tcPr>
            <w:tcW w:w="2409" w:type="dxa"/>
            <w:vAlign w:val="center"/>
          </w:tcPr>
          <w:p w:rsidR="00A2542A" w:rsidRDefault="00A2542A">
            <w:pPr>
              <w:widowControl/>
              <w:ind w:firstLineChars="0" w:firstLine="0"/>
              <w:jc w:val="center"/>
              <w:rPr>
                <w:rFonts w:ascii="宋体" w:hAnsi="宋体" w:cs="宋体"/>
                <w:kern w:val="0"/>
                <w:sz w:val="24"/>
                <w:szCs w:val="24"/>
              </w:rPr>
            </w:pPr>
          </w:p>
        </w:tc>
      </w:tr>
      <w:tr w:rsidR="00A2542A">
        <w:tc>
          <w:tcPr>
            <w:tcW w:w="816" w:type="dxa"/>
            <w:vAlign w:val="center"/>
          </w:tcPr>
          <w:p w:rsidR="00A2542A" w:rsidRDefault="008B6707">
            <w:pPr>
              <w:widowControl/>
              <w:ind w:firstLineChars="0" w:firstLine="0"/>
              <w:jc w:val="center"/>
              <w:rPr>
                <w:rFonts w:ascii="宋体" w:hAnsi="宋体" w:cs="宋体"/>
                <w:kern w:val="0"/>
                <w:sz w:val="24"/>
                <w:szCs w:val="24"/>
              </w:rPr>
            </w:pPr>
            <w:r>
              <w:rPr>
                <w:rFonts w:ascii="宋体" w:hAnsi="宋体" w:cs="宋体" w:hint="eastAsia"/>
                <w:kern w:val="0"/>
                <w:sz w:val="24"/>
                <w:szCs w:val="24"/>
              </w:rPr>
              <w:t>2</w:t>
            </w:r>
          </w:p>
        </w:tc>
        <w:tc>
          <w:tcPr>
            <w:tcW w:w="2553" w:type="dxa"/>
            <w:vAlign w:val="center"/>
          </w:tcPr>
          <w:p w:rsidR="00A2542A" w:rsidRDefault="00A2542A">
            <w:pPr>
              <w:widowControl/>
              <w:ind w:firstLineChars="0" w:firstLine="0"/>
              <w:jc w:val="center"/>
              <w:rPr>
                <w:rFonts w:ascii="宋体" w:hAnsi="宋体" w:cs="宋体"/>
                <w:kern w:val="0"/>
                <w:sz w:val="24"/>
                <w:szCs w:val="24"/>
              </w:rPr>
            </w:pPr>
          </w:p>
        </w:tc>
        <w:tc>
          <w:tcPr>
            <w:tcW w:w="2835" w:type="dxa"/>
            <w:vAlign w:val="center"/>
          </w:tcPr>
          <w:p w:rsidR="00A2542A" w:rsidRDefault="00A2542A">
            <w:pPr>
              <w:widowControl/>
              <w:ind w:firstLineChars="0" w:firstLine="0"/>
              <w:jc w:val="center"/>
              <w:rPr>
                <w:rFonts w:ascii="宋体" w:hAnsi="宋体" w:cs="宋体"/>
                <w:kern w:val="0"/>
                <w:sz w:val="24"/>
                <w:szCs w:val="24"/>
              </w:rPr>
            </w:pPr>
          </w:p>
        </w:tc>
        <w:tc>
          <w:tcPr>
            <w:tcW w:w="2409" w:type="dxa"/>
            <w:vAlign w:val="center"/>
          </w:tcPr>
          <w:p w:rsidR="00A2542A" w:rsidRDefault="00A2542A">
            <w:pPr>
              <w:widowControl/>
              <w:ind w:firstLineChars="0" w:firstLine="0"/>
              <w:jc w:val="center"/>
              <w:rPr>
                <w:rFonts w:ascii="宋体" w:hAnsi="宋体" w:cs="宋体"/>
                <w:kern w:val="0"/>
                <w:sz w:val="24"/>
                <w:szCs w:val="24"/>
              </w:rPr>
            </w:pPr>
          </w:p>
        </w:tc>
      </w:tr>
      <w:tr w:rsidR="00A2542A">
        <w:tc>
          <w:tcPr>
            <w:tcW w:w="816" w:type="dxa"/>
            <w:vAlign w:val="center"/>
          </w:tcPr>
          <w:p w:rsidR="00A2542A" w:rsidRDefault="008B6707">
            <w:pPr>
              <w:widowControl/>
              <w:ind w:firstLineChars="0" w:firstLine="0"/>
              <w:jc w:val="center"/>
              <w:rPr>
                <w:rFonts w:ascii="宋体" w:hAnsi="宋体" w:cs="宋体"/>
                <w:kern w:val="0"/>
                <w:sz w:val="24"/>
                <w:szCs w:val="24"/>
              </w:rPr>
            </w:pPr>
            <w:r>
              <w:rPr>
                <w:rFonts w:ascii="宋体" w:hAnsi="宋体" w:cs="宋体" w:hint="eastAsia"/>
                <w:kern w:val="0"/>
                <w:sz w:val="24"/>
                <w:szCs w:val="24"/>
              </w:rPr>
              <w:lastRenderedPageBreak/>
              <w:t>3</w:t>
            </w:r>
          </w:p>
        </w:tc>
        <w:tc>
          <w:tcPr>
            <w:tcW w:w="2553" w:type="dxa"/>
            <w:vAlign w:val="center"/>
          </w:tcPr>
          <w:p w:rsidR="00A2542A" w:rsidRDefault="00A2542A">
            <w:pPr>
              <w:widowControl/>
              <w:ind w:firstLineChars="0" w:firstLine="0"/>
              <w:jc w:val="center"/>
              <w:rPr>
                <w:rFonts w:ascii="宋体" w:hAnsi="宋体" w:cs="宋体"/>
                <w:kern w:val="0"/>
                <w:sz w:val="24"/>
                <w:szCs w:val="24"/>
              </w:rPr>
            </w:pPr>
          </w:p>
        </w:tc>
        <w:tc>
          <w:tcPr>
            <w:tcW w:w="2835" w:type="dxa"/>
            <w:vAlign w:val="center"/>
          </w:tcPr>
          <w:p w:rsidR="00A2542A" w:rsidRDefault="00A2542A">
            <w:pPr>
              <w:widowControl/>
              <w:ind w:firstLineChars="0" w:firstLine="0"/>
              <w:jc w:val="center"/>
              <w:rPr>
                <w:rFonts w:ascii="宋体" w:hAnsi="宋体" w:cs="宋体"/>
                <w:kern w:val="0"/>
                <w:sz w:val="24"/>
                <w:szCs w:val="24"/>
              </w:rPr>
            </w:pPr>
          </w:p>
        </w:tc>
        <w:tc>
          <w:tcPr>
            <w:tcW w:w="2409" w:type="dxa"/>
            <w:vAlign w:val="center"/>
          </w:tcPr>
          <w:p w:rsidR="00A2542A" w:rsidRDefault="00A2542A">
            <w:pPr>
              <w:widowControl/>
              <w:ind w:firstLineChars="0" w:firstLine="0"/>
              <w:jc w:val="center"/>
              <w:rPr>
                <w:rFonts w:ascii="宋体" w:hAnsi="宋体" w:cs="宋体"/>
                <w:kern w:val="0"/>
                <w:sz w:val="24"/>
                <w:szCs w:val="24"/>
              </w:rPr>
            </w:pPr>
          </w:p>
        </w:tc>
      </w:tr>
      <w:tr w:rsidR="00A2542A">
        <w:tc>
          <w:tcPr>
            <w:tcW w:w="816" w:type="dxa"/>
            <w:vAlign w:val="center"/>
          </w:tcPr>
          <w:p w:rsidR="00A2542A" w:rsidRDefault="008B6707">
            <w:pPr>
              <w:widowControl/>
              <w:ind w:firstLineChars="0" w:firstLine="0"/>
              <w:jc w:val="center"/>
              <w:rPr>
                <w:rFonts w:ascii="宋体" w:hAnsi="宋体" w:cs="宋体"/>
                <w:kern w:val="0"/>
                <w:sz w:val="24"/>
                <w:szCs w:val="24"/>
              </w:rPr>
            </w:pPr>
            <w:r>
              <w:rPr>
                <w:rFonts w:ascii="宋体" w:hAnsi="宋体" w:cs="宋体" w:hint="eastAsia"/>
                <w:kern w:val="0"/>
                <w:sz w:val="24"/>
                <w:szCs w:val="24"/>
              </w:rPr>
              <w:t>……</w:t>
            </w:r>
          </w:p>
        </w:tc>
        <w:tc>
          <w:tcPr>
            <w:tcW w:w="2553" w:type="dxa"/>
            <w:vAlign w:val="center"/>
          </w:tcPr>
          <w:p w:rsidR="00A2542A" w:rsidRDefault="00A2542A">
            <w:pPr>
              <w:widowControl/>
              <w:ind w:firstLineChars="0" w:firstLine="0"/>
              <w:jc w:val="center"/>
              <w:rPr>
                <w:rFonts w:ascii="宋体" w:hAnsi="宋体" w:cs="宋体"/>
                <w:kern w:val="0"/>
                <w:sz w:val="24"/>
                <w:szCs w:val="24"/>
              </w:rPr>
            </w:pPr>
          </w:p>
        </w:tc>
        <w:tc>
          <w:tcPr>
            <w:tcW w:w="2835" w:type="dxa"/>
            <w:vAlign w:val="center"/>
          </w:tcPr>
          <w:p w:rsidR="00A2542A" w:rsidRDefault="00A2542A">
            <w:pPr>
              <w:widowControl/>
              <w:ind w:firstLineChars="0" w:firstLine="0"/>
              <w:jc w:val="center"/>
              <w:rPr>
                <w:rFonts w:ascii="宋体" w:hAnsi="宋体" w:cs="宋体"/>
                <w:kern w:val="0"/>
                <w:sz w:val="24"/>
                <w:szCs w:val="24"/>
              </w:rPr>
            </w:pPr>
          </w:p>
        </w:tc>
        <w:tc>
          <w:tcPr>
            <w:tcW w:w="2409" w:type="dxa"/>
            <w:vAlign w:val="center"/>
          </w:tcPr>
          <w:p w:rsidR="00A2542A" w:rsidRDefault="00A2542A">
            <w:pPr>
              <w:widowControl/>
              <w:ind w:firstLineChars="0" w:firstLine="0"/>
              <w:jc w:val="center"/>
              <w:rPr>
                <w:rFonts w:ascii="宋体" w:hAnsi="宋体" w:cs="宋体"/>
                <w:kern w:val="0"/>
                <w:sz w:val="24"/>
                <w:szCs w:val="24"/>
              </w:rPr>
            </w:pPr>
          </w:p>
        </w:tc>
      </w:tr>
    </w:tbl>
    <w:p w:rsidR="00A2542A" w:rsidRDefault="008B6707">
      <w:pPr>
        <w:pStyle w:val="af3"/>
        <w:spacing w:line="360" w:lineRule="auto"/>
        <w:ind w:firstLineChars="200" w:firstLine="480"/>
      </w:pPr>
      <w:r>
        <w:rPr>
          <w:rFonts w:hint="eastAsia"/>
        </w:rPr>
        <w:t>（</w:t>
      </w:r>
      <w:r>
        <w:rPr>
          <w:rFonts w:hint="eastAsia"/>
        </w:rPr>
        <w:t>3</w:t>
      </w:r>
      <w:r>
        <w:rPr>
          <w:rFonts w:hint="eastAsia"/>
        </w:rPr>
        <w:t>）投标人需响应本项目的服务承诺、项目要求、人员及团队、实施方案等（加盖单位公章）。</w:t>
      </w:r>
    </w:p>
    <w:p w:rsidR="00A2542A" w:rsidRDefault="008B6707">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4</w:t>
      </w:r>
      <w:r>
        <w:rPr>
          <w:rFonts w:ascii="宋体" w:hAnsi="宋体" w:cs="宋体" w:hint="eastAsia"/>
          <w:kern w:val="0"/>
          <w:sz w:val="24"/>
          <w:szCs w:val="24"/>
        </w:rPr>
        <w:t>）投标人投标文件中需响应采购文件中的各项具体要求，并编制目录。</w:t>
      </w:r>
    </w:p>
    <w:p w:rsidR="00A2542A" w:rsidRDefault="008B6707">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5</w:t>
      </w:r>
      <w:r>
        <w:rPr>
          <w:rFonts w:ascii="宋体" w:hAnsi="宋体" w:cs="宋体" w:hint="eastAsia"/>
          <w:kern w:val="0"/>
          <w:sz w:val="24"/>
          <w:szCs w:val="24"/>
        </w:rPr>
        <w:t>）开标一览表（加盖公章）</w:t>
      </w:r>
    </w:p>
    <w:p w:rsidR="00A2542A" w:rsidRDefault="008B6707">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3</w:t>
      </w:r>
      <w:r>
        <w:rPr>
          <w:rFonts w:ascii="宋体" w:hAnsi="宋体" w:cs="宋体" w:hint="eastAsia"/>
          <w:kern w:val="0"/>
          <w:sz w:val="24"/>
          <w:szCs w:val="24"/>
        </w:rPr>
        <w:t>、项目报价：为总价包干价，含税金等一切费用。</w:t>
      </w:r>
    </w:p>
    <w:p w:rsidR="00A2542A" w:rsidRDefault="008B6707">
      <w:pPr>
        <w:widowControl/>
        <w:spacing w:line="360" w:lineRule="auto"/>
        <w:ind w:firstLine="480"/>
        <w:jc w:val="left"/>
        <w:rPr>
          <w:rFonts w:ascii="宋体" w:hAnsi="宋体" w:cs="宋体"/>
          <w:kern w:val="0"/>
          <w:sz w:val="24"/>
          <w:szCs w:val="24"/>
        </w:rPr>
      </w:pPr>
      <w:r>
        <w:rPr>
          <w:rFonts w:ascii="宋体" w:hAnsi="宋体" w:cs="宋体"/>
          <w:kern w:val="0"/>
          <w:sz w:val="24"/>
          <w:szCs w:val="24"/>
        </w:rPr>
        <w:t>4</w:t>
      </w:r>
      <w:r>
        <w:rPr>
          <w:rFonts w:ascii="宋体" w:hAnsi="宋体" w:cs="宋体" w:hint="eastAsia"/>
          <w:kern w:val="0"/>
          <w:sz w:val="24"/>
          <w:szCs w:val="24"/>
        </w:rPr>
        <w:t>、投标书一式伍份（壹份正本肆份副本，投标文件的正本与副本应分开包装，加贴封条，标书封面分别注明正、副本，并在封套的封口处加盖投标人单位章；投标书要求打印内容清晰，页码顺序无误，不存在乱码缺页等情形；目录页码应与投标书内容一致。</w:t>
      </w:r>
    </w:p>
    <w:p w:rsidR="00A2542A" w:rsidRDefault="008B6707">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电子版标书（盖章扫描版）一式壹份，以</w:t>
      </w:r>
      <w:r>
        <w:rPr>
          <w:rFonts w:ascii="宋体" w:hAnsi="宋体" w:cs="宋体" w:hint="eastAsia"/>
          <w:kern w:val="0"/>
          <w:sz w:val="24"/>
          <w:szCs w:val="24"/>
        </w:rPr>
        <w:t>U</w:t>
      </w:r>
      <w:r>
        <w:rPr>
          <w:rFonts w:ascii="宋体" w:hAnsi="宋体" w:cs="宋体" w:hint="eastAsia"/>
          <w:kern w:val="0"/>
          <w:sz w:val="24"/>
          <w:szCs w:val="24"/>
        </w:rPr>
        <w:t>盘的形式封装。</w:t>
      </w:r>
    </w:p>
    <w:p w:rsidR="00A2542A" w:rsidRDefault="008B6707">
      <w:pPr>
        <w:widowControl/>
        <w:spacing w:line="360" w:lineRule="auto"/>
        <w:ind w:firstLineChars="300" w:firstLine="720"/>
        <w:jc w:val="left"/>
        <w:rPr>
          <w:rFonts w:ascii="宋体" w:hAnsi="宋体" w:cs="宋体"/>
          <w:kern w:val="0"/>
          <w:sz w:val="24"/>
          <w:szCs w:val="24"/>
        </w:rPr>
      </w:pPr>
      <w:r>
        <w:rPr>
          <w:rFonts w:ascii="宋体" w:hAnsi="宋体" w:cs="宋体" w:hint="eastAsia"/>
          <w:kern w:val="0"/>
          <w:sz w:val="24"/>
          <w:szCs w:val="24"/>
        </w:rPr>
        <w:t>开标当日携带开标日</w:t>
      </w:r>
      <w:r>
        <w:rPr>
          <w:rFonts w:ascii="宋体" w:hAnsi="宋体" w:cs="宋体" w:hint="eastAsia"/>
          <w:kern w:val="0"/>
          <w:sz w:val="24"/>
          <w:szCs w:val="24"/>
        </w:rPr>
        <w:t>3</w:t>
      </w:r>
      <w:r>
        <w:rPr>
          <w:rFonts w:ascii="宋体" w:hAnsi="宋体" w:cs="宋体" w:hint="eastAsia"/>
          <w:kern w:val="0"/>
          <w:sz w:val="24"/>
          <w:szCs w:val="24"/>
        </w:rPr>
        <w:t>日内纸质中国政府采购网截图、信用中国报告。</w:t>
      </w:r>
    </w:p>
    <w:p w:rsidR="00A2542A" w:rsidRDefault="008B6707">
      <w:pPr>
        <w:widowControl/>
        <w:spacing w:line="360" w:lineRule="auto"/>
        <w:ind w:firstLine="480"/>
        <w:jc w:val="left"/>
        <w:rPr>
          <w:rFonts w:ascii="宋体" w:hAnsi="宋体" w:cs="宋体"/>
          <w:kern w:val="0"/>
          <w:sz w:val="24"/>
          <w:szCs w:val="24"/>
        </w:rPr>
      </w:pPr>
      <w:r>
        <w:rPr>
          <w:rFonts w:ascii="宋体" w:hAnsi="宋体" w:cs="宋体"/>
          <w:kern w:val="0"/>
          <w:sz w:val="24"/>
          <w:szCs w:val="24"/>
        </w:rPr>
        <w:t>5</w:t>
      </w:r>
      <w:r>
        <w:rPr>
          <w:rFonts w:ascii="宋体" w:hAnsi="宋体" w:cs="宋体" w:hint="eastAsia"/>
          <w:kern w:val="0"/>
          <w:sz w:val="24"/>
          <w:szCs w:val="24"/>
        </w:rPr>
        <w:t>、下列情况之一者，投标书（即投标）视为无效：</w:t>
      </w:r>
    </w:p>
    <w:p w:rsidR="00A2542A" w:rsidRDefault="008B6707">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1</w:t>
      </w:r>
      <w:r>
        <w:rPr>
          <w:rFonts w:ascii="宋体" w:hAnsi="宋体" w:cs="宋体" w:hint="eastAsia"/>
          <w:kern w:val="0"/>
          <w:sz w:val="24"/>
          <w:szCs w:val="24"/>
        </w:rPr>
        <w:t>）投标书未密封或逾期送达。</w:t>
      </w:r>
    </w:p>
    <w:p w:rsidR="00A2542A" w:rsidRDefault="008B6707">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2</w:t>
      </w:r>
      <w:r>
        <w:rPr>
          <w:rFonts w:ascii="宋体" w:hAnsi="宋体" w:cs="宋体" w:hint="eastAsia"/>
          <w:kern w:val="0"/>
          <w:sz w:val="24"/>
          <w:szCs w:val="24"/>
        </w:rPr>
        <w:t>）文件中要求的“投标文件所需资料”不完整或未加盖公章。</w:t>
      </w:r>
    </w:p>
    <w:p w:rsidR="00A2542A" w:rsidRDefault="008B6707">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3</w:t>
      </w:r>
      <w:r>
        <w:rPr>
          <w:rFonts w:ascii="宋体" w:hAnsi="宋体" w:cs="宋体" w:hint="eastAsia"/>
          <w:kern w:val="0"/>
          <w:sz w:val="24"/>
          <w:szCs w:val="24"/>
        </w:rPr>
        <w:t>）投标书未按规定加</w:t>
      </w:r>
      <w:r>
        <w:rPr>
          <w:rFonts w:ascii="宋体" w:hAnsi="宋体" w:cs="宋体" w:hint="eastAsia"/>
          <w:kern w:val="0"/>
          <w:sz w:val="24"/>
          <w:szCs w:val="24"/>
        </w:rPr>
        <w:t>盖本单位公章。</w:t>
      </w:r>
    </w:p>
    <w:p w:rsidR="00A2542A" w:rsidRDefault="008B6707">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4</w:t>
      </w:r>
      <w:r>
        <w:rPr>
          <w:rFonts w:ascii="宋体" w:hAnsi="宋体" w:cs="宋体" w:hint="eastAsia"/>
          <w:kern w:val="0"/>
          <w:sz w:val="24"/>
          <w:szCs w:val="24"/>
        </w:rPr>
        <w:t>）法人代表未在法定代表人证明书上签字；</w:t>
      </w:r>
    </w:p>
    <w:p w:rsidR="00A2542A" w:rsidRDefault="008B6707">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或者法人代表、受委托人未在授权委托书上签字。</w:t>
      </w:r>
    </w:p>
    <w:p w:rsidR="00A2542A" w:rsidRDefault="008B6707">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5</w:t>
      </w:r>
      <w:r>
        <w:rPr>
          <w:rFonts w:ascii="宋体" w:hAnsi="宋体" w:cs="宋体" w:hint="eastAsia"/>
          <w:kern w:val="0"/>
          <w:sz w:val="24"/>
          <w:szCs w:val="24"/>
        </w:rPr>
        <w:t>）对采购文件的相关要求无具体的承诺。</w:t>
      </w:r>
    </w:p>
    <w:p w:rsidR="00A2542A" w:rsidRDefault="008B6707">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6</w:t>
      </w:r>
      <w:r>
        <w:rPr>
          <w:rFonts w:ascii="宋体" w:hAnsi="宋体" w:cs="宋体" w:hint="eastAsia"/>
          <w:kern w:val="0"/>
          <w:sz w:val="24"/>
          <w:szCs w:val="24"/>
        </w:rPr>
        <w:t>）未按采购文件要求制作投标书。</w:t>
      </w:r>
    </w:p>
    <w:p w:rsidR="00A2542A" w:rsidRDefault="008B6707">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7</w:t>
      </w:r>
      <w:r>
        <w:rPr>
          <w:rFonts w:ascii="宋体" w:hAnsi="宋体" w:cs="宋体" w:hint="eastAsia"/>
          <w:kern w:val="0"/>
          <w:sz w:val="24"/>
          <w:szCs w:val="24"/>
        </w:rPr>
        <w:t>）投标书字迹模糊或内容自相矛盾。</w:t>
      </w:r>
    </w:p>
    <w:p w:rsidR="00A2542A" w:rsidRDefault="00A2542A">
      <w:pPr>
        <w:widowControl/>
        <w:spacing w:line="360" w:lineRule="auto"/>
        <w:ind w:firstLine="480"/>
        <w:jc w:val="left"/>
        <w:rPr>
          <w:rFonts w:ascii="宋体" w:hAnsi="宋体" w:cs="宋体"/>
          <w:kern w:val="0"/>
          <w:sz w:val="24"/>
          <w:szCs w:val="24"/>
        </w:rPr>
      </w:pPr>
    </w:p>
    <w:p w:rsidR="00A2542A" w:rsidRDefault="008B6707">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四、评标办法</w:t>
      </w:r>
    </w:p>
    <w:p w:rsidR="00A2542A" w:rsidRDefault="008B6707">
      <w:pPr>
        <w:widowControl/>
        <w:spacing w:line="360" w:lineRule="auto"/>
        <w:ind w:firstLine="480"/>
        <w:jc w:val="left"/>
        <w:rPr>
          <w:rFonts w:ascii="宋体" w:hAnsi="宋体" w:cs="宋体"/>
          <w:kern w:val="0"/>
          <w:sz w:val="24"/>
          <w:szCs w:val="24"/>
        </w:rPr>
      </w:pPr>
      <w:r>
        <w:rPr>
          <w:rFonts w:ascii="宋体" w:hAnsi="宋体" w:cs="宋体"/>
          <w:kern w:val="0"/>
          <w:sz w:val="24"/>
          <w:szCs w:val="24"/>
        </w:rPr>
        <w:t>1</w:t>
      </w:r>
      <w:r>
        <w:rPr>
          <w:rFonts w:ascii="宋体" w:hAnsi="宋体" w:cs="宋体" w:hint="eastAsia"/>
          <w:kern w:val="0"/>
          <w:sz w:val="24"/>
          <w:szCs w:val="24"/>
        </w:rPr>
        <w:t>、本项目评标委员会由院内科室的评标专家组成，成员</w:t>
      </w:r>
      <w:r>
        <w:rPr>
          <w:rFonts w:ascii="宋体" w:hAnsi="宋体" w:cs="宋体"/>
          <w:kern w:val="0"/>
          <w:sz w:val="24"/>
          <w:szCs w:val="24"/>
        </w:rPr>
        <w:t>5</w:t>
      </w:r>
      <w:r>
        <w:rPr>
          <w:rFonts w:ascii="宋体" w:hAnsi="宋体" w:cs="宋体" w:hint="eastAsia"/>
          <w:kern w:val="0"/>
          <w:sz w:val="24"/>
          <w:szCs w:val="24"/>
        </w:rPr>
        <w:t>人。</w:t>
      </w:r>
    </w:p>
    <w:p w:rsidR="00A2542A" w:rsidRDefault="008B6707">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2</w:t>
      </w:r>
      <w:r>
        <w:rPr>
          <w:rFonts w:ascii="宋体" w:hAnsi="宋体" w:cs="宋体" w:hint="eastAsia"/>
          <w:kern w:val="0"/>
          <w:sz w:val="24"/>
          <w:szCs w:val="24"/>
        </w:rPr>
        <w:t>、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w:t>
      </w:r>
      <w:r>
        <w:rPr>
          <w:rFonts w:ascii="宋体" w:hAnsi="宋体" w:cs="宋体" w:hint="eastAsia"/>
          <w:kern w:val="0"/>
          <w:sz w:val="24"/>
          <w:szCs w:val="24"/>
        </w:rPr>
        <w:t>的，按价格部分得分顺序排列。</w:t>
      </w:r>
    </w:p>
    <w:p w:rsidR="00A2542A" w:rsidRDefault="008B6707">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lastRenderedPageBreak/>
        <w:t>3</w:t>
      </w:r>
      <w:r>
        <w:rPr>
          <w:rFonts w:ascii="宋体" w:hAnsi="宋体" w:cs="宋体" w:hint="eastAsia"/>
          <w:kern w:val="0"/>
          <w:sz w:val="24"/>
          <w:szCs w:val="24"/>
        </w:rPr>
        <w:t>、本项目采用综合评分法</w:t>
      </w:r>
      <w:r>
        <w:rPr>
          <w:rFonts w:ascii="宋体" w:hAnsi="宋体" w:cs="宋体" w:hint="eastAsia"/>
          <w:kern w:val="0"/>
          <w:sz w:val="24"/>
          <w:szCs w:val="24"/>
        </w:rPr>
        <w:t>,</w:t>
      </w:r>
      <w:r>
        <w:rPr>
          <w:rFonts w:ascii="宋体" w:hAnsi="宋体" w:cs="宋体"/>
          <w:kern w:val="0"/>
          <w:sz w:val="24"/>
          <w:szCs w:val="24"/>
        </w:rPr>
        <w:t>是指在最大限度地满足招标文件实质性要求前提下，按照招标文件中规定的各项因素进行综合评审后，以评标总得分由高到低的顺序确定中标候选人的评标方法。</w:t>
      </w:r>
    </w:p>
    <w:p w:rsidR="00A2542A" w:rsidRDefault="008B6707">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4</w:t>
      </w:r>
      <w:r>
        <w:rPr>
          <w:rFonts w:ascii="宋体" w:hAnsi="宋体" w:cs="宋体" w:hint="eastAsia"/>
          <w:kern w:val="0"/>
          <w:sz w:val="24"/>
          <w:szCs w:val="24"/>
        </w:rPr>
        <w:t>、</w:t>
      </w:r>
      <w:r>
        <w:rPr>
          <w:rFonts w:ascii="宋体" w:hAnsi="宋体" w:cs="宋体"/>
          <w:kern w:val="0"/>
          <w:sz w:val="24"/>
          <w:szCs w:val="24"/>
        </w:rPr>
        <w:t>投标文件报价出现前后不一致的，按照下列规定修正：</w:t>
      </w:r>
    </w:p>
    <w:p w:rsidR="00A2542A" w:rsidRDefault="008B6707">
      <w:pPr>
        <w:widowControl/>
        <w:spacing w:line="360" w:lineRule="auto"/>
        <w:ind w:firstLine="480"/>
        <w:jc w:val="left"/>
        <w:rPr>
          <w:rFonts w:ascii="宋体" w:hAnsi="宋体" w:cs="宋体"/>
          <w:kern w:val="0"/>
          <w:sz w:val="24"/>
          <w:szCs w:val="24"/>
        </w:rPr>
      </w:pPr>
      <w:r>
        <w:rPr>
          <w:rFonts w:ascii="宋体" w:hAnsi="宋体" w:cs="宋体"/>
          <w:kern w:val="0"/>
          <w:sz w:val="24"/>
          <w:szCs w:val="24"/>
        </w:rPr>
        <w:t>投标文件中开标一览表（报价表）内容与投标文件中相应内容不一致的，以开标一览表（报价表）为准；</w:t>
      </w:r>
    </w:p>
    <w:p w:rsidR="00A2542A" w:rsidRDefault="008B6707">
      <w:pPr>
        <w:widowControl/>
        <w:spacing w:line="360" w:lineRule="auto"/>
        <w:ind w:firstLine="480"/>
        <w:jc w:val="left"/>
        <w:rPr>
          <w:rFonts w:ascii="宋体" w:hAnsi="宋体" w:cs="宋体"/>
          <w:kern w:val="0"/>
          <w:sz w:val="24"/>
          <w:szCs w:val="24"/>
        </w:rPr>
      </w:pPr>
      <w:r>
        <w:rPr>
          <w:rFonts w:ascii="宋体" w:hAnsi="宋体" w:cs="宋体"/>
          <w:kern w:val="0"/>
          <w:sz w:val="24"/>
          <w:szCs w:val="24"/>
        </w:rPr>
        <w:t>大写金额和小写金额不一致的，以大写金额为准；</w:t>
      </w:r>
    </w:p>
    <w:p w:rsidR="00A2542A" w:rsidRDefault="008B6707">
      <w:pPr>
        <w:widowControl/>
        <w:spacing w:line="360" w:lineRule="auto"/>
        <w:ind w:firstLine="480"/>
        <w:jc w:val="left"/>
        <w:rPr>
          <w:rFonts w:ascii="宋体" w:hAnsi="宋体" w:cs="宋体"/>
          <w:kern w:val="0"/>
          <w:sz w:val="24"/>
          <w:szCs w:val="24"/>
        </w:rPr>
      </w:pPr>
      <w:r>
        <w:rPr>
          <w:rFonts w:ascii="宋体" w:hAnsi="宋体" w:cs="宋体"/>
          <w:kern w:val="0"/>
          <w:sz w:val="24"/>
          <w:szCs w:val="24"/>
        </w:rPr>
        <w:t>单价金额小数点或者百分比有明显错位的，以开标一览表的总价为准，并修改单价；</w:t>
      </w:r>
    </w:p>
    <w:p w:rsidR="00A2542A" w:rsidRDefault="008B6707">
      <w:pPr>
        <w:widowControl/>
        <w:spacing w:line="360" w:lineRule="auto"/>
        <w:ind w:firstLine="480"/>
        <w:jc w:val="left"/>
        <w:rPr>
          <w:rFonts w:ascii="宋体" w:hAnsi="宋体" w:cs="宋体"/>
          <w:kern w:val="0"/>
          <w:sz w:val="24"/>
          <w:szCs w:val="24"/>
        </w:rPr>
      </w:pPr>
      <w:r>
        <w:rPr>
          <w:rFonts w:ascii="宋体" w:hAnsi="宋体" w:cs="宋体"/>
          <w:kern w:val="0"/>
          <w:sz w:val="24"/>
          <w:szCs w:val="24"/>
        </w:rPr>
        <w:t>总价金额与按单价汇总金额不一致的，以单价金额计算结果为准。</w:t>
      </w:r>
    </w:p>
    <w:p w:rsidR="00A2542A" w:rsidRDefault="008B6707">
      <w:pPr>
        <w:widowControl/>
        <w:spacing w:line="360" w:lineRule="auto"/>
        <w:ind w:firstLine="480"/>
        <w:jc w:val="left"/>
        <w:rPr>
          <w:rFonts w:ascii="宋体" w:hAnsi="宋体" w:cs="宋体"/>
          <w:kern w:val="0"/>
          <w:sz w:val="24"/>
          <w:szCs w:val="24"/>
        </w:rPr>
      </w:pPr>
      <w:r>
        <w:rPr>
          <w:rFonts w:ascii="宋体" w:hAnsi="宋体" w:cs="宋体"/>
          <w:kern w:val="0"/>
          <w:sz w:val="24"/>
          <w:szCs w:val="24"/>
        </w:rPr>
        <w:t>同时出现两种以上不一致的，按照前款规定的顺序修正。修正后的报价按照投标文件的澄清的规定经投标人确认后产生约束力，投标人不确认的，其投标无效。</w:t>
      </w:r>
    </w:p>
    <w:p w:rsidR="00A2542A" w:rsidRDefault="008B6707">
      <w:pPr>
        <w:spacing w:afterLines="50" w:after="156"/>
        <w:ind w:firstLineChars="0" w:firstLine="0"/>
        <w:rPr>
          <w:rFonts w:ascii="华文细黑" w:eastAsia="华文细黑" w:hAnsi="华文细黑"/>
          <w:b/>
          <w:sz w:val="28"/>
          <w:szCs w:val="28"/>
        </w:rPr>
      </w:pPr>
      <w:r>
        <w:rPr>
          <w:rFonts w:ascii="华文细黑" w:eastAsia="华文细黑" w:hAnsi="华文细黑" w:hint="eastAsia"/>
          <w:b/>
          <w:sz w:val="28"/>
          <w:szCs w:val="28"/>
        </w:rPr>
        <w:t>五、评分标准</w:t>
      </w:r>
    </w:p>
    <w:tbl>
      <w:tblPr>
        <w:tblpPr w:leftFromText="180" w:rightFromText="180" w:vertAnchor="text" w:horzAnchor="page" w:tblpXSpec="center" w:tblpY="156"/>
        <w:tblOverlap w:val="neve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417"/>
        <w:gridCol w:w="4532"/>
        <w:gridCol w:w="992"/>
      </w:tblGrid>
      <w:tr w:rsidR="00A2542A">
        <w:trPr>
          <w:cantSplit/>
          <w:trHeight w:val="515"/>
        </w:trPr>
        <w:tc>
          <w:tcPr>
            <w:tcW w:w="1134" w:type="dxa"/>
            <w:vAlign w:val="center"/>
          </w:tcPr>
          <w:p w:rsidR="00A2542A" w:rsidRDefault="008B6707">
            <w:pPr>
              <w:spacing w:after="84"/>
              <w:ind w:firstLineChars="0" w:firstLine="0"/>
              <w:rPr>
                <w:rFonts w:ascii="宋体" w:hAnsi="宋体" w:cs="Arial"/>
                <w:szCs w:val="21"/>
              </w:rPr>
            </w:pPr>
            <w:r>
              <w:rPr>
                <w:rFonts w:ascii="宋体" w:hAnsi="宋体" w:cs="宋体"/>
                <w:kern w:val="0"/>
                <w:szCs w:val="21"/>
              </w:rPr>
              <w:t>评分项目</w:t>
            </w:r>
          </w:p>
        </w:tc>
        <w:tc>
          <w:tcPr>
            <w:tcW w:w="1417" w:type="dxa"/>
            <w:vAlign w:val="center"/>
          </w:tcPr>
          <w:p w:rsidR="00A2542A" w:rsidRDefault="008B6707">
            <w:pPr>
              <w:spacing w:after="84"/>
              <w:ind w:firstLineChars="0" w:firstLine="0"/>
              <w:rPr>
                <w:rFonts w:ascii="宋体" w:hAnsi="宋体" w:cs="Arial"/>
                <w:szCs w:val="21"/>
              </w:rPr>
            </w:pPr>
            <w:r>
              <w:rPr>
                <w:rFonts w:ascii="宋体" w:hAnsi="宋体" w:cs="宋体"/>
                <w:kern w:val="0"/>
                <w:szCs w:val="21"/>
              </w:rPr>
              <w:t>评审因素</w:t>
            </w:r>
          </w:p>
        </w:tc>
        <w:tc>
          <w:tcPr>
            <w:tcW w:w="4532" w:type="dxa"/>
            <w:vAlign w:val="center"/>
          </w:tcPr>
          <w:p w:rsidR="00A2542A" w:rsidRDefault="008B6707">
            <w:pPr>
              <w:spacing w:after="84"/>
              <w:ind w:firstLine="420"/>
              <w:rPr>
                <w:rFonts w:ascii="宋体" w:hAnsi="宋体" w:cs="Arial"/>
                <w:szCs w:val="21"/>
              </w:rPr>
            </w:pPr>
            <w:r>
              <w:rPr>
                <w:rFonts w:ascii="宋体" w:hAnsi="宋体" w:cs="宋体"/>
                <w:kern w:val="0"/>
                <w:szCs w:val="21"/>
              </w:rPr>
              <w:t>评分标准说明</w:t>
            </w:r>
          </w:p>
        </w:tc>
        <w:tc>
          <w:tcPr>
            <w:tcW w:w="992" w:type="dxa"/>
            <w:vAlign w:val="center"/>
          </w:tcPr>
          <w:p w:rsidR="00A2542A" w:rsidRDefault="008B6707">
            <w:pPr>
              <w:spacing w:after="84"/>
              <w:ind w:firstLineChars="0" w:firstLine="0"/>
              <w:rPr>
                <w:rFonts w:ascii="宋体" w:hAnsi="宋体" w:cs="Arial"/>
                <w:szCs w:val="21"/>
              </w:rPr>
            </w:pPr>
            <w:r>
              <w:rPr>
                <w:rFonts w:ascii="宋体" w:hAnsi="宋体" w:cs="Arial"/>
                <w:szCs w:val="21"/>
              </w:rPr>
              <w:t>分值</w:t>
            </w:r>
          </w:p>
        </w:tc>
      </w:tr>
      <w:tr w:rsidR="00A2542A">
        <w:trPr>
          <w:cantSplit/>
          <w:trHeight w:val="284"/>
        </w:trPr>
        <w:tc>
          <w:tcPr>
            <w:tcW w:w="1134" w:type="dxa"/>
            <w:vAlign w:val="center"/>
          </w:tcPr>
          <w:p w:rsidR="00A2542A" w:rsidRDefault="008B6707">
            <w:pPr>
              <w:spacing w:after="84"/>
              <w:ind w:firstLineChars="0" w:firstLine="0"/>
              <w:rPr>
                <w:rFonts w:ascii="宋体" w:hAnsi="宋体" w:cs="Arial"/>
                <w:szCs w:val="21"/>
              </w:rPr>
            </w:pPr>
            <w:r>
              <w:rPr>
                <w:rFonts w:ascii="宋体" w:hAnsi="宋体" w:cs="Arial"/>
                <w:szCs w:val="21"/>
              </w:rPr>
              <w:t>价格</w:t>
            </w:r>
            <w:r>
              <w:rPr>
                <w:rFonts w:ascii="宋体" w:hAnsi="宋体" w:cs="Arial" w:hint="eastAsia"/>
                <w:szCs w:val="21"/>
              </w:rPr>
              <w:t>部分</w:t>
            </w:r>
            <w:r>
              <w:rPr>
                <w:rFonts w:ascii="宋体" w:hAnsi="宋体" w:cs="Arial"/>
                <w:szCs w:val="21"/>
              </w:rPr>
              <w:t>（</w:t>
            </w:r>
            <w:r>
              <w:rPr>
                <w:rFonts w:ascii="宋体" w:hAnsi="宋体" w:cs="Arial"/>
                <w:szCs w:val="21"/>
              </w:rPr>
              <w:t>2</w:t>
            </w:r>
            <w:r>
              <w:rPr>
                <w:rFonts w:ascii="宋体" w:hAnsi="宋体" w:cs="Arial" w:hint="eastAsia"/>
                <w:szCs w:val="21"/>
              </w:rPr>
              <w:t>0</w:t>
            </w:r>
            <w:r>
              <w:rPr>
                <w:rFonts w:ascii="宋体" w:hAnsi="宋体" w:cs="Arial"/>
                <w:szCs w:val="21"/>
              </w:rPr>
              <w:t>分）</w:t>
            </w:r>
          </w:p>
        </w:tc>
        <w:tc>
          <w:tcPr>
            <w:tcW w:w="1417" w:type="dxa"/>
            <w:vAlign w:val="center"/>
          </w:tcPr>
          <w:p w:rsidR="00A2542A" w:rsidRDefault="008B6707">
            <w:pPr>
              <w:spacing w:after="84"/>
              <w:ind w:firstLineChars="0" w:firstLine="0"/>
              <w:rPr>
                <w:rFonts w:ascii="宋体" w:hAnsi="宋体" w:cs="Arial"/>
                <w:szCs w:val="21"/>
              </w:rPr>
            </w:pPr>
            <w:r>
              <w:rPr>
                <w:rFonts w:ascii="宋体" w:hAnsi="宋体" w:cs="Arial"/>
                <w:szCs w:val="21"/>
              </w:rPr>
              <w:t>投标报价</w:t>
            </w:r>
          </w:p>
          <w:p w:rsidR="00A2542A" w:rsidRDefault="008B6707">
            <w:pPr>
              <w:spacing w:after="84"/>
              <w:ind w:firstLineChars="0" w:firstLine="0"/>
              <w:rPr>
                <w:rFonts w:ascii="宋体" w:hAnsi="宋体" w:cs="Arial"/>
                <w:szCs w:val="21"/>
              </w:rPr>
            </w:pPr>
            <w:r>
              <w:rPr>
                <w:rFonts w:ascii="宋体" w:hAnsi="宋体" w:cs="Arial"/>
                <w:szCs w:val="21"/>
              </w:rPr>
              <w:t>（</w:t>
            </w:r>
            <w:r>
              <w:rPr>
                <w:rFonts w:ascii="宋体" w:hAnsi="宋体" w:cs="Arial"/>
                <w:szCs w:val="21"/>
              </w:rPr>
              <w:t>2</w:t>
            </w:r>
            <w:r>
              <w:rPr>
                <w:rFonts w:ascii="宋体" w:hAnsi="宋体" w:cs="Arial" w:hint="eastAsia"/>
                <w:szCs w:val="21"/>
              </w:rPr>
              <w:t>0</w:t>
            </w:r>
            <w:r>
              <w:rPr>
                <w:rFonts w:ascii="宋体" w:hAnsi="宋体" w:cs="Arial"/>
                <w:szCs w:val="21"/>
              </w:rPr>
              <w:t>分）</w:t>
            </w:r>
          </w:p>
        </w:tc>
        <w:tc>
          <w:tcPr>
            <w:tcW w:w="4532" w:type="dxa"/>
            <w:vAlign w:val="center"/>
          </w:tcPr>
          <w:p w:rsidR="00A2542A" w:rsidRDefault="008B6707">
            <w:pPr>
              <w:spacing w:after="84"/>
              <w:ind w:firstLineChars="0" w:firstLine="0"/>
              <w:jc w:val="left"/>
              <w:rPr>
                <w:rFonts w:ascii="宋体" w:hAnsi="宋体" w:cs="Arial"/>
                <w:szCs w:val="21"/>
              </w:rPr>
            </w:pPr>
            <w:r>
              <w:rPr>
                <w:rFonts w:ascii="宋体" w:hAnsi="宋体" w:cs="宋体"/>
                <w:szCs w:val="21"/>
              </w:rPr>
              <w:t>满足采购文件需求的最低投标报价为评标基准价，其价格为满分。其他合格投标人的价格</w:t>
            </w:r>
            <w:proofErr w:type="gramStart"/>
            <w:r>
              <w:rPr>
                <w:rFonts w:ascii="宋体" w:hAnsi="宋体" w:cs="宋体"/>
                <w:szCs w:val="21"/>
              </w:rPr>
              <w:t>分统一</w:t>
            </w:r>
            <w:proofErr w:type="gramEnd"/>
            <w:r>
              <w:rPr>
                <w:rFonts w:ascii="宋体" w:hAnsi="宋体" w:cs="宋体"/>
                <w:szCs w:val="21"/>
              </w:rPr>
              <w:t>按照下列公式计算：投标报价得分＝（评标基准价</w:t>
            </w:r>
            <w:r>
              <w:rPr>
                <w:rFonts w:ascii="宋体" w:hAnsi="宋体" w:cs="宋体"/>
                <w:szCs w:val="21"/>
              </w:rPr>
              <w:t>/</w:t>
            </w:r>
            <w:r>
              <w:rPr>
                <w:rFonts w:ascii="宋体" w:hAnsi="宋体" w:cs="宋体"/>
                <w:szCs w:val="21"/>
              </w:rPr>
              <w:t>投标报价）</w:t>
            </w:r>
            <w:r>
              <w:rPr>
                <w:rFonts w:ascii="宋体" w:hAnsi="宋体" w:cs="宋体"/>
                <w:szCs w:val="21"/>
              </w:rPr>
              <w:t>×100%×20</w:t>
            </w:r>
            <w:r>
              <w:rPr>
                <w:rFonts w:ascii="宋体" w:hAnsi="宋体" w:cs="宋体"/>
                <w:szCs w:val="21"/>
              </w:rPr>
              <w:t>。</w:t>
            </w:r>
          </w:p>
        </w:tc>
        <w:tc>
          <w:tcPr>
            <w:tcW w:w="992" w:type="dxa"/>
            <w:vAlign w:val="center"/>
          </w:tcPr>
          <w:p w:rsidR="00A2542A" w:rsidRDefault="008B6707">
            <w:pPr>
              <w:spacing w:after="84"/>
              <w:ind w:firstLineChars="0" w:firstLine="0"/>
              <w:rPr>
                <w:rFonts w:ascii="宋体" w:hAnsi="宋体" w:cs="Arial"/>
                <w:szCs w:val="21"/>
              </w:rPr>
            </w:pPr>
            <w:r>
              <w:rPr>
                <w:rFonts w:ascii="宋体" w:hAnsi="宋体" w:cs="Arial"/>
                <w:szCs w:val="21"/>
              </w:rPr>
              <w:t>0-20</w:t>
            </w:r>
            <w:r>
              <w:rPr>
                <w:rFonts w:ascii="宋体" w:hAnsi="宋体" w:cs="Arial"/>
                <w:szCs w:val="21"/>
              </w:rPr>
              <w:t>分</w:t>
            </w:r>
          </w:p>
        </w:tc>
      </w:tr>
      <w:tr w:rsidR="00A2542A">
        <w:trPr>
          <w:cantSplit/>
          <w:trHeight w:val="284"/>
        </w:trPr>
        <w:tc>
          <w:tcPr>
            <w:tcW w:w="1134" w:type="dxa"/>
            <w:vMerge w:val="restart"/>
            <w:vAlign w:val="center"/>
          </w:tcPr>
          <w:p w:rsidR="00A2542A" w:rsidRDefault="008B6707">
            <w:pPr>
              <w:spacing w:after="84"/>
              <w:ind w:firstLineChars="0" w:firstLine="0"/>
              <w:rPr>
                <w:rFonts w:ascii="宋体" w:hAnsi="宋体" w:cs="Arial"/>
                <w:szCs w:val="21"/>
              </w:rPr>
            </w:pPr>
            <w:r>
              <w:rPr>
                <w:rFonts w:ascii="宋体" w:hAnsi="宋体" w:cs="Arial"/>
                <w:szCs w:val="21"/>
              </w:rPr>
              <w:t>商务部分（</w:t>
            </w:r>
            <w:r>
              <w:rPr>
                <w:rFonts w:ascii="宋体" w:hAnsi="宋体" w:cs="Arial"/>
                <w:szCs w:val="21"/>
              </w:rPr>
              <w:t>18</w:t>
            </w:r>
            <w:r>
              <w:rPr>
                <w:rFonts w:ascii="宋体" w:hAnsi="宋体" w:cs="Arial"/>
                <w:szCs w:val="21"/>
              </w:rPr>
              <w:t>分）</w:t>
            </w:r>
          </w:p>
        </w:tc>
        <w:tc>
          <w:tcPr>
            <w:tcW w:w="1417" w:type="dxa"/>
            <w:vAlign w:val="center"/>
          </w:tcPr>
          <w:p w:rsidR="00A2542A" w:rsidRDefault="008B6707">
            <w:pPr>
              <w:widowControl/>
              <w:ind w:firstLineChars="0" w:firstLine="0"/>
              <w:rPr>
                <w:rFonts w:ascii="宋体" w:hAnsi="宋体" w:cs="宋体"/>
                <w:szCs w:val="21"/>
              </w:rPr>
            </w:pPr>
            <w:r>
              <w:rPr>
                <w:rFonts w:ascii="宋体" w:hAnsi="宋体" w:cs="宋体"/>
                <w:szCs w:val="21"/>
              </w:rPr>
              <w:t>投标文件质量</w:t>
            </w:r>
            <w:r>
              <w:rPr>
                <w:rFonts w:ascii="宋体" w:hAnsi="宋体" w:cs="宋体" w:hint="eastAsia"/>
                <w:szCs w:val="21"/>
              </w:rPr>
              <w:t>（</w:t>
            </w:r>
            <w:r>
              <w:rPr>
                <w:rFonts w:ascii="宋体" w:hAnsi="宋体" w:cs="宋体"/>
                <w:szCs w:val="21"/>
              </w:rPr>
              <w:t>5</w:t>
            </w:r>
            <w:r>
              <w:rPr>
                <w:rFonts w:ascii="宋体" w:hAnsi="宋体" w:cs="宋体" w:hint="eastAsia"/>
                <w:szCs w:val="21"/>
              </w:rPr>
              <w:t>分）</w:t>
            </w:r>
          </w:p>
        </w:tc>
        <w:tc>
          <w:tcPr>
            <w:tcW w:w="4532" w:type="dxa"/>
            <w:vAlign w:val="center"/>
          </w:tcPr>
          <w:p w:rsidR="00A2542A" w:rsidRDefault="008B6707">
            <w:pPr>
              <w:spacing w:after="84"/>
              <w:ind w:firstLineChars="0" w:firstLine="0"/>
              <w:jc w:val="left"/>
              <w:rPr>
                <w:rFonts w:ascii="宋体" w:hAnsi="宋体" w:cs="Arial"/>
                <w:szCs w:val="21"/>
              </w:rPr>
            </w:pPr>
            <w:r>
              <w:rPr>
                <w:rFonts w:ascii="宋体" w:hAnsi="宋体" w:cs="宋体"/>
                <w:szCs w:val="21"/>
              </w:rPr>
              <w:t>有目录索引、页码无错乱、标题、编号、正文、表格等排版规范得</w:t>
            </w:r>
            <w:r>
              <w:rPr>
                <w:rFonts w:ascii="宋体" w:hAnsi="宋体" w:cs="宋体"/>
                <w:szCs w:val="21"/>
              </w:rPr>
              <w:t>5</w:t>
            </w:r>
            <w:r>
              <w:rPr>
                <w:rFonts w:ascii="宋体" w:hAnsi="宋体" w:cs="宋体"/>
                <w:szCs w:val="21"/>
              </w:rPr>
              <w:t>分，每出现一个错误扣</w:t>
            </w:r>
            <w:r>
              <w:rPr>
                <w:rFonts w:ascii="宋体" w:hAnsi="宋体" w:cs="宋体"/>
                <w:szCs w:val="21"/>
              </w:rPr>
              <w:t>1</w:t>
            </w:r>
            <w:r>
              <w:rPr>
                <w:rFonts w:ascii="宋体" w:hAnsi="宋体" w:cs="宋体"/>
                <w:szCs w:val="21"/>
              </w:rPr>
              <w:t>分，扣完为止，满分</w:t>
            </w:r>
            <w:r>
              <w:rPr>
                <w:rFonts w:ascii="宋体" w:hAnsi="宋体" w:cs="宋体"/>
                <w:szCs w:val="21"/>
              </w:rPr>
              <w:t>5</w:t>
            </w:r>
            <w:r>
              <w:rPr>
                <w:rFonts w:ascii="宋体" w:hAnsi="宋体" w:cs="宋体"/>
                <w:szCs w:val="21"/>
              </w:rPr>
              <w:t>分。</w:t>
            </w:r>
          </w:p>
        </w:tc>
        <w:tc>
          <w:tcPr>
            <w:tcW w:w="992" w:type="dxa"/>
            <w:vAlign w:val="center"/>
          </w:tcPr>
          <w:p w:rsidR="00A2542A" w:rsidRDefault="008B6707">
            <w:pPr>
              <w:spacing w:after="84"/>
              <w:ind w:firstLineChars="0" w:firstLine="0"/>
              <w:rPr>
                <w:rFonts w:ascii="宋体" w:hAnsi="宋体" w:cs="Arial"/>
                <w:szCs w:val="21"/>
              </w:rPr>
            </w:pPr>
            <w:r>
              <w:rPr>
                <w:rFonts w:ascii="宋体" w:hAnsi="宋体" w:cs="Arial"/>
                <w:szCs w:val="21"/>
              </w:rPr>
              <w:t>0-5</w:t>
            </w:r>
            <w:r>
              <w:rPr>
                <w:rFonts w:ascii="宋体" w:hAnsi="宋体" w:cs="Arial"/>
                <w:szCs w:val="21"/>
              </w:rPr>
              <w:t>分</w:t>
            </w:r>
          </w:p>
        </w:tc>
      </w:tr>
      <w:tr w:rsidR="00A2542A">
        <w:trPr>
          <w:cantSplit/>
          <w:trHeight w:val="284"/>
        </w:trPr>
        <w:tc>
          <w:tcPr>
            <w:tcW w:w="1134" w:type="dxa"/>
            <w:vMerge/>
            <w:vAlign w:val="center"/>
          </w:tcPr>
          <w:p w:rsidR="00A2542A" w:rsidRDefault="00A2542A">
            <w:pPr>
              <w:spacing w:after="84"/>
              <w:ind w:firstLineChars="0" w:firstLine="0"/>
              <w:rPr>
                <w:rFonts w:ascii="宋体" w:hAnsi="宋体" w:cs="Arial"/>
                <w:szCs w:val="21"/>
              </w:rPr>
            </w:pPr>
          </w:p>
        </w:tc>
        <w:tc>
          <w:tcPr>
            <w:tcW w:w="1417" w:type="dxa"/>
            <w:vAlign w:val="center"/>
          </w:tcPr>
          <w:p w:rsidR="00A2542A" w:rsidRDefault="008B6707">
            <w:pPr>
              <w:spacing w:after="84"/>
              <w:ind w:firstLineChars="0" w:firstLine="0"/>
              <w:rPr>
                <w:rFonts w:ascii="宋体" w:hAnsi="宋体" w:cs="Arial"/>
                <w:szCs w:val="21"/>
              </w:rPr>
            </w:pPr>
            <w:r>
              <w:rPr>
                <w:rFonts w:ascii="宋体" w:hAnsi="宋体" w:cs="宋体" w:hint="eastAsia"/>
                <w:szCs w:val="21"/>
              </w:rPr>
              <w:t>管理体系认证（</w:t>
            </w:r>
            <w:r>
              <w:rPr>
                <w:rFonts w:ascii="宋体" w:hAnsi="宋体" w:cs="宋体"/>
                <w:szCs w:val="21"/>
              </w:rPr>
              <w:t>3</w:t>
            </w:r>
            <w:r>
              <w:rPr>
                <w:rFonts w:ascii="宋体" w:hAnsi="宋体" w:cs="宋体" w:hint="eastAsia"/>
                <w:szCs w:val="21"/>
              </w:rPr>
              <w:t>分）</w:t>
            </w:r>
          </w:p>
        </w:tc>
        <w:tc>
          <w:tcPr>
            <w:tcW w:w="4532" w:type="dxa"/>
            <w:vAlign w:val="center"/>
          </w:tcPr>
          <w:p w:rsidR="00A2542A" w:rsidRDefault="008B6707">
            <w:pPr>
              <w:ind w:firstLineChars="0" w:firstLine="0"/>
              <w:rPr>
                <w:rFonts w:ascii="宋体" w:hAnsi="宋体" w:cs="宋体"/>
                <w:szCs w:val="21"/>
              </w:rPr>
            </w:pPr>
            <w:r>
              <w:rPr>
                <w:rFonts w:ascii="宋体" w:hAnsi="宋体" w:cs="宋体" w:hint="eastAsia"/>
                <w:szCs w:val="21"/>
              </w:rPr>
              <w:t>具有有效的质量管理体系认证证书，得</w:t>
            </w:r>
            <w:r>
              <w:rPr>
                <w:rFonts w:ascii="宋体" w:hAnsi="宋体" w:cs="宋体"/>
                <w:szCs w:val="21"/>
              </w:rPr>
              <w:t>1</w:t>
            </w:r>
            <w:r>
              <w:rPr>
                <w:rFonts w:ascii="宋体" w:hAnsi="宋体" w:cs="宋体" w:hint="eastAsia"/>
                <w:szCs w:val="21"/>
              </w:rPr>
              <w:t>分；</w:t>
            </w:r>
          </w:p>
          <w:p w:rsidR="00A2542A" w:rsidRDefault="008B6707">
            <w:pPr>
              <w:ind w:firstLineChars="0" w:firstLine="0"/>
              <w:rPr>
                <w:rFonts w:ascii="宋体" w:hAnsi="宋体" w:cs="宋体"/>
                <w:szCs w:val="21"/>
              </w:rPr>
            </w:pPr>
            <w:r>
              <w:rPr>
                <w:rFonts w:ascii="宋体" w:hAnsi="宋体" w:cs="宋体" w:hint="eastAsia"/>
                <w:szCs w:val="21"/>
              </w:rPr>
              <w:t>具有有效的环境管理体系认证证书，得</w:t>
            </w:r>
            <w:r>
              <w:rPr>
                <w:rFonts w:ascii="宋体" w:hAnsi="宋体" w:cs="宋体"/>
                <w:szCs w:val="21"/>
              </w:rPr>
              <w:t>1</w:t>
            </w:r>
            <w:r>
              <w:rPr>
                <w:rFonts w:ascii="宋体" w:hAnsi="宋体" w:cs="宋体" w:hint="eastAsia"/>
                <w:szCs w:val="21"/>
              </w:rPr>
              <w:t>分；</w:t>
            </w:r>
          </w:p>
          <w:p w:rsidR="00A2542A" w:rsidRDefault="008B6707">
            <w:pPr>
              <w:spacing w:after="84"/>
              <w:ind w:firstLineChars="0" w:firstLine="0"/>
              <w:jc w:val="left"/>
              <w:rPr>
                <w:rFonts w:ascii="宋体" w:hAnsi="宋体" w:cs="Arial"/>
                <w:szCs w:val="21"/>
              </w:rPr>
            </w:pPr>
            <w:r>
              <w:rPr>
                <w:rFonts w:ascii="宋体" w:hAnsi="宋体" w:cs="宋体" w:hint="eastAsia"/>
                <w:szCs w:val="21"/>
              </w:rPr>
              <w:t>具有有效的职业健康管理体系认证证书，得</w:t>
            </w:r>
            <w:r>
              <w:rPr>
                <w:rFonts w:ascii="宋体" w:hAnsi="宋体" w:cs="宋体"/>
                <w:szCs w:val="21"/>
              </w:rPr>
              <w:t>1</w:t>
            </w:r>
            <w:r>
              <w:rPr>
                <w:rFonts w:ascii="宋体" w:hAnsi="宋体" w:cs="宋体" w:hint="eastAsia"/>
                <w:szCs w:val="21"/>
              </w:rPr>
              <w:t>分；</w:t>
            </w:r>
          </w:p>
        </w:tc>
        <w:tc>
          <w:tcPr>
            <w:tcW w:w="992" w:type="dxa"/>
            <w:vAlign w:val="center"/>
          </w:tcPr>
          <w:p w:rsidR="00A2542A" w:rsidRDefault="008B6707">
            <w:pPr>
              <w:spacing w:after="84"/>
              <w:ind w:firstLineChars="0" w:firstLine="0"/>
              <w:rPr>
                <w:rFonts w:ascii="宋体" w:hAnsi="宋体" w:cs="Arial"/>
                <w:szCs w:val="21"/>
              </w:rPr>
            </w:pPr>
            <w:r>
              <w:rPr>
                <w:rFonts w:ascii="宋体" w:hAnsi="宋体" w:cs="Arial" w:hint="eastAsia"/>
                <w:szCs w:val="21"/>
              </w:rPr>
              <w:t>0</w:t>
            </w:r>
            <w:r>
              <w:rPr>
                <w:rFonts w:ascii="宋体" w:hAnsi="宋体" w:cs="Arial"/>
                <w:szCs w:val="21"/>
              </w:rPr>
              <w:t>-3</w:t>
            </w:r>
            <w:r>
              <w:rPr>
                <w:rFonts w:ascii="宋体" w:hAnsi="宋体" w:cs="Arial" w:hint="eastAsia"/>
                <w:szCs w:val="21"/>
              </w:rPr>
              <w:t>分</w:t>
            </w:r>
          </w:p>
        </w:tc>
      </w:tr>
      <w:tr w:rsidR="00A2542A">
        <w:trPr>
          <w:cantSplit/>
          <w:trHeight w:val="284"/>
        </w:trPr>
        <w:tc>
          <w:tcPr>
            <w:tcW w:w="1134" w:type="dxa"/>
            <w:vMerge/>
            <w:vAlign w:val="center"/>
          </w:tcPr>
          <w:p w:rsidR="00A2542A" w:rsidRDefault="00A2542A">
            <w:pPr>
              <w:spacing w:after="84"/>
              <w:ind w:firstLine="420"/>
              <w:jc w:val="left"/>
              <w:rPr>
                <w:rFonts w:ascii="宋体" w:hAnsi="宋体" w:cs="Arial"/>
                <w:szCs w:val="21"/>
              </w:rPr>
            </w:pPr>
          </w:p>
        </w:tc>
        <w:tc>
          <w:tcPr>
            <w:tcW w:w="1417" w:type="dxa"/>
            <w:vAlign w:val="center"/>
          </w:tcPr>
          <w:p w:rsidR="00A2542A" w:rsidRDefault="008B6707">
            <w:pPr>
              <w:widowControl/>
              <w:ind w:firstLineChars="0" w:firstLine="0"/>
              <w:jc w:val="center"/>
              <w:rPr>
                <w:rFonts w:ascii="宋体" w:hAnsi="宋体" w:cs="宋体"/>
                <w:szCs w:val="21"/>
              </w:rPr>
            </w:pPr>
            <w:r>
              <w:rPr>
                <w:rFonts w:ascii="宋体" w:hAnsi="宋体" w:cs="宋体"/>
                <w:szCs w:val="21"/>
              </w:rPr>
              <w:t>投标人类似项目案例</w:t>
            </w:r>
          </w:p>
          <w:p w:rsidR="00A2542A" w:rsidRDefault="008B6707">
            <w:pPr>
              <w:spacing w:after="84"/>
              <w:ind w:firstLineChars="0" w:firstLine="0"/>
              <w:rPr>
                <w:rFonts w:ascii="宋体" w:hAnsi="宋体" w:cs="Arial"/>
                <w:szCs w:val="21"/>
              </w:rPr>
            </w:pPr>
            <w:r>
              <w:rPr>
                <w:rFonts w:ascii="宋体" w:hAnsi="宋体" w:cs="宋体" w:hint="eastAsia"/>
                <w:szCs w:val="21"/>
              </w:rPr>
              <w:t>（</w:t>
            </w:r>
            <w:r>
              <w:rPr>
                <w:rFonts w:ascii="宋体" w:hAnsi="宋体" w:cs="宋体"/>
                <w:szCs w:val="21"/>
              </w:rPr>
              <w:t>10</w:t>
            </w:r>
            <w:r>
              <w:rPr>
                <w:rFonts w:ascii="宋体" w:hAnsi="宋体" w:cs="宋体" w:hint="eastAsia"/>
                <w:szCs w:val="21"/>
              </w:rPr>
              <w:t>分）</w:t>
            </w:r>
          </w:p>
        </w:tc>
        <w:tc>
          <w:tcPr>
            <w:tcW w:w="4532" w:type="dxa"/>
            <w:vAlign w:val="center"/>
          </w:tcPr>
          <w:p w:rsidR="00A2542A" w:rsidRDefault="008B6707">
            <w:pPr>
              <w:spacing w:after="84"/>
              <w:ind w:firstLineChars="0" w:firstLine="0"/>
              <w:jc w:val="left"/>
              <w:rPr>
                <w:rFonts w:ascii="宋体" w:hAnsi="宋体" w:cs="Arial"/>
                <w:szCs w:val="21"/>
              </w:rPr>
            </w:pPr>
            <w:r>
              <w:rPr>
                <w:rFonts w:ascii="宋体" w:hAnsi="宋体" w:cs="宋体" w:hint="eastAsia"/>
                <w:szCs w:val="21"/>
              </w:rPr>
              <w:t>近三年（</w:t>
            </w:r>
            <w:r>
              <w:rPr>
                <w:rFonts w:ascii="宋体" w:hAnsi="宋体" w:cs="宋体"/>
                <w:szCs w:val="21"/>
              </w:rPr>
              <w:t>2020</w:t>
            </w:r>
            <w:r>
              <w:rPr>
                <w:rFonts w:ascii="宋体" w:hAnsi="宋体" w:cs="宋体"/>
                <w:szCs w:val="21"/>
              </w:rPr>
              <w:t>年</w:t>
            </w:r>
            <w:r>
              <w:rPr>
                <w:rFonts w:ascii="宋体" w:hAnsi="宋体" w:cs="宋体"/>
                <w:szCs w:val="21"/>
              </w:rPr>
              <w:t>12</w:t>
            </w:r>
            <w:r>
              <w:rPr>
                <w:rFonts w:ascii="宋体" w:hAnsi="宋体" w:cs="宋体" w:hint="eastAsia"/>
                <w:szCs w:val="21"/>
              </w:rPr>
              <w:t>月</w:t>
            </w:r>
            <w:r>
              <w:rPr>
                <w:rFonts w:ascii="宋体" w:hAnsi="宋体" w:cs="宋体"/>
                <w:szCs w:val="21"/>
              </w:rPr>
              <w:t>至今）承担过的类似业绩。须提供合同复印件（合同首页、合同金额页、签字盖章页，并加盖公章），每提供一个有效合同</w:t>
            </w:r>
            <w:r>
              <w:rPr>
                <w:rFonts w:ascii="宋体" w:hAnsi="宋体" w:cs="宋体" w:hint="eastAsia"/>
                <w:szCs w:val="21"/>
              </w:rPr>
              <w:t>（</w:t>
            </w:r>
            <w:r>
              <w:rPr>
                <w:rFonts w:ascii="宋体" w:hAnsi="宋体" w:cs="宋体"/>
                <w:szCs w:val="21"/>
              </w:rPr>
              <w:t>2</w:t>
            </w:r>
            <w:r>
              <w:rPr>
                <w:rFonts w:ascii="宋体" w:hAnsi="宋体" w:cs="宋体"/>
                <w:szCs w:val="21"/>
              </w:rPr>
              <w:t>分</w:t>
            </w:r>
            <w:r>
              <w:rPr>
                <w:rFonts w:ascii="宋体" w:hAnsi="宋体" w:cs="宋体" w:hint="eastAsia"/>
                <w:szCs w:val="21"/>
              </w:rPr>
              <w:t>）</w:t>
            </w:r>
            <w:r>
              <w:rPr>
                <w:rFonts w:ascii="宋体" w:hAnsi="宋体" w:cs="宋体"/>
                <w:szCs w:val="21"/>
              </w:rPr>
              <w:t>，满分不超过</w:t>
            </w:r>
            <w:r>
              <w:rPr>
                <w:rFonts w:ascii="宋体" w:hAnsi="宋体" w:cs="宋体"/>
                <w:szCs w:val="21"/>
              </w:rPr>
              <w:t>10</w:t>
            </w:r>
            <w:r>
              <w:rPr>
                <w:rFonts w:ascii="宋体" w:hAnsi="宋体" w:cs="宋体"/>
                <w:szCs w:val="21"/>
              </w:rPr>
              <w:t>分。</w:t>
            </w:r>
          </w:p>
        </w:tc>
        <w:tc>
          <w:tcPr>
            <w:tcW w:w="992" w:type="dxa"/>
            <w:vAlign w:val="center"/>
          </w:tcPr>
          <w:p w:rsidR="00A2542A" w:rsidRDefault="008B6707">
            <w:pPr>
              <w:spacing w:after="84"/>
              <w:ind w:firstLineChars="0" w:firstLine="0"/>
              <w:rPr>
                <w:rFonts w:ascii="宋体" w:hAnsi="宋体" w:cs="Arial"/>
                <w:szCs w:val="21"/>
              </w:rPr>
            </w:pPr>
            <w:r>
              <w:rPr>
                <w:rFonts w:ascii="宋体" w:hAnsi="宋体" w:cs="Arial"/>
                <w:szCs w:val="21"/>
              </w:rPr>
              <w:t>0-10</w:t>
            </w:r>
            <w:r>
              <w:rPr>
                <w:rFonts w:ascii="宋体" w:hAnsi="宋体" w:cs="Arial"/>
                <w:szCs w:val="21"/>
              </w:rPr>
              <w:t>分</w:t>
            </w:r>
          </w:p>
        </w:tc>
      </w:tr>
      <w:tr w:rsidR="00A2542A">
        <w:trPr>
          <w:cantSplit/>
          <w:trHeight w:val="874"/>
        </w:trPr>
        <w:tc>
          <w:tcPr>
            <w:tcW w:w="1134" w:type="dxa"/>
            <w:vMerge w:val="restart"/>
            <w:vAlign w:val="center"/>
          </w:tcPr>
          <w:p w:rsidR="00A2542A" w:rsidRDefault="008B6707">
            <w:pPr>
              <w:spacing w:after="84"/>
              <w:ind w:firstLineChars="0" w:firstLine="0"/>
              <w:rPr>
                <w:rFonts w:ascii="宋体" w:hAnsi="宋体" w:cs="Arial"/>
                <w:szCs w:val="21"/>
              </w:rPr>
            </w:pPr>
            <w:r>
              <w:rPr>
                <w:rFonts w:ascii="宋体" w:hAnsi="宋体" w:cs="Arial" w:hint="eastAsia"/>
                <w:szCs w:val="21"/>
              </w:rPr>
              <w:t>技术部分</w:t>
            </w:r>
            <w:r>
              <w:rPr>
                <w:rFonts w:ascii="宋体" w:hAnsi="宋体" w:cs="Arial"/>
                <w:szCs w:val="21"/>
              </w:rPr>
              <w:t>（</w:t>
            </w:r>
            <w:r>
              <w:rPr>
                <w:rFonts w:ascii="宋体" w:hAnsi="宋体" w:cs="Arial"/>
                <w:szCs w:val="21"/>
              </w:rPr>
              <w:t>62</w:t>
            </w:r>
            <w:r>
              <w:rPr>
                <w:rFonts w:ascii="宋体" w:hAnsi="宋体" w:cs="Arial"/>
                <w:szCs w:val="21"/>
              </w:rPr>
              <w:t>分）</w:t>
            </w:r>
          </w:p>
        </w:tc>
        <w:tc>
          <w:tcPr>
            <w:tcW w:w="1417" w:type="dxa"/>
            <w:vAlign w:val="center"/>
          </w:tcPr>
          <w:p w:rsidR="00A2542A" w:rsidRDefault="008B6707">
            <w:pPr>
              <w:widowControl/>
              <w:ind w:firstLineChars="0" w:firstLine="0"/>
              <w:jc w:val="center"/>
              <w:rPr>
                <w:rFonts w:ascii="宋体" w:hAnsi="宋体" w:cs="宋体"/>
                <w:szCs w:val="21"/>
              </w:rPr>
            </w:pPr>
            <w:r>
              <w:rPr>
                <w:rFonts w:ascii="宋体" w:hAnsi="宋体" w:cs="宋体" w:hint="eastAsia"/>
                <w:szCs w:val="21"/>
              </w:rPr>
              <w:t>满足项目要求（</w:t>
            </w:r>
            <w:r>
              <w:rPr>
                <w:rFonts w:ascii="宋体" w:hAnsi="宋体" w:cs="宋体"/>
                <w:szCs w:val="21"/>
              </w:rPr>
              <w:t>12</w:t>
            </w:r>
            <w:r>
              <w:rPr>
                <w:rFonts w:ascii="宋体" w:hAnsi="宋体" w:cs="宋体" w:hint="eastAsia"/>
                <w:szCs w:val="21"/>
              </w:rPr>
              <w:t>分）</w:t>
            </w:r>
          </w:p>
        </w:tc>
        <w:tc>
          <w:tcPr>
            <w:tcW w:w="4532" w:type="dxa"/>
            <w:vAlign w:val="center"/>
          </w:tcPr>
          <w:p w:rsidR="00A2542A" w:rsidRDefault="008B6707">
            <w:pPr>
              <w:widowControl/>
              <w:ind w:firstLineChars="0" w:firstLine="0"/>
              <w:rPr>
                <w:rFonts w:ascii="宋体" w:hAnsi="宋体" w:cs="宋体"/>
                <w:kern w:val="0"/>
                <w:szCs w:val="21"/>
              </w:rPr>
            </w:pPr>
            <w:r>
              <w:rPr>
                <w:rFonts w:ascii="宋体" w:hAnsi="宋体" w:cs="宋体" w:hint="eastAsia"/>
                <w:szCs w:val="21"/>
              </w:rPr>
              <w:t>应满足项目需求，其中</w:t>
            </w:r>
            <w:r>
              <w:rPr>
                <w:rFonts w:ascii="宋体" w:hAnsi="宋体" w:cs="宋体"/>
                <w:szCs w:val="21"/>
              </w:rPr>
              <w:t>6</w:t>
            </w:r>
            <w:r>
              <w:rPr>
                <w:rFonts w:ascii="宋体" w:hAnsi="宋体" w:cs="宋体" w:hint="eastAsia"/>
                <w:szCs w:val="21"/>
              </w:rPr>
              <w:t>项中每</w:t>
            </w:r>
            <w:r>
              <w:rPr>
                <w:rFonts w:ascii="宋体" w:hAnsi="宋体" w:cs="宋体"/>
                <w:szCs w:val="21"/>
              </w:rPr>
              <w:t>1</w:t>
            </w:r>
            <w:r>
              <w:rPr>
                <w:rFonts w:ascii="宋体" w:hAnsi="宋体" w:cs="宋体" w:hint="eastAsia"/>
                <w:szCs w:val="21"/>
              </w:rPr>
              <w:t>项不满足扣</w:t>
            </w:r>
            <w:r>
              <w:rPr>
                <w:rFonts w:ascii="宋体" w:hAnsi="宋体" w:cs="宋体"/>
                <w:szCs w:val="21"/>
              </w:rPr>
              <w:t>2</w:t>
            </w:r>
            <w:r>
              <w:rPr>
                <w:rFonts w:ascii="宋体" w:hAnsi="宋体" w:cs="宋体" w:hint="eastAsia"/>
                <w:szCs w:val="21"/>
              </w:rPr>
              <w:t>分，扣完为止。（</w:t>
            </w:r>
            <w:r>
              <w:rPr>
                <w:rFonts w:ascii="宋体" w:hAnsi="宋体" w:cs="宋体" w:hint="eastAsia"/>
                <w:szCs w:val="21"/>
              </w:rPr>
              <w:t>0</w:t>
            </w:r>
            <w:r>
              <w:rPr>
                <w:rFonts w:ascii="宋体" w:hAnsi="宋体" w:cs="宋体"/>
                <w:szCs w:val="21"/>
              </w:rPr>
              <w:t>-12</w:t>
            </w:r>
            <w:r>
              <w:rPr>
                <w:rFonts w:ascii="宋体" w:hAnsi="宋体" w:cs="宋体" w:hint="eastAsia"/>
                <w:szCs w:val="21"/>
              </w:rPr>
              <w:t>分）</w:t>
            </w:r>
          </w:p>
        </w:tc>
        <w:tc>
          <w:tcPr>
            <w:tcW w:w="992" w:type="dxa"/>
            <w:vAlign w:val="center"/>
          </w:tcPr>
          <w:p w:rsidR="00A2542A" w:rsidRDefault="008B6707">
            <w:pPr>
              <w:spacing w:after="84"/>
              <w:ind w:firstLineChars="0" w:firstLine="0"/>
              <w:rPr>
                <w:rFonts w:ascii="宋体" w:hAnsi="宋体" w:cs="Arial"/>
                <w:szCs w:val="21"/>
              </w:rPr>
            </w:pPr>
            <w:r>
              <w:rPr>
                <w:rFonts w:ascii="宋体" w:hAnsi="宋体" w:cs="Arial"/>
                <w:szCs w:val="21"/>
              </w:rPr>
              <w:t>0-12</w:t>
            </w:r>
            <w:r>
              <w:rPr>
                <w:rFonts w:ascii="宋体" w:hAnsi="宋体" w:cs="Arial"/>
                <w:szCs w:val="21"/>
              </w:rPr>
              <w:t>分</w:t>
            </w:r>
          </w:p>
        </w:tc>
      </w:tr>
      <w:tr w:rsidR="00A2542A">
        <w:trPr>
          <w:cantSplit/>
          <w:trHeight w:val="1266"/>
        </w:trPr>
        <w:tc>
          <w:tcPr>
            <w:tcW w:w="1134" w:type="dxa"/>
            <w:vMerge/>
            <w:vAlign w:val="center"/>
          </w:tcPr>
          <w:p w:rsidR="00A2542A" w:rsidRDefault="00A2542A">
            <w:pPr>
              <w:spacing w:after="84"/>
              <w:ind w:firstLine="420"/>
              <w:jc w:val="center"/>
              <w:rPr>
                <w:rFonts w:ascii="宋体" w:hAnsi="宋体" w:cs="Arial"/>
                <w:szCs w:val="21"/>
              </w:rPr>
            </w:pPr>
          </w:p>
        </w:tc>
        <w:tc>
          <w:tcPr>
            <w:tcW w:w="1417" w:type="dxa"/>
            <w:vAlign w:val="center"/>
          </w:tcPr>
          <w:p w:rsidR="00A2542A" w:rsidRDefault="008B6707">
            <w:pPr>
              <w:spacing w:after="84"/>
              <w:ind w:firstLineChars="0" w:firstLine="0"/>
              <w:rPr>
                <w:rFonts w:ascii="宋体" w:hAnsi="宋体" w:cs="宋体"/>
                <w:kern w:val="0"/>
                <w:szCs w:val="21"/>
              </w:rPr>
            </w:pPr>
            <w:r>
              <w:rPr>
                <w:rFonts w:ascii="宋体" w:hAnsi="宋体" w:hint="eastAsia"/>
                <w:szCs w:val="21"/>
              </w:rPr>
              <w:t>监测能力（</w:t>
            </w:r>
            <w:r>
              <w:rPr>
                <w:rFonts w:ascii="宋体" w:hAnsi="宋体" w:hint="eastAsia"/>
                <w:szCs w:val="21"/>
              </w:rPr>
              <w:t>1</w:t>
            </w:r>
            <w:r>
              <w:rPr>
                <w:rFonts w:ascii="宋体" w:hAnsi="宋体"/>
                <w:szCs w:val="21"/>
              </w:rPr>
              <w:t>0</w:t>
            </w:r>
            <w:r>
              <w:rPr>
                <w:rFonts w:ascii="宋体" w:hAnsi="宋体" w:hint="eastAsia"/>
                <w:szCs w:val="21"/>
              </w:rPr>
              <w:t>分）</w:t>
            </w:r>
          </w:p>
        </w:tc>
        <w:tc>
          <w:tcPr>
            <w:tcW w:w="4532" w:type="dxa"/>
            <w:vAlign w:val="center"/>
          </w:tcPr>
          <w:p w:rsidR="00A2542A" w:rsidRDefault="008B6707">
            <w:pPr>
              <w:widowControl/>
              <w:ind w:firstLineChars="0" w:firstLine="0"/>
              <w:rPr>
                <w:rFonts w:ascii="宋体" w:hAnsi="宋体"/>
                <w:szCs w:val="21"/>
              </w:rPr>
            </w:pPr>
            <w:r>
              <w:rPr>
                <w:rFonts w:ascii="宋体" w:hAnsi="宋体" w:hint="eastAsia"/>
                <w:szCs w:val="21"/>
              </w:rPr>
              <w:t>1</w:t>
            </w:r>
            <w:r>
              <w:rPr>
                <w:rFonts w:ascii="宋体" w:hAnsi="宋体"/>
                <w:szCs w:val="21"/>
              </w:rPr>
              <w:t>.</w:t>
            </w:r>
            <w:r>
              <w:rPr>
                <w:rFonts w:ascii="宋体" w:hAnsi="宋体" w:hint="eastAsia"/>
                <w:szCs w:val="21"/>
              </w:rPr>
              <w:t>监测平台（</w:t>
            </w:r>
            <w:r>
              <w:rPr>
                <w:rFonts w:ascii="宋体" w:hAnsi="宋体" w:hint="eastAsia"/>
                <w:szCs w:val="21"/>
              </w:rPr>
              <w:t>0</w:t>
            </w:r>
            <w:r>
              <w:rPr>
                <w:rFonts w:ascii="宋体" w:hAnsi="宋体"/>
                <w:szCs w:val="21"/>
              </w:rPr>
              <w:t>-5</w:t>
            </w:r>
            <w:r>
              <w:rPr>
                <w:rFonts w:ascii="宋体" w:hAnsi="宋体" w:hint="eastAsia"/>
                <w:szCs w:val="21"/>
              </w:rPr>
              <w:t>分）</w:t>
            </w:r>
          </w:p>
          <w:p w:rsidR="00A2542A" w:rsidRDefault="008B6707">
            <w:pPr>
              <w:widowControl/>
              <w:ind w:firstLineChars="0" w:firstLine="0"/>
              <w:rPr>
                <w:rFonts w:ascii="宋体" w:hAnsi="宋体"/>
                <w:szCs w:val="21"/>
              </w:rPr>
            </w:pPr>
            <w:r>
              <w:rPr>
                <w:rFonts w:ascii="宋体" w:hAnsi="宋体" w:hint="eastAsia"/>
                <w:szCs w:val="21"/>
              </w:rPr>
              <w:t>覆盖电视、纸媒、视频、网络、网页、</w:t>
            </w:r>
            <w:proofErr w:type="gramStart"/>
            <w:r>
              <w:rPr>
                <w:rFonts w:ascii="宋体" w:hAnsi="宋体" w:hint="eastAsia"/>
                <w:szCs w:val="21"/>
              </w:rPr>
              <w:t>微信公众号</w:t>
            </w:r>
            <w:proofErr w:type="gramEnd"/>
            <w:r>
              <w:rPr>
                <w:rFonts w:ascii="宋体" w:hAnsi="宋体" w:hint="eastAsia"/>
                <w:szCs w:val="21"/>
              </w:rPr>
              <w:t>、</w:t>
            </w:r>
            <w:r>
              <w:rPr>
                <w:rFonts w:ascii="宋体" w:hAnsi="宋体" w:hint="eastAsia"/>
                <w:szCs w:val="21"/>
              </w:rPr>
              <w:t>APP</w:t>
            </w:r>
            <w:r>
              <w:rPr>
                <w:rFonts w:ascii="宋体" w:hAnsi="宋体" w:hint="eastAsia"/>
                <w:szCs w:val="21"/>
              </w:rPr>
              <w:t>。</w:t>
            </w:r>
          </w:p>
          <w:p w:rsidR="00A2542A" w:rsidRDefault="008B6707">
            <w:pPr>
              <w:widowControl/>
              <w:ind w:firstLineChars="0" w:firstLine="0"/>
              <w:rPr>
                <w:rFonts w:ascii="宋体" w:hAnsi="宋体" w:cs="宋体"/>
                <w:kern w:val="0"/>
                <w:szCs w:val="21"/>
              </w:rPr>
            </w:pPr>
            <w:r>
              <w:rPr>
                <w:rFonts w:ascii="宋体" w:hAnsi="宋体" w:cs="宋体" w:hint="eastAsia"/>
                <w:kern w:val="0"/>
                <w:szCs w:val="21"/>
              </w:rPr>
              <w:t>2</w:t>
            </w:r>
            <w:r>
              <w:rPr>
                <w:rFonts w:ascii="宋体" w:hAnsi="宋体" w:cs="宋体"/>
                <w:kern w:val="0"/>
                <w:szCs w:val="21"/>
              </w:rPr>
              <w:t>.</w:t>
            </w:r>
            <w:r>
              <w:rPr>
                <w:rFonts w:ascii="宋体" w:hAnsi="宋体" w:hint="eastAsia"/>
                <w:szCs w:val="21"/>
              </w:rPr>
              <w:t>人工预警（</w:t>
            </w:r>
            <w:r>
              <w:rPr>
                <w:rFonts w:ascii="宋体" w:hAnsi="宋体" w:hint="eastAsia"/>
                <w:szCs w:val="21"/>
              </w:rPr>
              <w:t>0</w:t>
            </w:r>
            <w:r>
              <w:rPr>
                <w:rFonts w:ascii="宋体" w:hAnsi="宋体"/>
                <w:szCs w:val="21"/>
              </w:rPr>
              <w:t>-5</w:t>
            </w:r>
            <w:r>
              <w:rPr>
                <w:rFonts w:ascii="宋体" w:hAnsi="宋体" w:hint="eastAsia"/>
                <w:szCs w:val="21"/>
              </w:rPr>
              <w:t>分）</w:t>
            </w:r>
            <w:r>
              <w:rPr>
                <w:rFonts w:ascii="宋体" w:hAnsi="宋体" w:hint="eastAsia"/>
                <w:szCs w:val="21"/>
              </w:rPr>
              <w:t xml:space="preserve"> </w:t>
            </w:r>
          </w:p>
          <w:p w:rsidR="00A2542A" w:rsidRDefault="008B6707">
            <w:pPr>
              <w:widowControl/>
              <w:ind w:firstLineChars="0" w:firstLine="0"/>
              <w:rPr>
                <w:rFonts w:ascii="宋体" w:hAnsi="宋体"/>
                <w:szCs w:val="21"/>
              </w:rPr>
            </w:pPr>
            <w:r>
              <w:rPr>
                <w:rFonts w:ascii="宋体" w:hAnsi="宋体" w:hint="eastAsia"/>
                <w:szCs w:val="21"/>
              </w:rPr>
              <w:t>配备专项组，有专人负责。人工</w:t>
            </w:r>
            <w:proofErr w:type="gramStart"/>
            <w:r>
              <w:rPr>
                <w:rFonts w:ascii="宋体" w:hAnsi="宋体" w:hint="eastAsia"/>
                <w:szCs w:val="21"/>
              </w:rPr>
              <w:t>研</w:t>
            </w:r>
            <w:proofErr w:type="gramEnd"/>
            <w:r>
              <w:rPr>
                <w:rFonts w:ascii="宋体" w:hAnsi="宋体" w:hint="eastAsia"/>
                <w:szCs w:val="21"/>
              </w:rPr>
              <w:t>判对数据二次筛选和分类，实时预警推送提醒。</w:t>
            </w:r>
          </w:p>
          <w:p w:rsidR="00A2542A" w:rsidRDefault="008B6707">
            <w:pPr>
              <w:widowControl/>
              <w:ind w:firstLineChars="0" w:firstLine="0"/>
              <w:rPr>
                <w:rFonts w:ascii="宋体" w:hAnsi="宋体" w:cs="宋体"/>
                <w:kern w:val="0"/>
                <w:szCs w:val="21"/>
              </w:rPr>
            </w:pPr>
            <w:r>
              <w:rPr>
                <w:rFonts w:ascii="宋体" w:hAnsi="宋体" w:cs="宋体" w:hint="eastAsia"/>
                <w:kern w:val="0"/>
                <w:szCs w:val="21"/>
              </w:rPr>
              <w:t>（根据监测、预警能力酌情给分）</w:t>
            </w:r>
          </w:p>
        </w:tc>
        <w:tc>
          <w:tcPr>
            <w:tcW w:w="992" w:type="dxa"/>
            <w:vAlign w:val="center"/>
          </w:tcPr>
          <w:p w:rsidR="00A2542A" w:rsidRDefault="008B6707">
            <w:pPr>
              <w:spacing w:after="84"/>
              <w:ind w:firstLineChars="0" w:firstLine="0"/>
              <w:rPr>
                <w:rFonts w:ascii="宋体" w:hAnsi="宋体" w:cs="Arial"/>
                <w:szCs w:val="21"/>
              </w:rPr>
            </w:pPr>
            <w:r>
              <w:rPr>
                <w:rFonts w:ascii="宋体" w:hAnsi="宋体" w:cs="Arial"/>
                <w:szCs w:val="21"/>
              </w:rPr>
              <w:t>0-10</w:t>
            </w:r>
            <w:r>
              <w:rPr>
                <w:rFonts w:ascii="宋体" w:hAnsi="宋体" w:cs="Arial"/>
                <w:szCs w:val="21"/>
              </w:rPr>
              <w:t>分</w:t>
            </w:r>
          </w:p>
        </w:tc>
      </w:tr>
      <w:tr w:rsidR="00A2542A">
        <w:trPr>
          <w:cantSplit/>
          <w:trHeight w:val="983"/>
        </w:trPr>
        <w:tc>
          <w:tcPr>
            <w:tcW w:w="1134" w:type="dxa"/>
            <w:vMerge/>
            <w:vAlign w:val="center"/>
          </w:tcPr>
          <w:p w:rsidR="00A2542A" w:rsidRDefault="00A2542A">
            <w:pPr>
              <w:spacing w:after="84"/>
              <w:ind w:firstLine="420"/>
              <w:jc w:val="center"/>
              <w:rPr>
                <w:rFonts w:ascii="宋体" w:hAnsi="宋体" w:cs="Arial"/>
                <w:szCs w:val="21"/>
              </w:rPr>
            </w:pPr>
          </w:p>
        </w:tc>
        <w:tc>
          <w:tcPr>
            <w:tcW w:w="1417" w:type="dxa"/>
            <w:vAlign w:val="center"/>
          </w:tcPr>
          <w:p w:rsidR="00A2542A" w:rsidRDefault="008B6707">
            <w:pPr>
              <w:spacing w:after="84"/>
              <w:ind w:firstLineChars="0" w:firstLine="0"/>
              <w:rPr>
                <w:rFonts w:ascii="宋体" w:hAnsi="宋体"/>
                <w:szCs w:val="21"/>
              </w:rPr>
            </w:pPr>
            <w:r>
              <w:rPr>
                <w:rFonts w:ascii="宋体" w:hAnsi="宋体" w:hint="eastAsia"/>
                <w:szCs w:val="21"/>
              </w:rPr>
              <w:t>危机管理（</w:t>
            </w:r>
            <w:r>
              <w:rPr>
                <w:rFonts w:ascii="宋体" w:hAnsi="宋体" w:hint="eastAsia"/>
                <w:szCs w:val="21"/>
              </w:rPr>
              <w:t>1</w:t>
            </w:r>
            <w:r>
              <w:rPr>
                <w:rFonts w:ascii="宋体" w:hAnsi="宋体"/>
                <w:szCs w:val="21"/>
              </w:rPr>
              <w:t>0</w:t>
            </w:r>
            <w:r>
              <w:rPr>
                <w:rFonts w:ascii="宋体" w:hAnsi="宋体" w:hint="eastAsia"/>
                <w:szCs w:val="21"/>
              </w:rPr>
              <w:t>分）</w:t>
            </w:r>
          </w:p>
        </w:tc>
        <w:tc>
          <w:tcPr>
            <w:tcW w:w="4532" w:type="dxa"/>
            <w:vAlign w:val="center"/>
          </w:tcPr>
          <w:p w:rsidR="00A2542A" w:rsidRDefault="008B6707">
            <w:pPr>
              <w:widowControl/>
              <w:ind w:firstLineChars="0" w:firstLine="0"/>
              <w:rPr>
                <w:rFonts w:ascii="宋体" w:hAnsi="宋体"/>
                <w:szCs w:val="21"/>
              </w:rPr>
            </w:pPr>
            <w:r>
              <w:rPr>
                <w:rFonts w:ascii="宋体" w:hAnsi="宋体" w:hint="eastAsia"/>
                <w:szCs w:val="21"/>
              </w:rPr>
              <w:t>针对重大舆情事件，提供及时数据统计分析。（</w:t>
            </w:r>
            <w:r>
              <w:rPr>
                <w:rFonts w:ascii="宋体" w:hAnsi="宋体" w:hint="eastAsia"/>
                <w:szCs w:val="21"/>
              </w:rPr>
              <w:t>0</w:t>
            </w:r>
            <w:r>
              <w:rPr>
                <w:rFonts w:ascii="宋体" w:hAnsi="宋体"/>
                <w:szCs w:val="21"/>
              </w:rPr>
              <w:t>-5</w:t>
            </w:r>
            <w:r>
              <w:rPr>
                <w:rFonts w:ascii="宋体" w:hAnsi="宋体" w:hint="eastAsia"/>
                <w:szCs w:val="21"/>
              </w:rPr>
              <w:t>分）</w:t>
            </w:r>
          </w:p>
          <w:p w:rsidR="00A2542A" w:rsidRDefault="008B6707">
            <w:pPr>
              <w:widowControl/>
              <w:ind w:firstLineChars="0" w:firstLine="0"/>
              <w:rPr>
                <w:rFonts w:ascii="宋体" w:hAnsi="宋体"/>
                <w:szCs w:val="21"/>
              </w:rPr>
            </w:pPr>
            <w:r>
              <w:rPr>
                <w:rFonts w:ascii="宋体" w:hAnsi="宋体" w:hint="eastAsia"/>
                <w:szCs w:val="21"/>
              </w:rPr>
              <w:t>对分析数据进行解析及处置建议，形成快报或专报。（</w:t>
            </w:r>
            <w:r>
              <w:rPr>
                <w:rFonts w:ascii="宋体" w:hAnsi="宋体" w:hint="eastAsia"/>
                <w:szCs w:val="21"/>
              </w:rPr>
              <w:t>0</w:t>
            </w:r>
            <w:r>
              <w:rPr>
                <w:rFonts w:ascii="宋体" w:hAnsi="宋体"/>
                <w:szCs w:val="21"/>
              </w:rPr>
              <w:t>-5</w:t>
            </w:r>
            <w:r>
              <w:rPr>
                <w:rFonts w:ascii="宋体" w:hAnsi="宋体" w:hint="eastAsia"/>
                <w:szCs w:val="21"/>
              </w:rPr>
              <w:t>分）</w:t>
            </w:r>
          </w:p>
          <w:p w:rsidR="00A2542A" w:rsidRDefault="008B6707">
            <w:pPr>
              <w:widowControl/>
              <w:ind w:firstLineChars="0" w:firstLine="0"/>
              <w:rPr>
                <w:rFonts w:ascii="宋体" w:hAnsi="宋体" w:cs="宋体"/>
                <w:kern w:val="0"/>
                <w:szCs w:val="21"/>
              </w:rPr>
            </w:pPr>
            <w:r>
              <w:rPr>
                <w:rFonts w:ascii="宋体" w:hAnsi="宋体" w:hint="eastAsia"/>
                <w:szCs w:val="21"/>
              </w:rPr>
              <w:t>（根据管理方案酌情给分）</w:t>
            </w:r>
          </w:p>
        </w:tc>
        <w:tc>
          <w:tcPr>
            <w:tcW w:w="992" w:type="dxa"/>
            <w:vAlign w:val="center"/>
          </w:tcPr>
          <w:p w:rsidR="00A2542A" w:rsidRDefault="008B6707">
            <w:pPr>
              <w:spacing w:after="84"/>
              <w:ind w:firstLineChars="0" w:firstLine="0"/>
              <w:rPr>
                <w:rFonts w:ascii="宋体" w:hAnsi="宋体" w:cs="Arial"/>
                <w:szCs w:val="21"/>
              </w:rPr>
            </w:pPr>
            <w:r>
              <w:rPr>
                <w:rFonts w:ascii="宋体" w:hAnsi="宋体" w:cs="Arial"/>
                <w:szCs w:val="21"/>
              </w:rPr>
              <w:t>0-</w:t>
            </w:r>
            <w:r>
              <w:rPr>
                <w:rFonts w:ascii="宋体" w:hAnsi="宋体" w:cs="Arial" w:hint="eastAsia"/>
                <w:szCs w:val="21"/>
              </w:rPr>
              <w:t>1</w:t>
            </w:r>
            <w:r>
              <w:rPr>
                <w:rFonts w:ascii="宋体" w:hAnsi="宋体" w:cs="Arial"/>
                <w:szCs w:val="21"/>
              </w:rPr>
              <w:t>0</w:t>
            </w:r>
            <w:r>
              <w:rPr>
                <w:rFonts w:ascii="宋体" w:hAnsi="宋体" w:cs="Arial"/>
                <w:szCs w:val="21"/>
              </w:rPr>
              <w:t>分</w:t>
            </w:r>
          </w:p>
        </w:tc>
      </w:tr>
      <w:tr w:rsidR="00A2542A">
        <w:trPr>
          <w:cantSplit/>
          <w:trHeight w:val="956"/>
        </w:trPr>
        <w:tc>
          <w:tcPr>
            <w:tcW w:w="1134" w:type="dxa"/>
            <w:vMerge/>
            <w:vAlign w:val="center"/>
          </w:tcPr>
          <w:p w:rsidR="00A2542A" w:rsidRDefault="00A2542A">
            <w:pPr>
              <w:spacing w:after="84"/>
              <w:ind w:firstLine="420"/>
              <w:rPr>
                <w:rFonts w:ascii="宋体" w:hAnsi="宋体" w:cs="Arial"/>
                <w:szCs w:val="21"/>
              </w:rPr>
            </w:pPr>
          </w:p>
        </w:tc>
        <w:tc>
          <w:tcPr>
            <w:tcW w:w="1417" w:type="dxa"/>
            <w:vAlign w:val="center"/>
          </w:tcPr>
          <w:p w:rsidR="00A2542A" w:rsidRDefault="008B6707">
            <w:pPr>
              <w:widowControl/>
              <w:ind w:firstLineChars="0" w:firstLine="0"/>
              <w:rPr>
                <w:rFonts w:ascii="宋体" w:hAnsi="宋体" w:cs="Arial"/>
                <w:szCs w:val="21"/>
              </w:rPr>
            </w:pPr>
            <w:r>
              <w:rPr>
                <w:rFonts w:ascii="宋体" w:hAnsi="宋体" w:hint="eastAsia"/>
                <w:szCs w:val="21"/>
              </w:rPr>
              <w:t>监测报告（</w:t>
            </w:r>
            <w:r>
              <w:rPr>
                <w:rFonts w:ascii="宋体" w:hAnsi="宋体"/>
                <w:szCs w:val="21"/>
              </w:rPr>
              <w:t>30</w:t>
            </w:r>
            <w:r>
              <w:rPr>
                <w:rFonts w:ascii="宋体" w:hAnsi="宋体" w:hint="eastAsia"/>
                <w:szCs w:val="21"/>
              </w:rPr>
              <w:t>分）</w:t>
            </w:r>
          </w:p>
        </w:tc>
        <w:tc>
          <w:tcPr>
            <w:tcW w:w="4532" w:type="dxa"/>
            <w:vAlign w:val="center"/>
          </w:tcPr>
          <w:p w:rsidR="00A2542A" w:rsidRDefault="008B6707">
            <w:pPr>
              <w:widowControl/>
              <w:ind w:firstLineChars="0" w:firstLine="0"/>
              <w:rPr>
                <w:rFonts w:ascii="宋体" w:hAnsi="宋体"/>
                <w:szCs w:val="21"/>
              </w:rPr>
            </w:pPr>
            <w:r>
              <w:rPr>
                <w:rFonts w:ascii="宋体" w:hAnsi="宋体" w:hint="eastAsia"/>
                <w:szCs w:val="21"/>
              </w:rPr>
              <w:t>1.</w:t>
            </w:r>
            <w:r>
              <w:rPr>
                <w:rFonts w:ascii="宋体" w:hAnsi="宋体" w:hint="eastAsia"/>
                <w:szCs w:val="21"/>
              </w:rPr>
              <w:t>每周对监测到的正面及负面数据进行分类汇总，区分科普、重点新闻和提及信息；</w:t>
            </w:r>
          </w:p>
          <w:p w:rsidR="00A2542A" w:rsidRDefault="008B6707">
            <w:pPr>
              <w:widowControl/>
              <w:ind w:firstLineChars="0" w:firstLine="0"/>
              <w:rPr>
                <w:rFonts w:ascii="宋体" w:hAnsi="宋体"/>
                <w:szCs w:val="21"/>
              </w:rPr>
            </w:pPr>
            <w:r>
              <w:rPr>
                <w:rFonts w:ascii="宋体" w:hAnsi="宋体" w:hint="eastAsia"/>
                <w:szCs w:val="21"/>
              </w:rPr>
              <w:t>2.</w:t>
            </w:r>
            <w:r>
              <w:rPr>
                <w:rFonts w:ascii="宋体" w:hAnsi="宋体" w:hint="eastAsia"/>
                <w:szCs w:val="21"/>
              </w:rPr>
              <w:t>根据客户需求，</w:t>
            </w:r>
            <w:r>
              <w:rPr>
                <w:rFonts w:ascii="宋体" w:hAnsi="宋体" w:hint="eastAsia"/>
                <w:szCs w:val="21"/>
              </w:rPr>
              <w:t>每月提供</w:t>
            </w:r>
            <w:r>
              <w:rPr>
                <w:rFonts w:ascii="宋体" w:hAnsi="宋体" w:hint="eastAsia"/>
                <w:szCs w:val="21"/>
              </w:rPr>
              <w:t>医院媒体正面报道汇编，内容包括目录，报道原文，配图及</w:t>
            </w:r>
            <w:proofErr w:type="gramStart"/>
            <w:r>
              <w:rPr>
                <w:rFonts w:ascii="宋体" w:hAnsi="宋体" w:hint="eastAsia"/>
                <w:szCs w:val="21"/>
              </w:rPr>
              <w:t>二维码等</w:t>
            </w:r>
            <w:proofErr w:type="gramEnd"/>
            <w:r>
              <w:rPr>
                <w:rFonts w:ascii="宋体" w:hAnsi="宋体" w:hint="eastAsia"/>
                <w:szCs w:val="21"/>
              </w:rPr>
              <w:t>，</w:t>
            </w:r>
            <w:r>
              <w:rPr>
                <w:rFonts w:ascii="宋体" w:hAnsi="宋体" w:hint="eastAsia"/>
                <w:szCs w:val="21"/>
              </w:rPr>
              <w:t>重点新闻视频及时下载存档</w:t>
            </w:r>
            <w:r>
              <w:rPr>
                <w:rFonts w:ascii="宋体" w:hAnsi="宋体" w:hint="eastAsia"/>
                <w:szCs w:val="21"/>
              </w:rPr>
              <w:t>；</w:t>
            </w:r>
          </w:p>
          <w:p w:rsidR="00A2542A" w:rsidRDefault="008B6707">
            <w:pPr>
              <w:widowControl/>
              <w:ind w:firstLineChars="0" w:firstLine="0"/>
              <w:rPr>
                <w:rFonts w:ascii="宋体" w:hAnsi="宋体"/>
                <w:szCs w:val="21"/>
              </w:rPr>
            </w:pPr>
            <w:r>
              <w:rPr>
                <w:rFonts w:ascii="宋体" w:hAnsi="宋体" w:hint="eastAsia"/>
                <w:szCs w:val="21"/>
              </w:rPr>
              <w:t>3.</w:t>
            </w:r>
            <w:r>
              <w:rPr>
                <w:rFonts w:ascii="宋体" w:hAnsi="宋体" w:hint="eastAsia"/>
                <w:szCs w:val="21"/>
              </w:rPr>
              <w:t>对一年重点宣传工作舆情监测形成总结性报告。</w:t>
            </w:r>
          </w:p>
          <w:p w:rsidR="00A2542A" w:rsidRDefault="008B6707">
            <w:pPr>
              <w:widowControl/>
              <w:ind w:firstLineChars="0" w:firstLine="0"/>
              <w:rPr>
                <w:rFonts w:ascii="宋体" w:hAnsi="宋体" w:cs="宋体"/>
                <w:kern w:val="0"/>
                <w:szCs w:val="21"/>
              </w:rPr>
            </w:pPr>
            <w:r>
              <w:rPr>
                <w:rFonts w:ascii="宋体" w:hAnsi="宋体" w:cs="宋体" w:hint="eastAsia"/>
                <w:kern w:val="0"/>
                <w:szCs w:val="21"/>
              </w:rPr>
              <w:t>（根据监测报告响应程度和重点难点分析酌情给分）</w:t>
            </w:r>
          </w:p>
        </w:tc>
        <w:tc>
          <w:tcPr>
            <w:tcW w:w="992" w:type="dxa"/>
            <w:vAlign w:val="center"/>
          </w:tcPr>
          <w:p w:rsidR="00A2542A" w:rsidRDefault="008B6707">
            <w:pPr>
              <w:spacing w:after="84"/>
              <w:ind w:firstLineChars="0" w:firstLine="0"/>
              <w:rPr>
                <w:rFonts w:ascii="宋体" w:hAnsi="宋体" w:cs="Arial"/>
                <w:szCs w:val="21"/>
              </w:rPr>
            </w:pPr>
            <w:r>
              <w:rPr>
                <w:rFonts w:ascii="宋体" w:hAnsi="宋体" w:cs="Arial"/>
                <w:szCs w:val="21"/>
              </w:rPr>
              <w:t>0-30</w:t>
            </w:r>
            <w:r>
              <w:rPr>
                <w:rFonts w:ascii="宋体" w:hAnsi="宋体" w:cs="Arial"/>
                <w:szCs w:val="21"/>
              </w:rPr>
              <w:t>分</w:t>
            </w:r>
          </w:p>
        </w:tc>
      </w:tr>
      <w:tr w:rsidR="00A2542A">
        <w:trPr>
          <w:cantSplit/>
          <w:trHeight w:val="527"/>
        </w:trPr>
        <w:tc>
          <w:tcPr>
            <w:tcW w:w="7083" w:type="dxa"/>
            <w:gridSpan w:val="3"/>
            <w:vAlign w:val="center"/>
          </w:tcPr>
          <w:p w:rsidR="00A2542A" w:rsidRDefault="008B6707">
            <w:pPr>
              <w:spacing w:after="84"/>
              <w:ind w:firstLine="420"/>
              <w:jc w:val="center"/>
              <w:rPr>
                <w:rFonts w:ascii="宋体" w:hAnsi="宋体" w:cs="Arial"/>
                <w:szCs w:val="21"/>
              </w:rPr>
            </w:pPr>
            <w:r>
              <w:rPr>
                <w:rFonts w:ascii="宋体" w:hAnsi="宋体" w:cs="Arial"/>
                <w:szCs w:val="21"/>
              </w:rPr>
              <w:t>合计</w:t>
            </w:r>
          </w:p>
        </w:tc>
        <w:tc>
          <w:tcPr>
            <w:tcW w:w="992" w:type="dxa"/>
            <w:vAlign w:val="center"/>
          </w:tcPr>
          <w:p w:rsidR="00A2542A" w:rsidRDefault="008B6707">
            <w:pPr>
              <w:spacing w:after="84"/>
              <w:ind w:firstLineChars="0" w:firstLine="0"/>
              <w:rPr>
                <w:rFonts w:ascii="宋体" w:hAnsi="宋体" w:cs="Arial"/>
                <w:szCs w:val="21"/>
              </w:rPr>
            </w:pPr>
            <w:r>
              <w:rPr>
                <w:rFonts w:ascii="宋体" w:hAnsi="宋体" w:cs="Arial" w:hint="eastAsia"/>
                <w:szCs w:val="21"/>
              </w:rPr>
              <w:t>1</w:t>
            </w:r>
            <w:r>
              <w:rPr>
                <w:rFonts w:ascii="宋体" w:hAnsi="宋体" w:cs="Arial"/>
                <w:szCs w:val="21"/>
              </w:rPr>
              <w:t>00</w:t>
            </w:r>
            <w:r>
              <w:rPr>
                <w:rFonts w:ascii="宋体" w:hAnsi="宋体" w:cs="Arial" w:hint="eastAsia"/>
                <w:szCs w:val="21"/>
              </w:rPr>
              <w:t>分</w:t>
            </w:r>
          </w:p>
        </w:tc>
      </w:tr>
    </w:tbl>
    <w:p w:rsidR="00A2542A" w:rsidRDefault="008B6707">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五、开标</w:t>
      </w:r>
    </w:p>
    <w:p w:rsidR="00A2542A" w:rsidRDefault="008B6707">
      <w:pPr>
        <w:spacing w:line="360" w:lineRule="auto"/>
        <w:ind w:firstLineChars="0" w:firstLine="0"/>
        <w:jc w:val="left"/>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、递交文件截止时间：</w:t>
      </w:r>
      <w:r>
        <w:rPr>
          <w:rFonts w:ascii="宋体" w:hAnsi="宋体" w:cs="宋体" w:hint="eastAsia"/>
          <w:kern w:val="0"/>
          <w:sz w:val="24"/>
          <w:szCs w:val="24"/>
        </w:rPr>
        <w:t>202</w:t>
      </w:r>
      <w:r>
        <w:rPr>
          <w:rFonts w:ascii="宋体" w:hAnsi="宋体" w:cs="宋体"/>
          <w:kern w:val="0"/>
          <w:sz w:val="24"/>
          <w:szCs w:val="24"/>
        </w:rPr>
        <w:t>3</w:t>
      </w:r>
      <w:r>
        <w:rPr>
          <w:rFonts w:ascii="宋体" w:hAnsi="宋体" w:cs="宋体" w:hint="eastAsia"/>
          <w:kern w:val="0"/>
          <w:sz w:val="24"/>
          <w:szCs w:val="24"/>
        </w:rPr>
        <w:t>年</w:t>
      </w:r>
      <w:r>
        <w:rPr>
          <w:rFonts w:ascii="宋体" w:hAnsi="宋体" w:cs="宋体"/>
          <w:kern w:val="0"/>
          <w:sz w:val="24"/>
          <w:szCs w:val="24"/>
        </w:rPr>
        <w:t>12</w:t>
      </w:r>
      <w:r>
        <w:rPr>
          <w:rFonts w:ascii="宋体" w:hAnsi="宋体" w:cs="宋体" w:hint="eastAsia"/>
          <w:kern w:val="0"/>
          <w:sz w:val="24"/>
          <w:szCs w:val="24"/>
        </w:rPr>
        <w:t>月</w:t>
      </w:r>
      <w:r>
        <w:rPr>
          <w:rFonts w:ascii="宋体" w:hAnsi="宋体" w:cs="宋体"/>
          <w:kern w:val="0"/>
          <w:sz w:val="24"/>
          <w:szCs w:val="24"/>
        </w:rPr>
        <w:t>22</w:t>
      </w:r>
      <w:r>
        <w:rPr>
          <w:rFonts w:ascii="宋体" w:hAnsi="宋体" w:cs="宋体" w:hint="eastAsia"/>
          <w:kern w:val="0"/>
          <w:sz w:val="24"/>
          <w:szCs w:val="24"/>
        </w:rPr>
        <w:t>日</w:t>
      </w:r>
      <w:r>
        <w:rPr>
          <w:rFonts w:ascii="宋体" w:hAnsi="宋体" w:cs="宋体"/>
          <w:kern w:val="0"/>
          <w:sz w:val="24"/>
          <w:szCs w:val="24"/>
        </w:rPr>
        <w:t>8</w:t>
      </w:r>
      <w:r>
        <w:rPr>
          <w:rFonts w:ascii="宋体" w:hAnsi="宋体" w:cs="宋体" w:hint="eastAsia"/>
          <w:kern w:val="0"/>
          <w:sz w:val="24"/>
          <w:szCs w:val="24"/>
        </w:rPr>
        <w:t>:</w:t>
      </w:r>
      <w:r>
        <w:rPr>
          <w:rFonts w:ascii="宋体" w:hAnsi="宋体" w:cs="宋体"/>
          <w:kern w:val="0"/>
          <w:sz w:val="24"/>
          <w:szCs w:val="24"/>
        </w:rPr>
        <w:t>3</w:t>
      </w:r>
      <w:r>
        <w:rPr>
          <w:rFonts w:ascii="宋体" w:hAnsi="宋体" w:cs="宋体" w:hint="eastAsia"/>
          <w:kern w:val="0"/>
          <w:sz w:val="24"/>
          <w:szCs w:val="24"/>
        </w:rPr>
        <w:t>0</w:t>
      </w:r>
    </w:p>
    <w:p w:rsidR="00A2542A" w:rsidRDefault="008B6707">
      <w:pPr>
        <w:spacing w:line="360" w:lineRule="auto"/>
        <w:ind w:firstLineChars="0" w:firstLine="0"/>
        <w:jc w:val="left"/>
        <w:rPr>
          <w:rFonts w:ascii="宋体" w:hAnsi="宋体" w:cs="宋体"/>
          <w:kern w:val="0"/>
          <w:sz w:val="24"/>
          <w:szCs w:val="24"/>
        </w:rPr>
      </w:pPr>
      <w:r>
        <w:rPr>
          <w:rFonts w:ascii="宋体" w:hAnsi="宋体" w:cs="宋体" w:hint="eastAsia"/>
          <w:kern w:val="0"/>
          <w:sz w:val="24"/>
          <w:szCs w:val="24"/>
        </w:rPr>
        <w:t>2</w:t>
      </w:r>
      <w:r>
        <w:rPr>
          <w:rFonts w:ascii="宋体" w:hAnsi="宋体" w:cs="宋体" w:hint="eastAsia"/>
          <w:kern w:val="0"/>
          <w:sz w:val="24"/>
          <w:szCs w:val="24"/>
        </w:rPr>
        <w:t>、开标时间：</w:t>
      </w:r>
      <w:r>
        <w:rPr>
          <w:rFonts w:ascii="宋体" w:hAnsi="宋体" w:cs="宋体" w:hint="eastAsia"/>
          <w:kern w:val="0"/>
          <w:sz w:val="24"/>
          <w:szCs w:val="24"/>
        </w:rPr>
        <w:t>202</w:t>
      </w:r>
      <w:r>
        <w:rPr>
          <w:rFonts w:ascii="宋体" w:hAnsi="宋体" w:cs="宋体"/>
          <w:kern w:val="0"/>
          <w:sz w:val="24"/>
          <w:szCs w:val="24"/>
        </w:rPr>
        <w:t>3</w:t>
      </w:r>
      <w:r>
        <w:rPr>
          <w:rFonts w:ascii="宋体" w:hAnsi="宋体" w:cs="宋体" w:hint="eastAsia"/>
          <w:kern w:val="0"/>
          <w:sz w:val="24"/>
          <w:szCs w:val="24"/>
        </w:rPr>
        <w:t>年</w:t>
      </w:r>
      <w:r>
        <w:rPr>
          <w:rFonts w:ascii="宋体" w:hAnsi="宋体" w:cs="宋体"/>
          <w:kern w:val="0"/>
          <w:sz w:val="24"/>
          <w:szCs w:val="24"/>
        </w:rPr>
        <w:t>12</w:t>
      </w:r>
      <w:r>
        <w:rPr>
          <w:rFonts w:ascii="宋体" w:hAnsi="宋体" w:cs="宋体" w:hint="eastAsia"/>
          <w:kern w:val="0"/>
          <w:sz w:val="24"/>
          <w:szCs w:val="24"/>
        </w:rPr>
        <w:t>月</w:t>
      </w:r>
      <w:r>
        <w:rPr>
          <w:rFonts w:ascii="宋体" w:hAnsi="宋体" w:cs="宋体"/>
          <w:kern w:val="0"/>
          <w:sz w:val="24"/>
          <w:szCs w:val="24"/>
        </w:rPr>
        <w:t>22</w:t>
      </w:r>
      <w:r>
        <w:rPr>
          <w:rFonts w:ascii="宋体" w:hAnsi="宋体" w:cs="宋体" w:hint="eastAsia"/>
          <w:kern w:val="0"/>
          <w:sz w:val="24"/>
          <w:szCs w:val="24"/>
        </w:rPr>
        <w:t>日</w:t>
      </w:r>
      <w:r>
        <w:rPr>
          <w:rFonts w:ascii="宋体" w:hAnsi="宋体" w:cs="宋体"/>
          <w:kern w:val="0"/>
          <w:sz w:val="24"/>
          <w:szCs w:val="24"/>
        </w:rPr>
        <w:t>9</w:t>
      </w:r>
      <w:r>
        <w:rPr>
          <w:rFonts w:ascii="宋体" w:hAnsi="宋体" w:cs="宋体" w:hint="eastAsia"/>
          <w:kern w:val="0"/>
          <w:sz w:val="24"/>
          <w:szCs w:val="24"/>
        </w:rPr>
        <w:t>:00</w:t>
      </w:r>
      <w:bookmarkStart w:id="0" w:name="_GoBack"/>
      <w:bookmarkEnd w:id="0"/>
    </w:p>
    <w:p w:rsidR="00A2542A" w:rsidRDefault="008B6707">
      <w:pPr>
        <w:spacing w:line="360" w:lineRule="auto"/>
        <w:ind w:firstLineChars="0" w:firstLine="0"/>
        <w:jc w:val="left"/>
        <w:rPr>
          <w:rFonts w:ascii="宋体" w:hAnsi="宋体" w:cs="宋体"/>
          <w:kern w:val="0"/>
          <w:sz w:val="24"/>
          <w:szCs w:val="24"/>
        </w:rPr>
      </w:pPr>
      <w:r>
        <w:rPr>
          <w:rFonts w:ascii="宋体" w:hAnsi="宋体" w:cs="宋体" w:hint="eastAsia"/>
          <w:kern w:val="0"/>
          <w:sz w:val="24"/>
          <w:szCs w:val="24"/>
        </w:rPr>
        <w:t>3</w:t>
      </w:r>
      <w:r>
        <w:rPr>
          <w:rFonts w:ascii="宋体" w:hAnsi="宋体" w:cs="宋体" w:hint="eastAsia"/>
          <w:kern w:val="0"/>
          <w:sz w:val="24"/>
          <w:szCs w:val="24"/>
        </w:rPr>
        <w:t>、开标地点：北京市西城区西直门外大街</w:t>
      </w:r>
      <w:r>
        <w:rPr>
          <w:rFonts w:ascii="宋体" w:hAnsi="宋体" w:cs="宋体" w:hint="eastAsia"/>
          <w:kern w:val="0"/>
          <w:sz w:val="24"/>
          <w:szCs w:val="24"/>
        </w:rPr>
        <w:t>6</w:t>
      </w:r>
      <w:r>
        <w:rPr>
          <w:rFonts w:ascii="宋体" w:hAnsi="宋体" w:cs="宋体" w:hint="eastAsia"/>
          <w:kern w:val="0"/>
          <w:sz w:val="24"/>
          <w:szCs w:val="24"/>
        </w:rPr>
        <w:t>号中</w:t>
      </w:r>
      <w:proofErr w:type="gramStart"/>
      <w:r>
        <w:rPr>
          <w:rFonts w:ascii="宋体" w:hAnsi="宋体" w:cs="宋体" w:hint="eastAsia"/>
          <w:kern w:val="0"/>
          <w:sz w:val="24"/>
          <w:szCs w:val="24"/>
        </w:rPr>
        <w:t>仪大厦</w:t>
      </w:r>
      <w:proofErr w:type="gramEnd"/>
      <w:r w:rsidR="00AC73FF">
        <w:rPr>
          <w:rFonts w:ascii="宋体" w:hAnsi="宋体" w:cs="宋体"/>
          <w:kern w:val="0"/>
          <w:sz w:val="24"/>
          <w:szCs w:val="24"/>
        </w:rPr>
        <w:t>1002</w:t>
      </w:r>
    </w:p>
    <w:p w:rsidR="00A2542A" w:rsidRDefault="008B6707">
      <w:pPr>
        <w:widowControl/>
        <w:spacing w:line="360" w:lineRule="auto"/>
        <w:ind w:firstLineChars="600" w:firstLine="1440"/>
        <w:jc w:val="left"/>
        <w:rPr>
          <w:rFonts w:ascii="宋体" w:hAnsi="宋体" w:cs="宋体"/>
          <w:kern w:val="0"/>
          <w:sz w:val="24"/>
          <w:szCs w:val="24"/>
        </w:rPr>
      </w:pPr>
      <w:r>
        <w:rPr>
          <w:rFonts w:ascii="宋体" w:hAnsi="宋体" w:cs="宋体" w:hint="eastAsia"/>
          <w:kern w:val="0"/>
          <w:sz w:val="24"/>
          <w:szCs w:val="24"/>
        </w:rPr>
        <w:t>（开标时授权委托人需携带身份证原件）</w:t>
      </w:r>
    </w:p>
    <w:sectPr w:rsidR="00A2542A">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6707" w:rsidRDefault="008B6707">
      <w:pPr>
        <w:ind w:firstLine="420"/>
      </w:pPr>
      <w:r>
        <w:separator/>
      </w:r>
    </w:p>
  </w:endnote>
  <w:endnote w:type="continuationSeparator" w:id="0">
    <w:p w:rsidR="008B6707" w:rsidRDefault="008B6707">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542A" w:rsidRDefault="00A2542A">
    <w:pPr>
      <w:pStyle w:val="af"/>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54128"/>
    </w:sdtPr>
    <w:sdtEndPr/>
    <w:sdtContent>
      <w:p w:rsidR="00A2542A" w:rsidRDefault="008B6707">
        <w:pPr>
          <w:pStyle w:val="af"/>
          <w:ind w:firstLine="360"/>
          <w:jc w:val="center"/>
        </w:pPr>
        <w:r>
          <w:fldChar w:fldCharType="begin"/>
        </w:r>
        <w:r>
          <w:instrText xml:space="preserve"> PAGE   \* MERGEFORMAT </w:instrText>
        </w:r>
        <w:r>
          <w:fldChar w:fldCharType="separate"/>
        </w:r>
        <w:r>
          <w:rPr>
            <w:lang w:val="zh-CN"/>
          </w:rPr>
          <w:t>1</w:t>
        </w:r>
        <w:r>
          <w:rPr>
            <w:lang w:val="zh-CN"/>
          </w:rPr>
          <w:fldChar w:fldCharType="end"/>
        </w:r>
      </w:p>
    </w:sdtContent>
  </w:sdt>
  <w:p w:rsidR="00A2542A" w:rsidRDefault="00A2542A">
    <w:pPr>
      <w:pStyle w:val="af"/>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542A" w:rsidRDefault="00A2542A">
    <w:pPr>
      <w:pStyle w:val="af"/>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6707" w:rsidRDefault="008B6707">
      <w:pPr>
        <w:ind w:firstLine="420"/>
      </w:pPr>
      <w:r>
        <w:separator/>
      </w:r>
    </w:p>
  </w:footnote>
  <w:footnote w:type="continuationSeparator" w:id="0">
    <w:p w:rsidR="008B6707" w:rsidRDefault="008B6707">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542A" w:rsidRDefault="00A2542A">
    <w:pPr>
      <w:pStyle w:val="af1"/>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542A" w:rsidRDefault="00A2542A">
    <w:pPr>
      <w:pStyle w:val="af1"/>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542A" w:rsidRDefault="00A2542A">
    <w:pPr>
      <w:pStyle w:val="af1"/>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07D847F"/>
    <w:multiLevelType w:val="singleLevel"/>
    <w:tmpl w:val="F07D847F"/>
    <w:lvl w:ilvl="0">
      <w:start w:val="1"/>
      <w:numFmt w:val="chineseCounting"/>
      <w:pStyle w:val="a"/>
      <w:suff w:val="nothing"/>
      <w:lvlText w:val="%1、"/>
      <w:lvlJc w:val="left"/>
      <w:rPr>
        <w:rFonts w:hint="eastAsia"/>
      </w:rPr>
    </w:lvl>
  </w:abstractNum>
  <w:abstractNum w:abstractNumId="1" w15:restartNumberingAfterBreak="0">
    <w:nsid w:val="26152C4A"/>
    <w:multiLevelType w:val="multilevel"/>
    <w:tmpl w:val="26152C4A"/>
    <w:lvl w:ilvl="0">
      <w:start w:val="1"/>
      <w:numFmt w:val="decimal"/>
      <w:pStyle w:val="3"/>
      <w:lvlText w:val="%1."/>
      <w:lvlJc w:val="left"/>
      <w:pPr>
        <w:tabs>
          <w:tab w:val="left" w:pos="482"/>
        </w:tabs>
        <w:ind w:left="482" w:hanging="482"/>
      </w:pPr>
      <w:rPr>
        <w:rFonts w:ascii="Arial" w:hAnsi="Arial" w:hint="default"/>
        <w:b/>
        <w:i w:val="0"/>
        <w:sz w:val="24"/>
        <w:szCs w:val="24"/>
      </w:rPr>
    </w:lvl>
    <w:lvl w:ilvl="1">
      <w:start w:val="1"/>
      <w:numFmt w:val="decimal"/>
      <w:lvlText w:val="%2."/>
      <w:lvlJc w:val="left"/>
      <w:pPr>
        <w:tabs>
          <w:tab w:val="left" w:pos="482"/>
        </w:tabs>
        <w:ind w:left="482" w:hanging="482"/>
      </w:pPr>
      <w:rPr>
        <w:rFonts w:ascii="Arial" w:hAnsi="Arial" w:hint="default"/>
        <w:b/>
        <w:i w:val="0"/>
        <w:sz w:val="24"/>
        <w:szCs w:val="24"/>
      </w:rPr>
    </w:lvl>
    <w:lvl w:ilvl="2">
      <w:start w:val="1"/>
      <w:numFmt w:val="decimal"/>
      <w:lvlText w:val="%3、"/>
      <w:lvlJc w:val="left"/>
      <w:pPr>
        <w:ind w:left="1200" w:hanging="360"/>
      </w:pPr>
      <w:rPr>
        <w:rFonts w:hint="default"/>
        <w:color w:val="auto"/>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4CDE1ECC"/>
    <w:multiLevelType w:val="multilevel"/>
    <w:tmpl w:val="4CDE1ECC"/>
    <w:lvl w:ilvl="0">
      <w:start w:val="2"/>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420"/>
  <w:drawingGridHorizontalSpacing w:val="0"/>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BkZjBiNGRjYzZjYTAwN2NkMmIyYjJlNTZlZDQ4ODIifQ=="/>
  </w:docVars>
  <w:rsids>
    <w:rsidRoot w:val="00172A27"/>
    <w:rsid w:val="000002C9"/>
    <w:rsid w:val="00006AE7"/>
    <w:rsid w:val="00012965"/>
    <w:rsid w:val="00014A43"/>
    <w:rsid w:val="0001695C"/>
    <w:rsid w:val="00017326"/>
    <w:rsid w:val="0001791C"/>
    <w:rsid w:val="00022B0E"/>
    <w:rsid w:val="00022EB3"/>
    <w:rsid w:val="00024F35"/>
    <w:rsid w:val="000252D0"/>
    <w:rsid w:val="00025F43"/>
    <w:rsid w:val="00031723"/>
    <w:rsid w:val="0003465C"/>
    <w:rsid w:val="00034CE1"/>
    <w:rsid w:val="00037015"/>
    <w:rsid w:val="00037E92"/>
    <w:rsid w:val="00041834"/>
    <w:rsid w:val="00041940"/>
    <w:rsid w:val="000468B0"/>
    <w:rsid w:val="00050316"/>
    <w:rsid w:val="000511C3"/>
    <w:rsid w:val="00057B94"/>
    <w:rsid w:val="000615FD"/>
    <w:rsid w:val="00061DBA"/>
    <w:rsid w:val="00065741"/>
    <w:rsid w:val="00076A00"/>
    <w:rsid w:val="00076F17"/>
    <w:rsid w:val="000849A7"/>
    <w:rsid w:val="00086483"/>
    <w:rsid w:val="00087A38"/>
    <w:rsid w:val="00087CB6"/>
    <w:rsid w:val="00090BFB"/>
    <w:rsid w:val="00094848"/>
    <w:rsid w:val="0009717C"/>
    <w:rsid w:val="000A160F"/>
    <w:rsid w:val="000A27E4"/>
    <w:rsid w:val="000A753D"/>
    <w:rsid w:val="000B18FD"/>
    <w:rsid w:val="000B365F"/>
    <w:rsid w:val="000B3BE2"/>
    <w:rsid w:val="000B3DF9"/>
    <w:rsid w:val="000C03D2"/>
    <w:rsid w:val="000C42F8"/>
    <w:rsid w:val="000D107B"/>
    <w:rsid w:val="000E2F29"/>
    <w:rsid w:val="000E68C4"/>
    <w:rsid w:val="000E6CEF"/>
    <w:rsid w:val="001017DD"/>
    <w:rsid w:val="0010181B"/>
    <w:rsid w:val="001042E2"/>
    <w:rsid w:val="00106BA3"/>
    <w:rsid w:val="00107577"/>
    <w:rsid w:val="00122F42"/>
    <w:rsid w:val="001231C8"/>
    <w:rsid w:val="00123AA3"/>
    <w:rsid w:val="00123F3B"/>
    <w:rsid w:val="0012777C"/>
    <w:rsid w:val="00130D86"/>
    <w:rsid w:val="0013485E"/>
    <w:rsid w:val="001412E1"/>
    <w:rsid w:val="00146555"/>
    <w:rsid w:val="001465A4"/>
    <w:rsid w:val="00166000"/>
    <w:rsid w:val="00172A27"/>
    <w:rsid w:val="00173DD7"/>
    <w:rsid w:val="001741ED"/>
    <w:rsid w:val="00176192"/>
    <w:rsid w:val="00181527"/>
    <w:rsid w:val="00181F69"/>
    <w:rsid w:val="001828EB"/>
    <w:rsid w:val="00184CFB"/>
    <w:rsid w:val="001917DA"/>
    <w:rsid w:val="00193C5E"/>
    <w:rsid w:val="00193C9B"/>
    <w:rsid w:val="001A0D7A"/>
    <w:rsid w:val="001A1558"/>
    <w:rsid w:val="001A26C8"/>
    <w:rsid w:val="001B0ABC"/>
    <w:rsid w:val="001B3CB0"/>
    <w:rsid w:val="001B522D"/>
    <w:rsid w:val="001C219E"/>
    <w:rsid w:val="001C7562"/>
    <w:rsid w:val="001D5B43"/>
    <w:rsid w:val="001E258B"/>
    <w:rsid w:val="001E4668"/>
    <w:rsid w:val="001E6261"/>
    <w:rsid w:val="001E680F"/>
    <w:rsid w:val="001E7001"/>
    <w:rsid w:val="001F15B9"/>
    <w:rsid w:val="001F4F24"/>
    <w:rsid w:val="001F5CEC"/>
    <w:rsid w:val="00200880"/>
    <w:rsid w:val="00202815"/>
    <w:rsid w:val="002049C8"/>
    <w:rsid w:val="002052BE"/>
    <w:rsid w:val="00211600"/>
    <w:rsid w:val="00213CDA"/>
    <w:rsid w:val="00214DBB"/>
    <w:rsid w:val="00217BBA"/>
    <w:rsid w:val="00221534"/>
    <w:rsid w:val="00224BF5"/>
    <w:rsid w:val="00231972"/>
    <w:rsid w:val="00240AF7"/>
    <w:rsid w:val="00245AE2"/>
    <w:rsid w:val="002530FB"/>
    <w:rsid w:val="00254598"/>
    <w:rsid w:val="002562CF"/>
    <w:rsid w:val="002577C4"/>
    <w:rsid w:val="00257907"/>
    <w:rsid w:val="00261B55"/>
    <w:rsid w:val="002639AA"/>
    <w:rsid w:val="00266D5C"/>
    <w:rsid w:val="0027412D"/>
    <w:rsid w:val="00282E22"/>
    <w:rsid w:val="002846E2"/>
    <w:rsid w:val="0028648B"/>
    <w:rsid w:val="002871F8"/>
    <w:rsid w:val="00292F03"/>
    <w:rsid w:val="00294BFC"/>
    <w:rsid w:val="00295979"/>
    <w:rsid w:val="00296BB6"/>
    <w:rsid w:val="002A1526"/>
    <w:rsid w:val="002A2304"/>
    <w:rsid w:val="002A6452"/>
    <w:rsid w:val="002B3063"/>
    <w:rsid w:val="002B4977"/>
    <w:rsid w:val="002B7877"/>
    <w:rsid w:val="002C0228"/>
    <w:rsid w:val="002C3780"/>
    <w:rsid w:val="002C5A61"/>
    <w:rsid w:val="002C5DB1"/>
    <w:rsid w:val="002C7591"/>
    <w:rsid w:val="002D3958"/>
    <w:rsid w:val="002D49CD"/>
    <w:rsid w:val="002D5088"/>
    <w:rsid w:val="002E375F"/>
    <w:rsid w:val="002E67AA"/>
    <w:rsid w:val="002F1E22"/>
    <w:rsid w:val="002F51E7"/>
    <w:rsid w:val="002F721A"/>
    <w:rsid w:val="003020A4"/>
    <w:rsid w:val="0030340E"/>
    <w:rsid w:val="0030795F"/>
    <w:rsid w:val="00311566"/>
    <w:rsid w:val="00312D4F"/>
    <w:rsid w:val="00315DFB"/>
    <w:rsid w:val="0031742D"/>
    <w:rsid w:val="00317B98"/>
    <w:rsid w:val="00325EE5"/>
    <w:rsid w:val="00331FA2"/>
    <w:rsid w:val="00332431"/>
    <w:rsid w:val="003348CF"/>
    <w:rsid w:val="003372C8"/>
    <w:rsid w:val="00337B8B"/>
    <w:rsid w:val="00340D95"/>
    <w:rsid w:val="00342C43"/>
    <w:rsid w:val="00343274"/>
    <w:rsid w:val="00343EEB"/>
    <w:rsid w:val="003508D6"/>
    <w:rsid w:val="00352A71"/>
    <w:rsid w:val="0036432B"/>
    <w:rsid w:val="00366449"/>
    <w:rsid w:val="00373A7E"/>
    <w:rsid w:val="00375631"/>
    <w:rsid w:val="00377086"/>
    <w:rsid w:val="00377F72"/>
    <w:rsid w:val="003821B4"/>
    <w:rsid w:val="0038376A"/>
    <w:rsid w:val="0038392E"/>
    <w:rsid w:val="00384269"/>
    <w:rsid w:val="00390126"/>
    <w:rsid w:val="00391DD3"/>
    <w:rsid w:val="00395436"/>
    <w:rsid w:val="00396E7B"/>
    <w:rsid w:val="003974D1"/>
    <w:rsid w:val="003A0CD7"/>
    <w:rsid w:val="003B0BD4"/>
    <w:rsid w:val="003C22A7"/>
    <w:rsid w:val="003C67CD"/>
    <w:rsid w:val="003D2554"/>
    <w:rsid w:val="003D2B79"/>
    <w:rsid w:val="003D5FDB"/>
    <w:rsid w:val="003D7D5D"/>
    <w:rsid w:val="003E5E5F"/>
    <w:rsid w:val="003E6116"/>
    <w:rsid w:val="003E6588"/>
    <w:rsid w:val="003E7F4F"/>
    <w:rsid w:val="003F4209"/>
    <w:rsid w:val="00406DA2"/>
    <w:rsid w:val="00411CF1"/>
    <w:rsid w:val="00412421"/>
    <w:rsid w:val="0041427A"/>
    <w:rsid w:val="00414979"/>
    <w:rsid w:val="004216C5"/>
    <w:rsid w:val="00421819"/>
    <w:rsid w:val="00422005"/>
    <w:rsid w:val="004220B0"/>
    <w:rsid w:val="00433699"/>
    <w:rsid w:val="00434AF8"/>
    <w:rsid w:val="0043647A"/>
    <w:rsid w:val="00441664"/>
    <w:rsid w:val="00441B18"/>
    <w:rsid w:val="00442DDD"/>
    <w:rsid w:val="00444559"/>
    <w:rsid w:val="00445CDC"/>
    <w:rsid w:val="00447711"/>
    <w:rsid w:val="00453D92"/>
    <w:rsid w:val="00457529"/>
    <w:rsid w:val="00457666"/>
    <w:rsid w:val="00467BC1"/>
    <w:rsid w:val="00472EE9"/>
    <w:rsid w:val="00473765"/>
    <w:rsid w:val="0047445B"/>
    <w:rsid w:val="00485626"/>
    <w:rsid w:val="00490280"/>
    <w:rsid w:val="00490F99"/>
    <w:rsid w:val="00493E91"/>
    <w:rsid w:val="00496AF9"/>
    <w:rsid w:val="004A1012"/>
    <w:rsid w:val="004A474C"/>
    <w:rsid w:val="004A59ED"/>
    <w:rsid w:val="004A7850"/>
    <w:rsid w:val="004B0DE9"/>
    <w:rsid w:val="004B3379"/>
    <w:rsid w:val="004B4F1D"/>
    <w:rsid w:val="004B7B1B"/>
    <w:rsid w:val="004C7C92"/>
    <w:rsid w:val="004D4441"/>
    <w:rsid w:val="004D6770"/>
    <w:rsid w:val="004D72CE"/>
    <w:rsid w:val="004E1D56"/>
    <w:rsid w:val="004E2DB1"/>
    <w:rsid w:val="004F0B6C"/>
    <w:rsid w:val="004F2CD4"/>
    <w:rsid w:val="00501CD2"/>
    <w:rsid w:val="00503209"/>
    <w:rsid w:val="00503875"/>
    <w:rsid w:val="00503F68"/>
    <w:rsid w:val="0050592D"/>
    <w:rsid w:val="00505CF6"/>
    <w:rsid w:val="00507488"/>
    <w:rsid w:val="00510A1A"/>
    <w:rsid w:val="005139D7"/>
    <w:rsid w:val="00535DA7"/>
    <w:rsid w:val="00535EC7"/>
    <w:rsid w:val="005423AD"/>
    <w:rsid w:val="0054509F"/>
    <w:rsid w:val="00546164"/>
    <w:rsid w:val="0055480A"/>
    <w:rsid w:val="005575A5"/>
    <w:rsid w:val="005616B7"/>
    <w:rsid w:val="00573294"/>
    <w:rsid w:val="0057737E"/>
    <w:rsid w:val="0058106F"/>
    <w:rsid w:val="00583A63"/>
    <w:rsid w:val="00585E7D"/>
    <w:rsid w:val="0058777C"/>
    <w:rsid w:val="0059138D"/>
    <w:rsid w:val="0059185A"/>
    <w:rsid w:val="00591DFF"/>
    <w:rsid w:val="005A04AA"/>
    <w:rsid w:val="005A468B"/>
    <w:rsid w:val="005A7744"/>
    <w:rsid w:val="005A77FD"/>
    <w:rsid w:val="005B082F"/>
    <w:rsid w:val="005B3B31"/>
    <w:rsid w:val="005B3BA4"/>
    <w:rsid w:val="005B4FAB"/>
    <w:rsid w:val="005C242D"/>
    <w:rsid w:val="005C7444"/>
    <w:rsid w:val="005D28E1"/>
    <w:rsid w:val="005D5F58"/>
    <w:rsid w:val="005D7DFE"/>
    <w:rsid w:val="005E33FF"/>
    <w:rsid w:val="005E6BEE"/>
    <w:rsid w:val="005E71B2"/>
    <w:rsid w:val="005E75C8"/>
    <w:rsid w:val="005F50BE"/>
    <w:rsid w:val="0060249F"/>
    <w:rsid w:val="00603830"/>
    <w:rsid w:val="00605711"/>
    <w:rsid w:val="006064AD"/>
    <w:rsid w:val="00611557"/>
    <w:rsid w:val="00620E72"/>
    <w:rsid w:val="00621728"/>
    <w:rsid w:val="006219E8"/>
    <w:rsid w:val="00625A3E"/>
    <w:rsid w:val="00626BF2"/>
    <w:rsid w:val="006321D9"/>
    <w:rsid w:val="00633108"/>
    <w:rsid w:val="00635059"/>
    <w:rsid w:val="006368BA"/>
    <w:rsid w:val="006455E3"/>
    <w:rsid w:val="006458B3"/>
    <w:rsid w:val="00650ADC"/>
    <w:rsid w:val="0065647E"/>
    <w:rsid w:val="006611AB"/>
    <w:rsid w:val="006642B0"/>
    <w:rsid w:val="00671427"/>
    <w:rsid w:val="00671438"/>
    <w:rsid w:val="00674998"/>
    <w:rsid w:val="00675868"/>
    <w:rsid w:val="0067619F"/>
    <w:rsid w:val="00683353"/>
    <w:rsid w:val="00684946"/>
    <w:rsid w:val="006872D2"/>
    <w:rsid w:val="00690DE4"/>
    <w:rsid w:val="00691317"/>
    <w:rsid w:val="006A0314"/>
    <w:rsid w:val="006A24AD"/>
    <w:rsid w:val="006A4D16"/>
    <w:rsid w:val="006A4DAE"/>
    <w:rsid w:val="006B3DF8"/>
    <w:rsid w:val="006C1831"/>
    <w:rsid w:val="006C1A6E"/>
    <w:rsid w:val="006C542D"/>
    <w:rsid w:val="006C5856"/>
    <w:rsid w:val="006C7CC2"/>
    <w:rsid w:val="006D3A6A"/>
    <w:rsid w:val="006E3E23"/>
    <w:rsid w:val="006E5271"/>
    <w:rsid w:val="006F65F7"/>
    <w:rsid w:val="00705254"/>
    <w:rsid w:val="00706D11"/>
    <w:rsid w:val="00710B8C"/>
    <w:rsid w:val="007114BA"/>
    <w:rsid w:val="007119E7"/>
    <w:rsid w:val="00712506"/>
    <w:rsid w:val="00714C69"/>
    <w:rsid w:val="007173EA"/>
    <w:rsid w:val="00722B0D"/>
    <w:rsid w:val="0072497E"/>
    <w:rsid w:val="00725FF4"/>
    <w:rsid w:val="007333E8"/>
    <w:rsid w:val="00734EA6"/>
    <w:rsid w:val="007417BA"/>
    <w:rsid w:val="00742757"/>
    <w:rsid w:val="00742BA2"/>
    <w:rsid w:val="007451FE"/>
    <w:rsid w:val="007461A6"/>
    <w:rsid w:val="00746368"/>
    <w:rsid w:val="0075139B"/>
    <w:rsid w:val="00751479"/>
    <w:rsid w:val="0075474B"/>
    <w:rsid w:val="007548DB"/>
    <w:rsid w:val="00760249"/>
    <w:rsid w:val="0076154C"/>
    <w:rsid w:val="00767528"/>
    <w:rsid w:val="00780900"/>
    <w:rsid w:val="007843E3"/>
    <w:rsid w:val="007873A1"/>
    <w:rsid w:val="00787DD7"/>
    <w:rsid w:val="00792714"/>
    <w:rsid w:val="00793E86"/>
    <w:rsid w:val="0079452C"/>
    <w:rsid w:val="007A6254"/>
    <w:rsid w:val="007A633A"/>
    <w:rsid w:val="007B0570"/>
    <w:rsid w:val="007C1C32"/>
    <w:rsid w:val="007C548B"/>
    <w:rsid w:val="007D0330"/>
    <w:rsid w:val="007D0550"/>
    <w:rsid w:val="007D6040"/>
    <w:rsid w:val="007D6C86"/>
    <w:rsid w:val="007D70CC"/>
    <w:rsid w:val="007D7356"/>
    <w:rsid w:val="007D7B47"/>
    <w:rsid w:val="007D7D38"/>
    <w:rsid w:val="007E0CA9"/>
    <w:rsid w:val="007E5FBE"/>
    <w:rsid w:val="007F364E"/>
    <w:rsid w:val="007F6D3F"/>
    <w:rsid w:val="007F78E4"/>
    <w:rsid w:val="0080001F"/>
    <w:rsid w:val="00815A12"/>
    <w:rsid w:val="0081794F"/>
    <w:rsid w:val="00820479"/>
    <w:rsid w:val="00821987"/>
    <w:rsid w:val="00823021"/>
    <w:rsid w:val="008301D1"/>
    <w:rsid w:val="00831AE9"/>
    <w:rsid w:val="00841A4F"/>
    <w:rsid w:val="00841C68"/>
    <w:rsid w:val="00847B99"/>
    <w:rsid w:val="0085022E"/>
    <w:rsid w:val="008550D5"/>
    <w:rsid w:val="00856D88"/>
    <w:rsid w:val="00860A07"/>
    <w:rsid w:val="00864CA1"/>
    <w:rsid w:val="00866668"/>
    <w:rsid w:val="00872599"/>
    <w:rsid w:val="008743D7"/>
    <w:rsid w:val="00884C8D"/>
    <w:rsid w:val="00891E44"/>
    <w:rsid w:val="008A06A9"/>
    <w:rsid w:val="008A0EF4"/>
    <w:rsid w:val="008B1487"/>
    <w:rsid w:val="008B6707"/>
    <w:rsid w:val="008C1537"/>
    <w:rsid w:val="008C6622"/>
    <w:rsid w:val="008D0D73"/>
    <w:rsid w:val="008D11AC"/>
    <w:rsid w:val="008D419B"/>
    <w:rsid w:val="008D4EA5"/>
    <w:rsid w:val="008D6344"/>
    <w:rsid w:val="008E2E63"/>
    <w:rsid w:val="008F4370"/>
    <w:rsid w:val="008F46E9"/>
    <w:rsid w:val="008F615E"/>
    <w:rsid w:val="008F6A80"/>
    <w:rsid w:val="008F7855"/>
    <w:rsid w:val="009033B0"/>
    <w:rsid w:val="00904F8B"/>
    <w:rsid w:val="00907B88"/>
    <w:rsid w:val="00910EAA"/>
    <w:rsid w:val="00912261"/>
    <w:rsid w:val="00915023"/>
    <w:rsid w:val="009158B8"/>
    <w:rsid w:val="00920F32"/>
    <w:rsid w:val="00922F33"/>
    <w:rsid w:val="00924F12"/>
    <w:rsid w:val="00930621"/>
    <w:rsid w:val="009311B6"/>
    <w:rsid w:val="00931824"/>
    <w:rsid w:val="0093310B"/>
    <w:rsid w:val="0093346E"/>
    <w:rsid w:val="00934B2C"/>
    <w:rsid w:val="00935D53"/>
    <w:rsid w:val="00936D29"/>
    <w:rsid w:val="0093756A"/>
    <w:rsid w:val="00937772"/>
    <w:rsid w:val="009402D3"/>
    <w:rsid w:val="00940682"/>
    <w:rsid w:val="009411A7"/>
    <w:rsid w:val="00941527"/>
    <w:rsid w:val="00947B37"/>
    <w:rsid w:val="009551CF"/>
    <w:rsid w:val="00961ECA"/>
    <w:rsid w:val="0096594B"/>
    <w:rsid w:val="00966043"/>
    <w:rsid w:val="00967177"/>
    <w:rsid w:val="009675B5"/>
    <w:rsid w:val="00970E7D"/>
    <w:rsid w:val="00974676"/>
    <w:rsid w:val="00975425"/>
    <w:rsid w:val="0097562E"/>
    <w:rsid w:val="00976FCD"/>
    <w:rsid w:val="00980CAC"/>
    <w:rsid w:val="00983038"/>
    <w:rsid w:val="009840F1"/>
    <w:rsid w:val="009A103C"/>
    <w:rsid w:val="009A239A"/>
    <w:rsid w:val="009B37AE"/>
    <w:rsid w:val="009B418F"/>
    <w:rsid w:val="009B4A02"/>
    <w:rsid w:val="009B53DB"/>
    <w:rsid w:val="009C0862"/>
    <w:rsid w:val="009D0507"/>
    <w:rsid w:val="009D086D"/>
    <w:rsid w:val="009E239E"/>
    <w:rsid w:val="009E7397"/>
    <w:rsid w:val="009F1EDF"/>
    <w:rsid w:val="009F433D"/>
    <w:rsid w:val="009F7485"/>
    <w:rsid w:val="00A00AC1"/>
    <w:rsid w:val="00A02F68"/>
    <w:rsid w:val="00A13B64"/>
    <w:rsid w:val="00A153BC"/>
    <w:rsid w:val="00A15D6A"/>
    <w:rsid w:val="00A16370"/>
    <w:rsid w:val="00A2321A"/>
    <w:rsid w:val="00A2542A"/>
    <w:rsid w:val="00A25895"/>
    <w:rsid w:val="00A30847"/>
    <w:rsid w:val="00A34333"/>
    <w:rsid w:val="00A346B8"/>
    <w:rsid w:val="00A365B2"/>
    <w:rsid w:val="00A3673B"/>
    <w:rsid w:val="00A36F67"/>
    <w:rsid w:val="00A40166"/>
    <w:rsid w:val="00A47F82"/>
    <w:rsid w:val="00A51C18"/>
    <w:rsid w:val="00A5788C"/>
    <w:rsid w:val="00A6047F"/>
    <w:rsid w:val="00A614B4"/>
    <w:rsid w:val="00A713F6"/>
    <w:rsid w:val="00A732F8"/>
    <w:rsid w:val="00A75166"/>
    <w:rsid w:val="00A80A3D"/>
    <w:rsid w:val="00A80C5D"/>
    <w:rsid w:val="00A824BF"/>
    <w:rsid w:val="00A8689F"/>
    <w:rsid w:val="00A91177"/>
    <w:rsid w:val="00A94DD0"/>
    <w:rsid w:val="00AA106C"/>
    <w:rsid w:val="00AA1C2C"/>
    <w:rsid w:val="00AA3404"/>
    <w:rsid w:val="00AA59C2"/>
    <w:rsid w:val="00AB2F3D"/>
    <w:rsid w:val="00AB4478"/>
    <w:rsid w:val="00AC447D"/>
    <w:rsid w:val="00AC67B6"/>
    <w:rsid w:val="00AC73FF"/>
    <w:rsid w:val="00AD2B6F"/>
    <w:rsid w:val="00AD4BC0"/>
    <w:rsid w:val="00AD73C8"/>
    <w:rsid w:val="00AE3EEC"/>
    <w:rsid w:val="00AF254E"/>
    <w:rsid w:val="00AF2E13"/>
    <w:rsid w:val="00AF4B10"/>
    <w:rsid w:val="00B17995"/>
    <w:rsid w:val="00B253C6"/>
    <w:rsid w:val="00B31DCC"/>
    <w:rsid w:val="00B33536"/>
    <w:rsid w:val="00B33BD4"/>
    <w:rsid w:val="00B35514"/>
    <w:rsid w:val="00B43001"/>
    <w:rsid w:val="00B50157"/>
    <w:rsid w:val="00B50B3D"/>
    <w:rsid w:val="00B521B5"/>
    <w:rsid w:val="00B558BC"/>
    <w:rsid w:val="00B63451"/>
    <w:rsid w:val="00B64A21"/>
    <w:rsid w:val="00B71406"/>
    <w:rsid w:val="00B750C3"/>
    <w:rsid w:val="00B85AD1"/>
    <w:rsid w:val="00B87D68"/>
    <w:rsid w:val="00B90618"/>
    <w:rsid w:val="00B94C20"/>
    <w:rsid w:val="00BA29CC"/>
    <w:rsid w:val="00BB4F10"/>
    <w:rsid w:val="00BB7992"/>
    <w:rsid w:val="00BC07C7"/>
    <w:rsid w:val="00BC38E7"/>
    <w:rsid w:val="00BC4BCF"/>
    <w:rsid w:val="00BC618E"/>
    <w:rsid w:val="00BC634D"/>
    <w:rsid w:val="00BD68C9"/>
    <w:rsid w:val="00BD714F"/>
    <w:rsid w:val="00BD7D45"/>
    <w:rsid w:val="00BE0284"/>
    <w:rsid w:val="00BE3A66"/>
    <w:rsid w:val="00BE3D7A"/>
    <w:rsid w:val="00BE4922"/>
    <w:rsid w:val="00BE5872"/>
    <w:rsid w:val="00BF1505"/>
    <w:rsid w:val="00BF37A0"/>
    <w:rsid w:val="00BF49CE"/>
    <w:rsid w:val="00BF5F58"/>
    <w:rsid w:val="00C0046D"/>
    <w:rsid w:val="00C11000"/>
    <w:rsid w:val="00C167A4"/>
    <w:rsid w:val="00C16A54"/>
    <w:rsid w:val="00C171C2"/>
    <w:rsid w:val="00C2139A"/>
    <w:rsid w:val="00C240A0"/>
    <w:rsid w:val="00C34773"/>
    <w:rsid w:val="00C37184"/>
    <w:rsid w:val="00C416A1"/>
    <w:rsid w:val="00C44523"/>
    <w:rsid w:val="00C45F08"/>
    <w:rsid w:val="00C57C16"/>
    <w:rsid w:val="00C615A7"/>
    <w:rsid w:val="00C616A8"/>
    <w:rsid w:val="00C737F8"/>
    <w:rsid w:val="00C7781E"/>
    <w:rsid w:val="00C824F2"/>
    <w:rsid w:val="00C847B1"/>
    <w:rsid w:val="00C85105"/>
    <w:rsid w:val="00C918C6"/>
    <w:rsid w:val="00C92597"/>
    <w:rsid w:val="00C93747"/>
    <w:rsid w:val="00C95A89"/>
    <w:rsid w:val="00C95BFD"/>
    <w:rsid w:val="00C96804"/>
    <w:rsid w:val="00CA2B9C"/>
    <w:rsid w:val="00CA33FE"/>
    <w:rsid w:val="00CA601F"/>
    <w:rsid w:val="00CB1FB8"/>
    <w:rsid w:val="00CB2553"/>
    <w:rsid w:val="00CB2CA5"/>
    <w:rsid w:val="00CB2D89"/>
    <w:rsid w:val="00CB3DCF"/>
    <w:rsid w:val="00CB5741"/>
    <w:rsid w:val="00CB58A1"/>
    <w:rsid w:val="00CB795E"/>
    <w:rsid w:val="00CB7E1E"/>
    <w:rsid w:val="00CC2BFC"/>
    <w:rsid w:val="00CC37E8"/>
    <w:rsid w:val="00CC6708"/>
    <w:rsid w:val="00CC708C"/>
    <w:rsid w:val="00CC7506"/>
    <w:rsid w:val="00CD0016"/>
    <w:rsid w:val="00CD05D1"/>
    <w:rsid w:val="00CD0B4C"/>
    <w:rsid w:val="00CD435F"/>
    <w:rsid w:val="00CE2255"/>
    <w:rsid w:val="00CE29C2"/>
    <w:rsid w:val="00CF048F"/>
    <w:rsid w:val="00CF5ABF"/>
    <w:rsid w:val="00D05F92"/>
    <w:rsid w:val="00D113E8"/>
    <w:rsid w:val="00D14C4F"/>
    <w:rsid w:val="00D20CB9"/>
    <w:rsid w:val="00D2538E"/>
    <w:rsid w:val="00D26E5F"/>
    <w:rsid w:val="00D27AE7"/>
    <w:rsid w:val="00D30C31"/>
    <w:rsid w:val="00D3345C"/>
    <w:rsid w:val="00D3354A"/>
    <w:rsid w:val="00D37514"/>
    <w:rsid w:val="00D45C91"/>
    <w:rsid w:val="00D52026"/>
    <w:rsid w:val="00D534B3"/>
    <w:rsid w:val="00D56D92"/>
    <w:rsid w:val="00D61FA7"/>
    <w:rsid w:val="00D66812"/>
    <w:rsid w:val="00D735FB"/>
    <w:rsid w:val="00D77F09"/>
    <w:rsid w:val="00D83A20"/>
    <w:rsid w:val="00D84C8C"/>
    <w:rsid w:val="00D85412"/>
    <w:rsid w:val="00D861A9"/>
    <w:rsid w:val="00D91841"/>
    <w:rsid w:val="00D93334"/>
    <w:rsid w:val="00DA428B"/>
    <w:rsid w:val="00DB5A83"/>
    <w:rsid w:val="00DC01EE"/>
    <w:rsid w:val="00DC1697"/>
    <w:rsid w:val="00DC1A07"/>
    <w:rsid w:val="00DC2197"/>
    <w:rsid w:val="00DC3D14"/>
    <w:rsid w:val="00DC6D7D"/>
    <w:rsid w:val="00DD14FD"/>
    <w:rsid w:val="00DD236C"/>
    <w:rsid w:val="00DD2630"/>
    <w:rsid w:val="00DD51BB"/>
    <w:rsid w:val="00DD6989"/>
    <w:rsid w:val="00DE0E17"/>
    <w:rsid w:val="00DE507F"/>
    <w:rsid w:val="00DE6BFA"/>
    <w:rsid w:val="00E0219B"/>
    <w:rsid w:val="00E040D8"/>
    <w:rsid w:val="00E04159"/>
    <w:rsid w:val="00E04FFA"/>
    <w:rsid w:val="00E12C88"/>
    <w:rsid w:val="00E1660D"/>
    <w:rsid w:val="00E22011"/>
    <w:rsid w:val="00E23277"/>
    <w:rsid w:val="00E23424"/>
    <w:rsid w:val="00E255E8"/>
    <w:rsid w:val="00E31F3A"/>
    <w:rsid w:val="00E320CE"/>
    <w:rsid w:val="00E373B5"/>
    <w:rsid w:val="00E40E45"/>
    <w:rsid w:val="00E470AE"/>
    <w:rsid w:val="00E47598"/>
    <w:rsid w:val="00E53F4D"/>
    <w:rsid w:val="00E546AB"/>
    <w:rsid w:val="00E577E5"/>
    <w:rsid w:val="00E64465"/>
    <w:rsid w:val="00E65F11"/>
    <w:rsid w:val="00E67D80"/>
    <w:rsid w:val="00E7004F"/>
    <w:rsid w:val="00E70B88"/>
    <w:rsid w:val="00E70D28"/>
    <w:rsid w:val="00E723E9"/>
    <w:rsid w:val="00E7419D"/>
    <w:rsid w:val="00E77859"/>
    <w:rsid w:val="00E85C42"/>
    <w:rsid w:val="00E96C93"/>
    <w:rsid w:val="00EA27F5"/>
    <w:rsid w:val="00EA653B"/>
    <w:rsid w:val="00EA6E10"/>
    <w:rsid w:val="00EB05D9"/>
    <w:rsid w:val="00EB064E"/>
    <w:rsid w:val="00EB315D"/>
    <w:rsid w:val="00EB3A27"/>
    <w:rsid w:val="00EB6524"/>
    <w:rsid w:val="00EC05F8"/>
    <w:rsid w:val="00EC3AA5"/>
    <w:rsid w:val="00ED0AB9"/>
    <w:rsid w:val="00ED17BD"/>
    <w:rsid w:val="00ED2CE8"/>
    <w:rsid w:val="00ED5B94"/>
    <w:rsid w:val="00ED5F9F"/>
    <w:rsid w:val="00EE19BB"/>
    <w:rsid w:val="00EE212B"/>
    <w:rsid w:val="00EE78EE"/>
    <w:rsid w:val="00EF6085"/>
    <w:rsid w:val="00EF7734"/>
    <w:rsid w:val="00F12590"/>
    <w:rsid w:val="00F160BB"/>
    <w:rsid w:val="00F178F9"/>
    <w:rsid w:val="00F26705"/>
    <w:rsid w:val="00F35F3F"/>
    <w:rsid w:val="00F4109A"/>
    <w:rsid w:val="00F415FA"/>
    <w:rsid w:val="00F42439"/>
    <w:rsid w:val="00F44FF7"/>
    <w:rsid w:val="00F45BB0"/>
    <w:rsid w:val="00F470AD"/>
    <w:rsid w:val="00F47F7D"/>
    <w:rsid w:val="00F501B6"/>
    <w:rsid w:val="00F50B7B"/>
    <w:rsid w:val="00F54F31"/>
    <w:rsid w:val="00F57AA5"/>
    <w:rsid w:val="00F66FE6"/>
    <w:rsid w:val="00F705E6"/>
    <w:rsid w:val="00F70BAD"/>
    <w:rsid w:val="00F70BB5"/>
    <w:rsid w:val="00F7290B"/>
    <w:rsid w:val="00F816E4"/>
    <w:rsid w:val="00F83568"/>
    <w:rsid w:val="00F860F5"/>
    <w:rsid w:val="00F8671A"/>
    <w:rsid w:val="00F9057C"/>
    <w:rsid w:val="00F90C5D"/>
    <w:rsid w:val="00F927DD"/>
    <w:rsid w:val="00FA2BF7"/>
    <w:rsid w:val="00FA3549"/>
    <w:rsid w:val="00FA35D0"/>
    <w:rsid w:val="00FA4B34"/>
    <w:rsid w:val="00FA539A"/>
    <w:rsid w:val="00FA7854"/>
    <w:rsid w:val="00FB10C1"/>
    <w:rsid w:val="00FB2360"/>
    <w:rsid w:val="00FB3F32"/>
    <w:rsid w:val="00FB59DB"/>
    <w:rsid w:val="00FB7DEF"/>
    <w:rsid w:val="00FC2529"/>
    <w:rsid w:val="00FC3917"/>
    <w:rsid w:val="00FC4A7C"/>
    <w:rsid w:val="00FC4DD2"/>
    <w:rsid w:val="00FD1FA9"/>
    <w:rsid w:val="00FD29DE"/>
    <w:rsid w:val="00FD4965"/>
    <w:rsid w:val="00FE1F1C"/>
    <w:rsid w:val="00FE23BC"/>
    <w:rsid w:val="00FE43E9"/>
    <w:rsid w:val="00FE4B95"/>
    <w:rsid w:val="00FE7734"/>
    <w:rsid w:val="00FF03FC"/>
    <w:rsid w:val="00FF650F"/>
    <w:rsid w:val="00FF7987"/>
    <w:rsid w:val="00FF7A88"/>
    <w:rsid w:val="012151F8"/>
    <w:rsid w:val="018C0066"/>
    <w:rsid w:val="0216514B"/>
    <w:rsid w:val="04F852FA"/>
    <w:rsid w:val="09877284"/>
    <w:rsid w:val="0E2D7196"/>
    <w:rsid w:val="0E646F2F"/>
    <w:rsid w:val="0E703888"/>
    <w:rsid w:val="0EB31B34"/>
    <w:rsid w:val="0F935851"/>
    <w:rsid w:val="10B866B2"/>
    <w:rsid w:val="13DC433E"/>
    <w:rsid w:val="141D552B"/>
    <w:rsid w:val="14891511"/>
    <w:rsid w:val="14A743B0"/>
    <w:rsid w:val="14F343A5"/>
    <w:rsid w:val="15513987"/>
    <w:rsid w:val="16442C05"/>
    <w:rsid w:val="165048A4"/>
    <w:rsid w:val="18A67546"/>
    <w:rsid w:val="191143EE"/>
    <w:rsid w:val="19181AAB"/>
    <w:rsid w:val="192241D1"/>
    <w:rsid w:val="194C627C"/>
    <w:rsid w:val="1AD46C65"/>
    <w:rsid w:val="1ADE31EF"/>
    <w:rsid w:val="1AFA63FA"/>
    <w:rsid w:val="1B8F26DE"/>
    <w:rsid w:val="1CEE0DDC"/>
    <w:rsid w:val="1DF53B78"/>
    <w:rsid w:val="20766694"/>
    <w:rsid w:val="21C87FC2"/>
    <w:rsid w:val="22522151"/>
    <w:rsid w:val="22FC1E7C"/>
    <w:rsid w:val="243C245B"/>
    <w:rsid w:val="24860621"/>
    <w:rsid w:val="28732055"/>
    <w:rsid w:val="287B5A91"/>
    <w:rsid w:val="2A0D2F26"/>
    <w:rsid w:val="2CAA4BC4"/>
    <w:rsid w:val="2D20584C"/>
    <w:rsid w:val="2F91705B"/>
    <w:rsid w:val="2FDF2500"/>
    <w:rsid w:val="303A2FDF"/>
    <w:rsid w:val="30736EA6"/>
    <w:rsid w:val="32222134"/>
    <w:rsid w:val="32262871"/>
    <w:rsid w:val="32AD2C8E"/>
    <w:rsid w:val="34AF6F2D"/>
    <w:rsid w:val="34B82229"/>
    <w:rsid w:val="37386E38"/>
    <w:rsid w:val="37BC1322"/>
    <w:rsid w:val="37E27C77"/>
    <w:rsid w:val="3859352D"/>
    <w:rsid w:val="3A8A6C2C"/>
    <w:rsid w:val="3BD901C8"/>
    <w:rsid w:val="3BE5650E"/>
    <w:rsid w:val="3BF66396"/>
    <w:rsid w:val="3EA3198B"/>
    <w:rsid w:val="3F3A5EC1"/>
    <w:rsid w:val="415D7742"/>
    <w:rsid w:val="418E0B1B"/>
    <w:rsid w:val="420A1C54"/>
    <w:rsid w:val="427C7EB9"/>
    <w:rsid w:val="42BA608B"/>
    <w:rsid w:val="42C05A91"/>
    <w:rsid w:val="42CA475D"/>
    <w:rsid w:val="430A6ADE"/>
    <w:rsid w:val="43346EF3"/>
    <w:rsid w:val="437E7C88"/>
    <w:rsid w:val="449F4FA7"/>
    <w:rsid w:val="45835ABF"/>
    <w:rsid w:val="480738F0"/>
    <w:rsid w:val="48B844B0"/>
    <w:rsid w:val="4BA624AF"/>
    <w:rsid w:val="4C0E60CF"/>
    <w:rsid w:val="4DC36B9D"/>
    <w:rsid w:val="4E877B23"/>
    <w:rsid w:val="4EB12CDC"/>
    <w:rsid w:val="4F7F4A2B"/>
    <w:rsid w:val="4F835D9B"/>
    <w:rsid w:val="4FC70531"/>
    <w:rsid w:val="505C0984"/>
    <w:rsid w:val="51C32BC1"/>
    <w:rsid w:val="51FD016D"/>
    <w:rsid w:val="537606EA"/>
    <w:rsid w:val="53B25996"/>
    <w:rsid w:val="54746CD1"/>
    <w:rsid w:val="569513FD"/>
    <w:rsid w:val="57CD1DC1"/>
    <w:rsid w:val="596A7C5A"/>
    <w:rsid w:val="5AC25D6F"/>
    <w:rsid w:val="5C2544C1"/>
    <w:rsid w:val="5E061870"/>
    <w:rsid w:val="5F375EF5"/>
    <w:rsid w:val="63143A2F"/>
    <w:rsid w:val="631A7D29"/>
    <w:rsid w:val="64585F37"/>
    <w:rsid w:val="64B27FBD"/>
    <w:rsid w:val="64E346A7"/>
    <w:rsid w:val="6681473F"/>
    <w:rsid w:val="67C22AD2"/>
    <w:rsid w:val="68723645"/>
    <w:rsid w:val="68771044"/>
    <w:rsid w:val="69AD5595"/>
    <w:rsid w:val="6BBF44EA"/>
    <w:rsid w:val="6C1A256C"/>
    <w:rsid w:val="6C9A45D0"/>
    <w:rsid w:val="6D2913E9"/>
    <w:rsid w:val="6E3C1C2B"/>
    <w:rsid w:val="6FD42FC7"/>
    <w:rsid w:val="71BF6E90"/>
    <w:rsid w:val="7225174C"/>
    <w:rsid w:val="73233B75"/>
    <w:rsid w:val="73B63B77"/>
    <w:rsid w:val="74B84A90"/>
    <w:rsid w:val="74EF213C"/>
    <w:rsid w:val="74FA5E47"/>
    <w:rsid w:val="75F40329"/>
    <w:rsid w:val="7652135D"/>
    <w:rsid w:val="770E1A45"/>
    <w:rsid w:val="78AC356F"/>
    <w:rsid w:val="799D4537"/>
    <w:rsid w:val="79AF67A9"/>
    <w:rsid w:val="7A7F2566"/>
    <w:rsid w:val="7B2D3472"/>
    <w:rsid w:val="7B4825F8"/>
    <w:rsid w:val="7C0E746C"/>
    <w:rsid w:val="7DFB2F44"/>
    <w:rsid w:val="7EED0893"/>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645BBD"/>
  <w15:docId w15:val="{6479CC57-ABC1-4CE7-B362-0F8EAC7A7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ind w:firstLineChars="200" w:firstLine="200"/>
      <w:jc w:val="both"/>
    </w:pPr>
    <w:rPr>
      <w:rFonts w:ascii="Calibri" w:hAnsi="Calibri"/>
      <w:kern w:val="2"/>
      <w:sz w:val="21"/>
      <w:szCs w:val="22"/>
    </w:rPr>
  </w:style>
  <w:style w:type="paragraph" w:styleId="3">
    <w:name w:val="heading 3"/>
    <w:basedOn w:val="a0"/>
    <w:next w:val="a1"/>
    <w:link w:val="30"/>
    <w:qFormat/>
    <w:pPr>
      <w:numPr>
        <w:numId w:val="1"/>
      </w:numPr>
      <w:tabs>
        <w:tab w:val="left" w:pos="3828"/>
      </w:tabs>
      <w:adjustRightInd w:val="0"/>
      <w:snapToGrid w:val="0"/>
      <w:spacing w:line="360" w:lineRule="auto"/>
      <w:ind w:firstLineChars="0" w:firstLine="0"/>
      <w:outlineLvl w:val="2"/>
    </w:pPr>
    <w:rPr>
      <w:rFonts w:ascii="Arial" w:eastAsia="黑体" w:hAnsi="Arial" w:cs="Arial"/>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uiPriority w:val="99"/>
    <w:semiHidden/>
    <w:unhideWhenUsed/>
    <w:qFormat/>
    <w:pPr>
      <w:ind w:firstLine="420"/>
    </w:pPr>
  </w:style>
  <w:style w:type="paragraph" w:styleId="a5">
    <w:name w:val="Document Map"/>
    <w:basedOn w:val="a0"/>
    <w:link w:val="a6"/>
    <w:uiPriority w:val="99"/>
    <w:unhideWhenUsed/>
    <w:qFormat/>
    <w:rPr>
      <w:rFonts w:ascii="宋体"/>
      <w:sz w:val="18"/>
      <w:szCs w:val="18"/>
    </w:rPr>
  </w:style>
  <w:style w:type="paragraph" w:styleId="a7">
    <w:name w:val="annotation text"/>
    <w:basedOn w:val="a0"/>
    <w:link w:val="a8"/>
    <w:uiPriority w:val="99"/>
    <w:unhideWhenUsed/>
    <w:qFormat/>
    <w:pPr>
      <w:jc w:val="left"/>
    </w:pPr>
  </w:style>
  <w:style w:type="paragraph" w:styleId="a9">
    <w:name w:val="Body Text"/>
    <w:basedOn w:val="a0"/>
    <w:link w:val="aa"/>
    <w:uiPriority w:val="1"/>
    <w:qFormat/>
    <w:pPr>
      <w:autoSpaceDE w:val="0"/>
      <w:autoSpaceDN w:val="0"/>
      <w:adjustRightInd w:val="0"/>
      <w:spacing w:after="3" w:line="333" w:lineRule="exact"/>
      <w:ind w:left="500" w:firstLineChars="0" w:firstLine="0"/>
      <w:jc w:val="left"/>
    </w:pPr>
    <w:rPr>
      <w:rFonts w:ascii="微软雅黑" w:eastAsia="微软雅黑" w:hAnsi="Times New Roman" w:cs="微软雅黑"/>
      <w:kern w:val="0"/>
      <w:szCs w:val="21"/>
    </w:rPr>
  </w:style>
  <w:style w:type="paragraph" w:styleId="ab">
    <w:name w:val="Plain Text"/>
    <w:basedOn w:val="a0"/>
    <w:link w:val="ac"/>
    <w:qFormat/>
    <w:pPr>
      <w:ind w:firstLineChars="0" w:firstLine="0"/>
    </w:pPr>
    <w:rPr>
      <w:rFonts w:ascii="宋体" w:hAnsi="Courier New"/>
      <w:szCs w:val="21"/>
    </w:rPr>
  </w:style>
  <w:style w:type="paragraph" w:styleId="ad">
    <w:name w:val="Balloon Text"/>
    <w:basedOn w:val="a0"/>
    <w:link w:val="ae"/>
    <w:uiPriority w:val="99"/>
    <w:unhideWhenUsed/>
    <w:qFormat/>
    <w:rPr>
      <w:sz w:val="16"/>
      <w:szCs w:val="16"/>
    </w:rPr>
  </w:style>
  <w:style w:type="paragraph" w:styleId="af">
    <w:name w:val="footer"/>
    <w:basedOn w:val="a0"/>
    <w:link w:val="af0"/>
    <w:uiPriority w:val="99"/>
    <w:qFormat/>
    <w:pPr>
      <w:tabs>
        <w:tab w:val="center" w:pos="4153"/>
        <w:tab w:val="right" w:pos="8306"/>
      </w:tabs>
      <w:snapToGrid w:val="0"/>
      <w:jc w:val="left"/>
    </w:pPr>
    <w:rPr>
      <w:rFonts w:ascii="Times New Roman" w:hAnsi="Times New Roman"/>
      <w:kern w:val="0"/>
      <w:sz w:val="18"/>
      <w:szCs w:val="18"/>
    </w:rPr>
  </w:style>
  <w:style w:type="paragraph" w:styleId="af1">
    <w:name w:val="header"/>
    <w:basedOn w:val="a0"/>
    <w:link w:val="af2"/>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f3">
    <w:name w:val="Normal (Web)"/>
    <w:basedOn w:val="a0"/>
    <w:uiPriority w:val="99"/>
    <w:unhideWhenUsed/>
    <w:qFormat/>
    <w:pPr>
      <w:widowControl/>
      <w:ind w:firstLineChars="0" w:firstLine="0"/>
      <w:jc w:val="left"/>
    </w:pPr>
    <w:rPr>
      <w:rFonts w:ascii="宋体" w:hAnsi="宋体" w:cs="宋体"/>
      <w:kern w:val="0"/>
      <w:sz w:val="24"/>
      <w:szCs w:val="24"/>
    </w:rPr>
  </w:style>
  <w:style w:type="paragraph" w:styleId="af4">
    <w:name w:val="annotation subject"/>
    <w:basedOn w:val="a7"/>
    <w:next w:val="a7"/>
    <w:link w:val="af5"/>
    <w:uiPriority w:val="99"/>
    <w:unhideWhenUsed/>
    <w:qFormat/>
    <w:rPr>
      <w:b/>
      <w:bCs/>
    </w:rPr>
  </w:style>
  <w:style w:type="table" w:styleId="af6">
    <w:name w:val="Table Grid"/>
    <w:basedOn w:val="a3"/>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Strong"/>
    <w:uiPriority w:val="22"/>
    <w:qFormat/>
    <w:rPr>
      <w:b/>
      <w:bCs/>
    </w:rPr>
  </w:style>
  <w:style w:type="character" w:styleId="af8">
    <w:name w:val="annotation reference"/>
    <w:basedOn w:val="a2"/>
    <w:uiPriority w:val="99"/>
    <w:unhideWhenUsed/>
    <w:qFormat/>
    <w:rPr>
      <w:sz w:val="21"/>
      <w:szCs w:val="21"/>
    </w:rPr>
  </w:style>
  <w:style w:type="character" w:customStyle="1" w:styleId="af5">
    <w:name w:val="批注主题 字符"/>
    <w:basedOn w:val="a8"/>
    <w:link w:val="af4"/>
    <w:uiPriority w:val="99"/>
    <w:semiHidden/>
    <w:qFormat/>
    <w:rPr>
      <w:rFonts w:ascii="Calibri" w:hAnsi="Calibri"/>
      <w:b/>
      <w:bCs/>
      <w:kern w:val="2"/>
      <w:sz w:val="21"/>
      <w:szCs w:val="22"/>
    </w:rPr>
  </w:style>
  <w:style w:type="character" w:customStyle="1" w:styleId="a8">
    <w:name w:val="批注文字 字符"/>
    <w:basedOn w:val="a2"/>
    <w:link w:val="a7"/>
    <w:uiPriority w:val="99"/>
    <w:semiHidden/>
    <w:qFormat/>
    <w:rPr>
      <w:rFonts w:ascii="Calibri" w:hAnsi="Calibri"/>
      <w:kern w:val="2"/>
      <w:sz w:val="21"/>
      <w:szCs w:val="22"/>
    </w:rPr>
  </w:style>
  <w:style w:type="character" w:customStyle="1" w:styleId="ae">
    <w:name w:val="批注框文本 字符"/>
    <w:basedOn w:val="a2"/>
    <w:link w:val="ad"/>
    <w:uiPriority w:val="99"/>
    <w:semiHidden/>
    <w:qFormat/>
    <w:rPr>
      <w:rFonts w:ascii="Calibri" w:hAnsi="Calibri"/>
      <w:kern w:val="2"/>
      <w:sz w:val="16"/>
      <w:szCs w:val="16"/>
    </w:rPr>
  </w:style>
  <w:style w:type="character" w:customStyle="1" w:styleId="af0">
    <w:name w:val="页脚 字符"/>
    <w:link w:val="af"/>
    <w:uiPriority w:val="99"/>
    <w:qFormat/>
    <w:rPr>
      <w:sz w:val="18"/>
      <w:szCs w:val="18"/>
    </w:rPr>
  </w:style>
  <w:style w:type="character" w:customStyle="1" w:styleId="a6">
    <w:name w:val="文档结构图 字符"/>
    <w:link w:val="a5"/>
    <w:uiPriority w:val="99"/>
    <w:semiHidden/>
    <w:qFormat/>
    <w:rPr>
      <w:rFonts w:ascii="宋体" w:hAnsi="Calibri"/>
      <w:kern w:val="2"/>
      <w:sz w:val="18"/>
      <w:szCs w:val="18"/>
    </w:rPr>
  </w:style>
  <w:style w:type="character" w:customStyle="1" w:styleId="af2">
    <w:name w:val="页眉 字符"/>
    <w:link w:val="af1"/>
    <w:qFormat/>
    <w:rPr>
      <w:sz w:val="18"/>
      <w:szCs w:val="18"/>
    </w:rPr>
  </w:style>
  <w:style w:type="paragraph" w:styleId="af9">
    <w:name w:val="List Paragraph"/>
    <w:basedOn w:val="a0"/>
    <w:uiPriority w:val="34"/>
    <w:qFormat/>
    <w:pPr>
      <w:widowControl/>
      <w:adjustRightInd w:val="0"/>
      <w:snapToGrid w:val="0"/>
      <w:spacing w:after="200"/>
      <w:ind w:firstLine="420"/>
      <w:jc w:val="left"/>
    </w:pPr>
    <w:rPr>
      <w:rFonts w:ascii="Tahoma" w:eastAsia="微软雅黑" w:hAnsi="Tahoma"/>
      <w:kern w:val="0"/>
      <w:sz w:val="22"/>
    </w:rPr>
  </w:style>
  <w:style w:type="character" w:customStyle="1" w:styleId="ac">
    <w:name w:val="纯文本 字符"/>
    <w:basedOn w:val="a2"/>
    <w:link w:val="ab"/>
    <w:qFormat/>
    <w:rPr>
      <w:rFonts w:ascii="宋体" w:hAnsi="Courier New"/>
      <w:kern w:val="2"/>
      <w:sz w:val="21"/>
      <w:szCs w:val="21"/>
    </w:rPr>
  </w:style>
  <w:style w:type="character" w:customStyle="1" w:styleId="30">
    <w:name w:val="标题 3 字符"/>
    <w:basedOn w:val="a2"/>
    <w:link w:val="3"/>
    <w:qFormat/>
    <w:rPr>
      <w:rFonts w:ascii="Arial" w:eastAsia="黑体" w:hAnsi="Arial" w:cs="Arial"/>
      <w:kern w:val="2"/>
      <w:sz w:val="24"/>
      <w:szCs w:val="24"/>
    </w:rPr>
  </w:style>
  <w:style w:type="character" w:customStyle="1" w:styleId="font61">
    <w:name w:val="font61"/>
    <w:basedOn w:val="a2"/>
    <w:qFormat/>
    <w:rPr>
      <w:rFonts w:ascii="华文细黑" w:eastAsia="华文细黑" w:hAnsi="华文细黑" w:cs="华文细黑" w:hint="default"/>
      <w:b/>
      <w:color w:val="000000"/>
      <w:sz w:val="24"/>
      <w:szCs w:val="24"/>
      <w:u w:val="none"/>
    </w:rPr>
  </w:style>
  <w:style w:type="character" w:customStyle="1" w:styleId="font71">
    <w:name w:val="font71"/>
    <w:basedOn w:val="a2"/>
    <w:qFormat/>
    <w:rPr>
      <w:rFonts w:ascii="华文细黑" w:eastAsia="华文细黑" w:hAnsi="华文细黑" w:cs="华文细黑" w:hint="default"/>
      <w:color w:val="000000"/>
      <w:sz w:val="24"/>
      <w:szCs w:val="24"/>
      <w:u w:val="none"/>
    </w:rPr>
  </w:style>
  <w:style w:type="character" w:customStyle="1" w:styleId="font21">
    <w:name w:val="font21"/>
    <w:basedOn w:val="a2"/>
    <w:qFormat/>
    <w:rPr>
      <w:rFonts w:ascii="Calibri" w:hAnsi="Calibri" w:cs="Calibri"/>
      <w:color w:val="C00000"/>
      <w:sz w:val="21"/>
      <w:szCs w:val="21"/>
      <w:u w:val="none"/>
    </w:rPr>
  </w:style>
  <w:style w:type="character" w:customStyle="1" w:styleId="font51">
    <w:name w:val="font51"/>
    <w:basedOn w:val="a2"/>
    <w:qFormat/>
    <w:rPr>
      <w:rFonts w:ascii="宋体" w:eastAsia="宋体" w:hAnsi="宋体" w:cs="宋体" w:hint="eastAsia"/>
      <w:color w:val="C00000"/>
      <w:sz w:val="21"/>
      <w:szCs w:val="21"/>
      <w:u w:val="none"/>
    </w:rPr>
  </w:style>
  <w:style w:type="character" w:customStyle="1" w:styleId="font11">
    <w:name w:val="font11"/>
    <w:basedOn w:val="a2"/>
    <w:qFormat/>
    <w:rPr>
      <w:rFonts w:ascii="Calibri" w:hAnsi="Calibri" w:cs="Calibri" w:hint="default"/>
      <w:color w:val="C00000"/>
      <w:sz w:val="24"/>
      <w:szCs w:val="24"/>
      <w:u w:val="none"/>
    </w:rPr>
  </w:style>
  <w:style w:type="character" w:customStyle="1" w:styleId="font41">
    <w:name w:val="font41"/>
    <w:basedOn w:val="a2"/>
    <w:qFormat/>
    <w:rPr>
      <w:rFonts w:ascii="宋体" w:eastAsia="宋体" w:hAnsi="宋体" w:cs="宋体" w:hint="eastAsia"/>
      <w:color w:val="C00000"/>
      <w:sz w:val="24"/>
      <w:szCs w:val="24"/>
      <w:u w:val="none"/>
    </w:r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 w:type="character" w:customStyle="1" w:styleId="aa">
    <w:name w:val="正文文本 字符"/>
    <w:basedOn w:val="a2"/>
    <w:link w:val="a9"/>
    <w:uiPriority w:val="1"/>
    <w:qFormat/>
    <w:rPr>
      <w:rFonts w:ascii="微软雅黑" w:eastAsia="微软雅黑" w:cs="微软雅黑"/>
      <w:sz w:val="21"/>
      <w:szCs w:val="21"/>
    </w:rPr>
  </w:style>
  <w:style w:type="paragraph" w:customStyle="1" w:styleId="a">
    <w:name w:val="图标题"/>
    <w:basedOn w:val="a0"/>
    <w:qFormat/>
    <w:pPr>
      <w:numPr>
        <w:ilvl w:val="8"/>
        <w:numId w:val="2"/>
      </w:numPr>
      <w:adjustRightInd w:val="0"/>
      <w:spacing w:line="360" w:lineRule="atLeast"/>
      <w:ind w:firstLineChars="0" w:firstLine="0"/>
      <w:jc w:val="left"/>
      <w:textAlignment w:val="baseline"/>
    </w:pPr>
    <w:rPr>
      <w:rFonts w:ascii="Times New Roman" w:eastAsia="微软雅黑"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5F730-FDA9-4245-BB66-9E70EDAF3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486</Words>
  <Characters>2774</Characters>
  <Application>Microsoft Office Word</Application>
  <DocSecurity>0</DocSecurity>
  <Lines>23</Lines>
  <Paragraphs>6</Paragraphs>
  <ScaleCrop>false</ScaleCrop>
  <Company>Microsoft</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dc:title>
  <dc:creator>lenovo</dc:creator>
  <cp:lastModifiedBy>李超然</cp:lastModifiedBy>
  <cp:revision>63</cp:revision>
  <cp:lastPrinted>2023-12-15T02:02:00Z</cp:lastPrinted>
  <dcterms:created xsi:type="dcterms:W3CDTF">2023-09-18T08:31:00Z</dcterms:created>
  <dcterms:modified xsi:type="dcterms:W3CDTF">2023-12-15T05:59:00Z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commondata">
    <vt:lpwstr>eyJoZGlkIjoiOGNhZGY0MmRlZDc2ZTQ5MWRjOWU5OWNhODI0YmM1MDkifQ==</vt:lpwstr>
  </property>
  <property fmtid="{D5CDD505-2E9C-101B-9397-08002B2CF9AE}" pid="4" name="ICV">
    <vt:lpwstr>797666FF28EB4600B5CA383CB1F56BE2_13</vt:lpwstr>
  </property>
</Properties>
</file>