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5E409107" w:rsidR="00770A56" w:rsidRPr="00624C0B" w:rsidRDefault="009E3445" w:rsidP="00624C0B">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E5231D" w:rsidRPr="00E5231D">
        <w:rPr>
          <w:rFonts w:asciiTheme="minorEastAsia" w:hAnsiTheme="minorEastAsia" w:hint="eastAsia"/>
          <w:sz w:val="28"/>
          <w:szCs w:val="28"/>
        </w:rPr>
        <w:t>清洁生产审核服务</w:t>
      </w:r>
      <w:r w:rsidR="00E5231D">
        <w:rPr>
          <w:rFonts w:asciiTheme="minorEastAsia" w:hAnsiTheme="minorEastAsia" w:hint="eastAsia"/>
          <w:sz w:val="28"/>
          <w:szCs w:val="28"/>
        </w:rPr>
        <w:t>项目</w:t>
      </w:r>
      <w:r w:rsidR="0071777C" w:rsidRPr="0071777C">
        <w:rPr>
          <w:rFonts w:asciiTheme="minorEastAsia" w:hAnsiTheme="minorEastAsia" w:hint="eastAsia"/>
          <w:sz w:val="28"/>
          <w:szCs w:val="28"/>
        </w:rPr>
        <w:t>（二次）</w:t>
      </w:r>
      <w:r w:rsidR="00D33F7D">
        <w:rPr>
          <w:rFonts w:asciiTheme="minorEastAsia" w:hAnsiTheme="minorEastAsia" w:hint="eastAsia"/>
          <w:sz w:val="28"/>
          <w:szCs w:val="28"/>
        </w:rPr>
        <w:t xml:space="preserve"> </w:t>
      </w:r>
      <w:r w:rsidR="00352473">
        <w:rPr>
          <w:rFonts w:asciiTheme="minorEastAsia" w:hAnsiTheme="minorEastAsia" w:hint="eastAsia"/>
          <w:sz w:val="28"/>
          <w:szCs w:val="28"/>
        </w:rPr>
        <w:t>院内</w:t>
      </w:r>
      <w:r w:rsidR="00D33F7D">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3B4D8E3F" w14:textId="7D0C157A"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项目名称：</w:t>
      </w:r>
      <w:r w:rsidR="00C04BCD">
        <w:rPr>
          <w:rFonts w:asciiTheme="minorEastAsia" w:hAnsiTheme="minorEastAsia" w:hint="eastAsia"/>
          <w:bCs/>
          <w:szCs w:val="21"/>
        </w:rPr>
        <w:t>北京大学人民医院</w:t>
      </w:r>
      <w:r w:rsidR="00E5231D" w:rsidRPr="00E5231D">
        <w:rPr>
          <w:rFonts w:asciiTheme="minorEastAsia" w:hAnsiTheme="minorEastAsia" w:hint="eastAsia"/>
          <w:bCs/>
          <w:szCs w:val="21"/>
        </w:rPr>
        <w:t>清洁生产审核服务项目</w:t>
      </w:r>
      <w:r w:rsidR="0071777C" w:rsidRPr="0071777C">
        <w:rPr>
          <w:rFonts w:asciiTheme="minorEastAsia" w:hAnsiTheme="minorEastAsia" w:hint="eastAsia"/>
          <w:bCs/>
          <w:szCs w:val="21"/>
        </w:rPr>
        <w:t>（二次）</w:t>
      </w:r>
    </w:p>
    <w:p w14:paraId="2956CD2C" w14:textId="1A3E1633"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项目地点：</w:t>
      </w:r>
      <w:r w:rsidR="00CF6628">
        <w:rPr>
          <w:rFonts w:asciiTheme="minorEastAsia" w:hAnsiTheme="minorEastAsia" w:hint="eastAsia"/>
          <w:bCs/>
          <w:szCs w:val="21"/>
        </w:rPr>
        <w:t>北京大学人民医院</w:t>
      </w:r>
      <w:r w:rsidR="00CF6628" w:rsidRPr="00CF6628">
        <w:rPr>
          <w:rFonts w:asciiTheme="minorEastAsia" w:hAnsiTheme="minorEastAsia" w:hint="eastAsia"/>
          <w:bCs/>
          <w:szCs w:val="21"/>
        </w:rPr>
        <w:t>西直门院区、白塔寺院区和通州院区</w:t>
      </w:r>
      <w:r w:rsidRPr="00BC5750">
        <w:rPr>
          <w:rFonts w:asciiTheme="minorEastAsia" w:hAnsiTheme="minorEastAsia" w:hint="eastAsia"/>
          <w:bCs/>
          <w:szCs w:val="21"/>
        </w:rPr>
        <w:t>。</w:t>
      </w:r>
    </w:p>
    <w:p w14:paraId="0209D300" w14:textId="5B2F4F81" w:rsidR="00BC5750" w:rsidRPr="00E5231D"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项目概况：</w:t>
      </w:r>
      <w:r w:rsidR="00E5231D" w:rsidRPr="00E5231D">
        <w:rPr>
          <w:rFonts w:asciiTheme="minorEastAsia" w:hAnsiTheme="minorEastAsia" w:hint="eastAsia"/>
          <w:bCs/>
          <w:szCs w:val="21"/>
        </w:rPr>
        <w:t>依据</w:t>
      </w:r>
      <w:proofErr w:type="gramStart"/>
      <w:r w:rsidR="00E5231D" w:rsidRPr="00E5231D">
        <w:rPr>
          <w:rFonts w:asciiTheme="minorEastAsia" w:hAnsiTheme="minorEastAsia" w:hint="eastAsia"/>
          <w:bCs/>
          <w:szCs w:val="21"/>
        </w:rPr>
        <w:t>京发改</w:t>
      </w:r>
      <w:proofErr w:type="gramEnd"/>
      <w:r w:rsidR="00E5231D" w:rsidRPr="00E5231D">
        <w:rPr>
          <w:rFonts w:asciiTheme="minorEastAsia" w:hAnsiTheme="minorEastAsia" w:hint="eastAsia"/>
          <w:bCs/>
          <w:szCs w:val="21"/>
        </w:rPr>
        <w:t>{2023}566号文件的相关规定，我单位列入2023年北京市实施清洁生产核查名单内，要求我院开展清洁生产审核工作，力争2024年年中完成清洁生产工作。项目实施范围为西直门院区、白塔寺院区和通州院区。</w:t>
      </w:r>
    </w:p>
    <w:p w14:paraId="4DF05B73" w14:textId="278E09E4"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采购控制价：</w:t>
      </w:r>
      <w:r w:rsidR="00960210">
        <w:rPr>
          <w:rFonts w:asciiTheme="minorEastAsia" w:hAnsiTheme="minorEastAsia" w:hint="eastAsia"/>
          <w:bCs/>
          <w:szCs w:val="21"/>
        </w:rPr>
        <w:t>28</w:t>
      </w:r>
      <w:r w:rsidRPr="00BC5750">
        <w:rPr>
          <w:rFonts w:asciiTheme="minorEastAsia" w:hAnsiTheme="minorEastAsia" w:hint="eastAsia"/>
          <w:bCs/>
          <w:szCs w:val="21"/>
        </w:rPr>
        <w:t>万元；资金来源：财政性资金。</w:t>
      </w:r>
    </w:p>
    <w:p w14:paraId="4F8EB5F1"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采购须知：</w:t>
      </w:r>
    </w:p>
    <w:p w14:paraId="57576B32" w14:textId="77777777" w:rsidR="00E37F0D" w:rsidRPr="008B785C" w:rsidRDefault="00E37F0D" w:rsidP="00E37F0D">
      <w:pPr>
        <w:widowControl/>
        <w:shd w:val="clear" w:color="auto" w:fill="FFFFFF"/>
        <w:spacing w:before="240" w:after="24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4FB83E6C" w14:textId="77777777" w:rsidR="00E37F0D" w:rsidRDefault="00E37F0D" w:rsidP="00E37F0D">
      <w:pPr>
        <w:widowControl/>
        <w:shd w:val="clear" w:color="auto" w:fill="FFFFFF"/>
        <w:spacing w:before="240" w:after="24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w:t>
      </w:r>
      <w:bookmarkStart w:id="0" w:name="_GoBack"/>
      <w:bookmarkEnd w:id="0"/>
      <w:r w:rsidRPr="009B5253">
        <w:rPr>
          <w:rFonts w:hAnsi="宋体" w:hint="eastAsia"/>
          <w:szCs w:val="21"/>
        </w:rPr>
        <w:t>有履行合同所必须的专业技术、设备和经济能力</w:t>
      </w:r>
      <w:r>
        <w:rPr>
          <w:rFonts w:hAnsi="宋体" w:hint="eastAsia"/>
          <w:szCs w:val="21"/>
        </w:rPr>
        <w:t>。</w:t>
      </w:r>
    </w:p>
    <w:p w14:paraId="6A3F863B" w14:textId="77777777" w:rsidR="00E37F0D" w:rsidRPr="009B5253" w:rsidRDefault="00E37F0D" w:rsidP="00E37F0D">
      <w:pPr>
        <w:widowControl/>
        <w:shd w:val="clear" w:color="auto" w:fill="FFFFFF"/>
        <w:spacing w:before="240" w:after="24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220D6CD6" w14:textId="77777777" w:rsidR="00E37F0D" w:rsidRPr="008B785C" w:rsidRDefault="00E37F0D" w:rsidP="00E37F0D">
      <w:pPr>
        <w:widowControl/>
        <w:shd w:val="clear" w:color="auto" w:fill="FFFFFF"/>
        <w:spacing w:before="240" w:after="240"/>
        <w:jc w:val="left"/>
        <w:rPr>
          <w:rFonts w:hAnsi="宋体"/>
          <w:szCs w:val="21"/>
        </w:rPr>
      </w:pPr>
      <w:r>
        <w:rPr>
          <w:rFonts w:hAnsi="宋体" w:hint="eastAsia"/>
          <w:szCs w:val="21"/>
        </w:rPr>
        <w:t>4</w:t>
      </w:r>
      <w:r w:rsidRPr="008B785C">
        <w:rPr>
          <w:rFonts w:hAnsi="宋体"/>
          <w:szCs w:val="21"/>
        </w:rPr>
        <w:t xml:space="preserve"> </w:t>
      </w:r>
      <w:r w:rsidRPr="008B785C">
        <w:rPr>
          <w:rFonts w:hAnsi="宋体" w:hint="eastAsia"/>
          <w:szCs w:val="21"/>
        </w:rPr>
        <w:t>投标人有依法缴纳税收和社会保障资金的良好记录（近</w:t>
      </w:r>
      <w:r>
        <w:rPr>
          <w:rFonts w:hAnsi="宋体" w:hint="eastAsia"/>
          <w:szCs w:val="21"/>
        </w:rPr>
        <w:t>三个月内任意一个月</w:t>
      </w:r>
      <w:r w:rsidRPr="008B785C">
        <w:rPr>
          <w:rFonts w:hAnsi="宋体" w:hint="eastAsia"/>
          <w:szCs w:val="21"/>
        </w:rPr>
        <w:t>）。</w:t>
      </w:r>
    </w:p>
    <w:p w14:paraId="78151AB1" w14:textId="77777777" w:rsidR="00E37F0D" w:rsidRPr="008B785C" w:rsidRDefault="00E37F0D" w:rsidP="00E37F0D">
      <w:pPr>
        <w:widowControl/>
        <w:shd w:val="clear" w:color="auto" w:fill="FFFFFF"/>
        <w:spacing w:before="240" w:after="240"/>
        <w:jc w:val="left"/>
        <w:rPr>
          <w:rFonts w:hAnsi="宋体"/>
          <w:szCs w:val="21"/>
        </w:rPr>
      </w:pPr>
      <w:r>
        <w:rPr>
          <w:rFonts w:hAnsi="宋体" w:hint="eastAsia"/>
          <w:szCs w:val="21"/>
        </w:rPr>
        <w:t>5</w:t>
      </w:r>
      <w:r w:rsidRPr="008B785C">
        <w:rPr>
          <w:rFonts w:hAnsi="宋体"/>
          <w:szCs w:val="21"/>
        </w:rPr>
        <w:t xml:space="preserve"> </w:t>
      </w:r>
      <w:r w:rsidRPr="008B785C">
        <w:rPr>
          <w:rFonts w:hAnsi="宋体" w:hint="eastAsia"/>
          <w:szCs w:val="21"/>
        </w:rPr>
        <w:t>投标人提供报名近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未处于被责令停业、投标资格被取消、财产被接管、冻结、破产状态；在经营活动中没有重大违法记录</w:t>
      </w:r>
      <w:r>
        <w:rPr>
          <w:rFonts w:hAnsi="宋体" w:hint="eastAsia"/>
          <w:szCs w:val="21"/>
        </w:rPr>
        <w:t>。</w:t>
      </w:r>
      <w:r w:rsidRPr="000D0106">
        <w:rPr>
          <w:rFonts w:hAnsi="宋体" w:hint="eastAsia"/>
          <w:szCs w:val="21"/>
        </w:rPr>
        <w:t>投标人不能被列入“中国政府采购网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B0DC2D4" w14:textId="4B3344F1" w:rsidR="00BC5750" w:rsidRDefault="00E37F0D" w:rsidP="00E37F0D">
      <w:pPr>
        <w:spacing w:line="360" w:lineRule="exact"/>
        <w:rPr>
          <w:rFonts w:hAnsi="宋体"/>
          <w:szCs w:val="21"/>
        </w:rPr>
      </w:pPr>
      <w:r>
        <w:rPr>
          <w:rFonts w:hAnsi="宋体" w:hint="eastAsia"/>
          <w:szCs w:val="21"/>
        </w:rPr>
        <w:t>6</w:t>
      </w:r>
      <w:r w:rsidRPr="008B785C">
        <w:rPr>
          <w:rFonts w:hAnsi="宋体" w:hint="eastAsia"/>
          <w:szCs w:val="21"/>
        </w:rPr>
        <w:t>投标人须提供在近三年内</w:t>
      </w:r>
      <w:r w:rsidRPr="008B785C">
        <w:rPr>
          <w:rFonts w:hAnsi="宋体"/>
          <w:szCs w:val="21"/>
        </w:rPr>
        <w:t>(20</w:t>
      </w:r>
      <w:r w:rsidRPr="008B785C">
        <w:rPr>
          <w:rFonts w:hAnsi="宋体" w:hint="eastAsia"/>
          <w:szCs w:val="21"/>
        </w:rPr>
        <w:t>年</w:t>
      </w:r>
      <w:r>
        <w:rPr>
          <w:rFonts w:hAnsi="宋体" w:hint="eastAsia"/>
          <w:szCs w:val="21"/>
        </w:rPr>
        <w:t>1</w:t>
      </w:r>
      <w:r w:rsidR="00AF363D">
        <w:rPr>
          <w:rFonts w:hAnsi="宋体" w:hint="eastAsia"/>
          <w:szCs w:val="21"/>
        </w:rPr>
        <w:t>1</w:t>
      </w:r>
      <w:r w:rsidRPr="008B785C">
        <w:rPr>
          <w:rFonts w:hAnsi="宋体" w:hint="eastAsia"/>
          <w:szCs w:val="21"/>
        </w:rPr>
        <w:t>月至今</w:t>
      </w:r>
      <w:r w:rsidRPr="008B785C">
        <w:rPr>
          <w:rFonts w:hAnsi="宋体"/>
          <w:szCs w:val="21"/>
        </w:rPr>
        <w:t>)</w:t>
      </w:r>
      <w:r w:rsidRPr="008B785C">
        <w:rPr>
          <w:rFonts w:hAnsi="宋体" w:hint="eastAsia"/>
          <w:szCs w:val="21"/>
        </w:rPr>
        <w:t>承担过类似项目的业绩。（提供合同复印件，至少包含首页、服务内容页及签字页）</w:t>
      </w:r>
    </w:p>
    <w:p w14:paraId="10344069"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7 报名需准备材料：①法人授权委托书、②法定代表人身份证复印件、③经办人身份证、④营业执照、⑤业绩证明，及投标须知内要求提供的其他资料。以上内容复印件加盖公章。</w:t>
      </w:r>
    </w:p>
    <w:p w14:paraId="3F97A8F4"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8报名方式：投标人请将上述需提供的所有材料复印件加盖公章，以扫描件的形式发送到以下邮箱：rmyyzcbm@163.com。</w:t>
      </w:r>
    </w:p>
    <w:p w14:paraId="383963F2" w14:textId="16E60110"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邮件命名方式：公司名称+北京大学人民医院</w:t>
      </w:r>
      <w:r w:rsidRPr="00E37F0D">
        <w:rPr>
          <w:rFonts w:asciiTheme="minorEastAsia" w:hAnsiTheme="minorEastAsia" w:hint="eastAsia"/>
          <w:bCs/>
          <w:szCs w:val="21"/>
          <w:u w:val="single"/>
        </w:rPr>
        <w:t xml:space="preserve">  </w:t>
      </w:r>
      <w:r w:rsidR="00AF363D" w:rsidRPr="00AF363D">
        <w:rPr>
          <w:rFonts w:asciiTheme="minorEastAsia" w:hAnsiTheme="minorEastAsia" w:hint="eastAsia"/>
          <w:bCs/>
          <w:szCs w:val="21"/>
          <w:u w:val="single"/>
        </w:rPr>
        <w:t>清洁生产审核服务</w:t>
      </w:r>
      <w:r w:rsidR="00E37F0D" w:rsidRPr="00E37F0D">
        <w:rPr>
          <w:rFonts w:asciiTheme="minorEastAsia" w:hAnsiTheme="minorEastAsia" w:hint="eastAsia"/>
          <w:bCs/>
          <w:szCs w:val="21"/>
          <w:u w:val="single"/>
        </w:rPr>
        <w:t>项目</w:t>
      </w:r>
      <w:r w:rsidR="0071777C" w:rsidRPr="0071777C">
        <w:rPr>
          <w:rFonts w:asciiTheme="minorEastAsia" w:hAnsiTheme="minorEastAsia" w:hint="eastAsia"/>
          <w:bCs/>
          <w:szCs w:val="21"/>
          <w:u w:val="single"/>
        </w:rPr>
        <w:t>（二次）</w:t>
      </w:r>
      <w:r w:rsidRPr="00E37F0D">
        <w:rPr>
          <w:rFonts w:asciiTheme="minorEastAsia" w:hAnsiTheme="minorEastAsia" w:hint="eastAsia"/>
          <w:bCs/>
          <w:szCs w:val="21"/>
          <w:u w:val="single"/>
        </w:rPr>
        <w:t xml:space="preserve">  </w:t>
      </w:r>
      <w:r w:rsidRPr="00BC5750">
        <w:rPr>
          <w:rFonts w:asciiTheme="minorEastAsia" w:hAnsiTheme="minorEastAsia" w:hint="eastAsia"/>
          <w:bCs/>
          <w:szCs w:val="21"/>
        </w:rPr>
        <w:t>材料。</w:t>
      </w:r>
    </w:p>
    <w:p w14:paraId="0CBC0373"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邮件内需注明经办人姓名、联系方式、邮箱。</w:t>
      </w:r>
    </w:p>
    <w:p w14:paraId="23DCFFA9" w14:textId="5BEE320F"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9报名时间：2023年</w:t>
      </w:r>
      <w:r w:rsidR="0071777C">
        <w:rPr>
          <w:rFonts w:asciiTheme="minorEastAsia" w:hAnsiTheme="minorEastAsia" w:hint="eastAsia"/>
          <w:bCs/>
          <w:szCs w:val="21"/>
        </w:rPr>
        <w:t>12</w:t>
      </w:r>
      <w:r w:rsidRPr="00BC5750">
        <w:rPr>
          <w:rFonts w:asciiTheme="minorEastAsia" w:hAnsiTheme="minorEastAsia" w:hint="eastAsia"/>
          <w:bCs/>
          <w:szCs w:val="21"/>
        </w:rPr>
        <w:t>月</w:t>
      </w:r>
      <w:r w:rsidR="00960210">
        <w:rPr>
          <w:rFonts w:asciiTheme="minorEastAsia" w:hAnsiTheme="minorEastAsia" w:hint="eastAsia"/>
          <w:bCs/>
          <w:szCs w:val="21"/>
        </w:rPr>
        <w:t>6</w:t>
      </w:r>
      <w:r w:rsidRPr="00BC5750">
        <w:rPr>
          <w:rFonts w:asciiTheme="minorEastAsia" w:hAnsiTheme="minorEastAsia" w:hint="eastAsia"/>
          <w:bCs/>
          <w:szCs w:val="21"/>
        </w:rPr>
        <w:t>日9:00——2023年</w:t>
      </w:r>
      <w:r w:rsidR="0071777C">
        <w:rPr>
          <w:rFonts w:asciiTheme="minorEastAsia" w:hAnsiTheme="minorEastAsia" w:hint="eastAsia"/>
          <w:bCs/>
          <w:szCs w:val="21"/>
        </w:rPr>
        <w:t>12</w:t>
      </w:r>
      <w:r w:rsidRPr="00BC5750">
        <w:rPr>
          <w:rFonts w:asciiTheme="minorEastAsia" w:hAnsiTheme="minorEastAsia" w:hint="eastAsia"/>
          <w:bCs/>
          <w:szCs w:val="21"/>
        </w:rPr>
        <w:t>月</w:t>
      </w:r>
      <w:r w:rsidR="00960210">
        <w:rPr>
          <w:rFonts w:asciiTheme="minorEastAsia" w:hAnsiTheme="minorEastAsia" w:hint="eastAsia"/>
          <w:bCs/>
          <w:szCs w:val="21"/>
        </w:rPr>
        <w:t>12</w:t>
      </w:r>
      <w:r w:rsidRPr="00BC5750">
        <w:rPr>
          <w:rFonts w:asciiTheme="minorEastAsia" w:hAnsiTheme="minorEastAsia" w:hint="eastAsia"/>
          <w:bCs/>
          <w:szCs w:val="21"/>
        </w:rPr>
        <w:t>日16:30</w:t>
      </w:r>
    </w:p>
    <w:p w14:paraId="33470C88" w14:textId="15E1B7D8"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10如有疑问请联系： 88325859苗老师。</w:t>
      </w:r>
    </w:p>
    <w:p w14:paraId="45971FB5" w14:textId="065012C1" w:rsidR="009C2B8D"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1</w:t>
      </w:r>
      <w:r w:rsidR="00E37F0D">
        <w:rPr>
          <w:rFonts w:asciiTheme="minorEastAsia" w:hAnsiTheme="minorEastAsia" w:hint="eastAsia"/>
          <w:bCs/>
          <w:szCs w:val="21"/>
        </w:rPr>
        <w:t>1</w:t>
      </w:r>
      <w:r w:rsidRPr="00BC5750">
        <w:rPr>
          <w:rFonts w:asciiTheme="minorEastAsia" w:hAnsiTheme="minorEastAsia" w:hint="eastAsia"/>
          <w:bCs/>
          <w:szCs w:val="21"/>
        </w:rPr>
        <w:t>本项目不接受联合体投标。</w:t>
      </w:r>
    </w:p>
    <w:p w14:paraId="60A06981" w14:textId="16B87970"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BC5750">
        <w:rPr>
          <w:rFonts w:asciiTheme="minorEastAsia" w:hAnsiTheme="minorEastAsia" w:hint="eastAsia"/>
          <w:b/>
          <w:szCs w:val="21"/>
        </w:rPr>
        <w:t>服务</w:t>
      </w:r>
      <w:r w:rsidR="006C1852">
        <w:rPr>
          <w:rFonts w:asciiTheme="minorEastAsia" w:hAnsiTheme="minorEastAsia" w:hint="eastAsia"/>
          <w:b/>
          <w:szCs w:val="21"/>
        </w:rPr>
        <w:t>要求</w:t>
      </w:r>
      <w:r w:rsidRPr="00352473">
        <w:rPr>
          <w:rFonts w:asciiTheme="minorEastAsia" w:hAnsiTheme="minorEastAsia" w:hint="eastAsia"/>
          <w:b/>
          <w:szCs w:val="21"/>
        </w:rPr>
        <w:t>：</w:t>
      </w:r>
    </w:p>
    <w:p w14:paraId="7CFAF739" w14:textId="261767BC" w:rsidR="00BC5750" w:rsidRDefault="00BC5750" w:rsidP="00DD3B7C">
      <w:pPr>
        <w:spacing w:line="360" w:lineRule="exact"/>
        <w:rPr>
          <w:rFonts w:asciiTheme="minorEastAsia" w:hAnsiTheme="minorEastAsia"/>
          <w:bCs/>
          <w:szCs w:val="21"/>
        </w:rPr>
      </w:pPr>
      <w:r w:rsidRPr="00DD3B7C">
        <w:rPr>
          <w:rFonts w:asciiTheme="minorEastAsia" w:hAnsiTheme="minorEastAsia" w:hint="eastAsia"/>
          <w:b/>
          <w:bCs/>
          <w:szCs w:val="21"/>
        </w:rPr>
        <w:t>1、项目</w:t>
      </w:r>
      <w:r w:rsidR="00E37F0D">
        <w:rPr>
          <w:rFonts w:asciiTheme="minorEastAsia" w:hAnsiTheme="minorEastAsia" w:hint="eastAsia"/>
          <w:b/>
          <w:bCs/>
          <w:szCs w:val="21"/>
        </w:rPr>
        <w:t>概况</w:t>
      </w:r>
      <w:r w:rsidRPr="00DD3B7C">
        <w:rPr>
          <w:rFonts w:asciiTheme="minorEastAsia" w:hAnsiTheme="minorEastAsia" w:hint="eastAsia"/>
          <w:b/>
          <w:bCs/>
          <w:szCs w:val="21"/>
        </w:rPr>
        <w:t>：</w:t>
      </w:r>
      <w:r w:rsidR="00792A0B" w:rsidRPr="00792A0B">
        <w:rPr>
          <w:rFonts w:asciiTheme="minorEastAsia" w:hAnsiTheme="minorEastAsia" w:hint="eastAsia"/>
          <w:bCs/>
          <w:szCs w:val="21"/>
        </w:rPr>
        <w:t>清洁生产审核是指按照一定程序，对生产和服务过程进行调查和诊断，找出能耗高、物耗高、污染重的原因，提出减少有毒有害物料的使用、产生，降低能耗、物耗以及废物产生的方案，进而选定技术、经济及环境可行的清洁生产方案的过程（程序）。</w:t>
      </w:r>
      <w:r w:rsidR="00E32E41" w:rsidRPr="00E32E41">
        <w:rPr>
          <w:rFonts w:asciiTheme="minorEastAsia" w:hAnsiTheme="minorEastAsia" w:hint="eastAsia"/>
          <w:bCs/>
          <w:szCs w:val="21"/>
        </w:rPr>
        <w:t>根据《北京市清洁生产管理办法》（京发改</w:t>
      </w:r>
      <w:proofErr w:type="gramStart"/>
      <w:r w:rsidR="00E32E41" w:rsidRPr="00E32E41">
        <w:rPr>
          <w:rFonts w:asciiTheme="minorEastAsia" w:hAnsiTheme="minorEastAsia" w:hint="eastAsia"/>
          <w:bCs/>
          <w:szCs w:val="21"/>
        </w:rPr>
        <w:t>规</w:t>
      </w:r>
      <w:proofErr w:type="gramEnd"/>
      <w:r w:rsidR="00E32E41" w:rsidRPr="00E32E41">
        <w:rPr>
          <w:rFonts w:asciiTheme="minorEastAsia" w:hAnsiTheme="minorEastAsia" w:hint="eastAsia"/>
          <w:bCs/>
          <w:szCs w:val="21"/>
        </w:rPr>
        <w:t>〔2013〕6号）、《北京市西城区支持鼓励节能降耗管理办法》（</w:t>
      </w:r>
      <w:proofErr w:type="gramStart"/>
      <w:r w:rsidR="00E32E41" w:rsidRPr="00E32E41">
        <w:rPr>
          <w:rFonts w:asciiTheme="minorEastAsia" w:hAnsiTheme="minorEastAsia" w:hint="eastAsia"/>
          <w:bCs/>
          <w:szCs w:val="21"/>
        </w:rPr>
        <w:t>西发改</w:t>
      </w:r>
      <w:proofErr w:type="gramEnd"/>
      <w:r w:rsidR="00E32E41" w:rsidRPr="00E32E41">
        <w:rPr>
          <w:rFonts w:asciiTheme="minorEastAsia" w:hAnsiTheme="minorEastAsia" w:hint="eastAsia"/>
          <w:bCs/>
          <w:szCs w:val="21"/>
        </w:rPr>
        <w:t>〔2021〕3号），自愿清洁生产审核项目，给予市、区两级财政资金扶持，其中市级资金最高为</w:t>
      </w:r>
      <w:r w:rsidR="00E32E41" w:rsidRPr="00E32E41">
        <w:rPr>
          <w:rFonts w:asciiTheme="minorEastAsia" w:hAnsiTheme="minorEastAsia"/>
          <w:bCs/>
          <w:szCs w:val="21"/>
        </w:rPr>
        <w:t>15</w:t>
      </w:r>
      <w:r w:rsidR="00E32E41" w:rsidRPr="00E32E41">
        <w:rPr>
          <w:rFonts w:asciiTheme="minorEastAsia" w:hAnsiTheme="minorEastAsia" w:hint="eastAsia"/>
          <w:bCs/>
          <w:szCs w:val="21"/>
        </w:rPr>
        <w:t>万元，区级资金按照市级资金与项目合同总额的差额给予补助，最高为</w:t>
      </w:r>
      <w:r w:rsidR="00E32E41" w:rsidRPr="00E32E41">
        <w:rPr>
          <w:rFonts w:asciiTheme="minorEastAsia" w:hAnsiTheme="minorEastAsia"/>
          <w:bCs/>
          <w:szCs w:val="21"/>
        </w:rPr>
        <w:t>15</w:t>
      </w:r>
      <w:r w:rsidR="00E32E41" w:rsidRPr="00E32E41">
        <w:rPr>
          <w:rFonts w:asciiTheme="minorEastAsia" w:hAnsiTheme="minorEastAsia" w:hint="eastAsia"/>
          <w:bCs/>
          <w:szCs w:val="21"/>
        </w:rPr>
        <w:t>万元。</w:t>
      </w:r>
      <w:r w:rsidR="00FE4D3A" w:rsidRPr="00FE4D3A">
        <w:rPr>
          <w:rFonts w:asciiTheme="minorEastAsia" w:hAnsiTheme="minorEastAsia" w:hint="eastAsia"/>
          <w:bCs/>
          <w:szCs w:val="21"/>
        </w:rPr>
        <w:t>如合同金</w:t>
      </w:r>
      <w:r w:rsidR="00FE4D3A" w:rsidRPr="00FE4D3A">
        <w:rPr>
          <w:rFonts w:asciiTheme="minorEastAsia" w:hAnsiTheme="minorEastAsia" w:hint="eastAsia"/>
          <w:bCs/>
          <w:szCs w:val="21"/>
        </w:rPr>
        <w:lastRenderedPageBreak/>
        <w:t>额低于补贴资金额度，最终补贴金额以</w:t>
      </w:r>
      <w:proofErr w:type="gramStart"/>
      <w:r w:rsidR="00FE4D3A" w:rsidRPr="00FE4D3A">
        <w:rPr>
          <w:rFonts w:asciiTheme="minorEastAsia" w:hAnsiTheme="minorEastAsia" w:hint="eastAsia"/>
          <w:bCs/>
          <w:szCs w:val="21"/>
        </w:rPr>
        <w:t>托合同</w:t>
      </w:r>
      <w:proofErr w:type="gramEnd"/>
      <w:r w:rsidR="00FE4D3A" w:rsidRPr="00FE4D3A">
        <w:rPr>
          <w:rFonts w:asciiTheme="minorEastAsia" w:hAnsiTheme="minorEastAsia" w:hint="eastAsia"/>
          <w:bCs/>
          <w:szCs w:val="21"/>
        </w:rPr>
        <w:t>约定并实际支付金额为准。</w:t>
      </w:r>
    </w:p>
    <w:p w14:paraId="789EA6E8" w14:textId="2362C6F5" w:rsidR="00F973A7" w:rsidRPr="00DD3B7C" w:rsidRDefault="00F973A7" w:rsidP="00F973A7">
      <w:pPr>
        <w:spacing w:line="360" w:lineRule="exact"/>
        <w:ind w:firstLineChars="135" w:firstLine="283"/>
        <w:rPr>
          <w:rFonts w:asciiTheme="minorEastAsia" w:hAnsiTheme="minorEastAsia"/>
          <w:bCs/>
          <w:szCs w:val="21"/>
        </w:rPr>
      </w:pPr>
      <w:r>
        <w:rPr>
          <w:rFonts w:asciiTheme="minorEastAsia" w:hAnsiTheme="minorEastAsia" w:hint="eastAsia"/>
          <w:bCs/>
          <w:szCs w:val="21"/>
        </w:rPr>
        <w:t>实施范围：</w:t>
      </w:r>
      <w:r w:rsidRPr="00F973A7">
        <w:rPr>
          <w:rFonts w:asciiTheme="minorEastAsia" w:hAnsiTheme="minorEastAsia" w:hint="eastAsia"/>
          <w:bCs/>
          <w:szCs w:val="21"/>
        </w:rPr>
        <w:t>西直门院区、白塔寺院区和通州院区。人民医院原有建筑面积165177.07平方米，新增通州院区建筑面积120022.02平方米，合计285199.09平方米。</w:t>
      </w:r>
    </w:p>
    <w:p w14:paraId="7468EFE0" w14:textId="4159B4AC" w:rsidR="00DD3B7C" w:rsidRPr="00DD3B7C" w:rsidRDefault="00F973A7" w:rsidP="00DD3B7C">
      <w:pPr>
        <w:spacing w:line="360" w:lineRule="exact"/>
        <w:rPr>
          <w:rFonts w:asciiTheme="minorEastAsia" w:hAnsiTheme="minorEastAsia"/>
          <w:b/>
          <w:bCs/>
          <w:szCs w:val="21"/>
        </w:rPr>
      </w:pPr>
      <w:r>
        <w:rPr>
          <w:rFonts w:asciiTheme="minorEastAsia" w:hAnsiTheme="minorEastAsia" w:hint="eastAsia"/>
          <w:b/>
          <w:bCs/>
          <w:szCs w:val="21"/>
        </w:rPr>
        <w:t>3</w:t>
      </w:r>
      <w:r w:rsidR="00DD3B7C" w:rsidRPr="00DD3B7C">
        <w:rPr>
          <w:rFonts w:asciiTheme="minorEastAsia" w:hAnsiTheme="minorEastAsia" w:hint="eastAsia"/>
          <w:b/>
          <w:bCs/>
          <w:szCs w:val="21"/>
        </w:rPr>
        <w:t>、项目内容及技术要求</w:t>
      </w:r>
    </w:p>
    <w:p w14:paraId="78C757D6" w14:textId="6FD2BBC4" w:rsidR="00DD3B7C" w:rsidRPr="00DD3B7C" w:rsidRDefault="00DD3B7C" w:rsidP="00DD3B7C">
      <w:pPr>
        <w:spacing w:line="360" w:lineRule="exact"/>
        <w:rPr>
          <w:rFonts w:asciiTheme="minorEastAsia" w:hAnsiTheme="minorEastAsia"/>
          <w:bCs/>
          <w:szCs w:val="21"/>
        </w:rPr>
      </w:pPr>
      <w:r>
        <w:rPr>
          <w:rFonts w:asciiTheme="minorEastAsia" w:hAnsiTheme="minorEastAsia" w:hint="eastAsia"/>
          <w:bCs/>
          <w:szCs w:val="21"/>
        </w:rPr>
        <w:t>（</w:t>
      </w:r>
      <w:r w:rsidR="00213FF9">
        <w:rPr>
          <w:rFonts w:asciiTheme="minorEastAsia" w:hAnsiTheme="minorEastAsia" w:hint="eastAsia"/>
          <w:bCs/>
          <w:szCs w:val="21"/>
        </w:rPr>
        <w:t>1</w:t>
      </w:r>
      <w:r>
        <w:rPr>
          <w:rFonts w:asciiTheme="minorEastAsia" w:hAnsiTheme="minorEastAsia" w:hint="eastAsia"/>
          <w:bCs/>
          <w:szCs w:val="21"/>
        </w:rPr>
        <w:t>）</w:t>
      </w:r>
      <w:r w:rsidRPr="00DD3B7C">
        <w:rPr>
          <w:rFonts w:asciiTheme="minorEastAsia" w:hAnsiTheme="minorEastAsia" w:hint="eastAsia"/>
          <w:bCs/>
          <w:szCs w:val="21"/>
        </w:rPr>
        <w:t>项目</w:t>
      </w:r>
      <w:r w:rsidR="00005673">
        <w:rPr>
          <w:rFonts w:asciiTheme="minorEastAsia" w:hAnsiTheme="minorEastAsia" w:hint="eastAsia"/>
          <w:bCs/>
          <w:szCs w:val="21"/>
        </w:rPr>
        <w:t>服务范围</w:t>
      </w:r>
      <w:r w:rsidRPr="00DD3B7C">
        <w:rPr>
          <w:rFonts w:asciiTheme="minorEastAsia" w:hAnsiTheme="minorEastAsia" w:hint="eastAsia"/>
          <w:bCs/>
          <w:szCs w:val="21"/>
        </w:rPr>
        <w:t>：</w:t>
      </w:r>
    </w:p>
    <w:p w14:paraId="220749EE" w14:textId="29247A2E" w:rsidR="00E32E41" w:rsidRPr="00E32E41" w:rsidRDefault="00E32E41" w:rsidP="00E32E41">
      <w:pPr>
        <w:pStyle w:val="ac"/>
        <w:numPr>
          <w:ilvl w:val="0"/>
          <w:numId w:val="13"/>
        </w:numPr>
        <w:shd w:val="clear" w:color="auto" w:fill="FFFFFF"/>
        <w:spacing w:before="0" w:beforeAutospacing="0" w:after="0" w:afterAutospacing="0"/>
        <w:ind w:left="709"/>
        <w:jc w:val="both"/>
        <w:rPr>
          <w:rFonts w:asciiTheme="minorEastAsia" w:eastAsiaTheme="minorEastAsia" w:hAnsiTheme="minorEastAsia" w:cstheme="minorBidi"/>
          <w:bCs/>
          <w:kern w:val="2"/>
          <w:sz w:val="21"/>
          <w:szCs w:val="21"/>
        </w:rPr>
      </w:pPr>
      <w:r w:rsidRPr="00E32E41">
        <w:rPr>
          <w:rFonts w:asciiTheme="minorEastAsia" w:eastAsiaTheme="minorEastAsia" w:hAnsiTheme="minorEastAsia" w:cstheme="minorBidi" w:hint="eastAsia"/>
          <w:bCs/>
          <w:kern w:val="2"/>
          <w:sz w:val="21"/>
          <w:szCs w:val="21"/>
        </w:rPr>
        <w:t xml:space="preserve">进行预审核、审核、筛选和确定实施方案等审核程序。  </w:t>
      </w:r>
    </w:p>
    <w:p w14:paraId="0CABE710" w14:textId="638569EE" w:rsidR="00E32E41" w:rsidRPr="00E32E41" w:rsidRDefault="00E32E41" w:rsidP="00E32E41">
      <w:pPr>
        <w:pStyle w:val="ac"/>
        <w:numPr>
          <w:ilvl w:val="0"/>
          <w:numId w:val="13"/>
        </w:numPr>
        <w:shd w:val="clear" w:color="auto" w:fill="FFFFFF"/>
        <w:spacing w:before="0" w:beforeAutospacing="0" w:after="0" w:afterAutospacing="0"/>
        <w:ind w:left="709"/>
        <w:jc w:val="both"/>
        <w:rPr>
          <w:rFonts w:asciiTheme="minorEastAsia" w:eastAsiaTheme="minorEastAsia" w:hAnsiTheme="minorEastAsia" w:cstheme="minorBidi"/>
          <w:bCs/>
          <w:kern w:val="2"/>
          <w:sz w:val="21"/>
          <w:szCs w:val="21"/>
        </w:rPr>
      </w:pPr>
      <w:r w:rsidRPr="00E32E41">
        <w:rPr>
          <w:rFonts w:asciiTheme="minorEastAsia" w:eastAsiaTheme="minorEastAsia" w:hAnsiTheme="minorEastAsia" w:cstheme="minorBidi" w:hint="eastAsia"/>
          <w:bCs/>
          <w:kern w:val="2"/>
          <w:sz w:val="21"/>
          <w:szCs w:val="21"/>
        </w:rPr>
        <w:t>编写清洁生产审核报告。</w:t>
      </w:r>
    </w:p>
    <w:p w14:paraId="39CBFBBF" w14:textId="6185AB4C" w:rsidR="00E32E41" w:rsidRPr="00E32E41" w:rsidRDefault="00E32E41" w:rsidP="00E32E41">
      <w:pPr>
        <w:pStyle w:val="ac"/>
        <w:numPr>
          <w:ilvl w:val="0"/>
          <w:numId w:val="13"/>
        </w:numPr>
        <w:shd w:val="clear" w:color="auto" w:fill="FFFFFF"/>
        <w:spacing w:before="0" w:beforeAutospacing="0" w:after="0" w:afterAutospacing="0"/>
        <w:ind w:left="709"/>
        <w:jc w:val="both"/>
        <w:rPr>
          <w:rFonts w:asciiTheme="minorEastAsia" w:eastAsiaTheme="minorEastAsia" w:hAnsiTheme="minorEastAsia" w:cstheme="minorBidi"/>
          <w:bCs/>
          <w:kern w:val="2"/>
          <w:sz w:val="21"/>
          <w:szCs w:val="21"/>
        </w:rPr>
      </w:pPr>
      <w:r w:rsidRPr="00E32E41">
        <w:rPr>
          <w:rFonts w:asciiTheme="minorEastAsia" w:eastAsiaTheme="minorEastAsia" w:hAnsiTheme="minorEastAsia" w:cstheme="minorBidi" w:hint="eastAsia"/>
          <w:bCs/>
          <w:kern w:val="2"/>
          <w:sz w:val="21"/>
          <w:szCs w:val="21"/>
        </w:rPr>
        <w:t>通过北京市节能环保中心组织的评估验收。</w:t>
      </w:r>
    </w:p>
    <w:p w14:paraId="4097BE71" w14:textId="23F84188" w:rsidR="00735C22" w:rsidRPr="00735C22" w:rsidRDefault="00DD3B7C" w:rsidP="00735C22">
      <w:pPr>
        <w:spacing w:line="360" w:lineRule="exact"/>
        <w:rPr>
          <w:rFonts w:asciiTheme="minorEastAsia" w:hAnsiTheme="minorEastAsia"/>
          <w:bCs/>
          <w:szCs w:val="21"/>
        </w:rPr>
      </w:pPr>
      <w:r>
        <w:rPr>
          <w:rFonts w:asciiTheme="minorEastAsia" w:hAnsiTheme="minorEastAsia" w:hint="eastAsia"/>
          <w:bCs/>
          <w:szCs w:val="21"/>
        </w:rPr>
        <w:t>（</w:t>
      </w:r>
      <w:r w:rsidR="00CF6628">
        <w:rPr>
          <w:rFonts w:asciiTheme="minorEastAsia" w:hAnsiTheme="minorEastAsia" w:hint="eastAsia"/>
          <w:bCs/>
          <w:szCs w:val="21"/>
        </w:rPr>
        <w:t>2</w:t>
      </w:r>
      <w:r>
        <w:rPr>
          <w:rFonts w:asciiTheme="minorEastAsia" w:hAnsiTheme="minorEastAsia" w:hint="eastAsia"/>
          <w:bCs/>
          <w:szCs w:val="21"/>
        </w:rPr>
        <w:t>）费用</w:t>
      </w:r>
      <w:r w:rsidR="00213FF9">
        <w:rPr>
          <w:rFonts w:asciiTheme="minorEastAsia" w:hAnsiTheme="minorEastAsia" w:hint="eastAsia"/>
          <w:bCs/>
          <w:szCs w:val="21"/>
        </w:rPr>
        <w:t>结算</w:t>
      </w:r>
      <w:r>
        <w:rPr>
          <w:rFonts w:asciiTheme="minorEastAsia" w:hAnsiTheme="minorEastAsia" w:hint="eastAsia"/>
          <w:bCs/>
          <w:szCs w:val="21"/>
        </w:rPr>
        <w:t>：</w:t>
      </w:r>
      <w:r w:rsidR="00213FF9">
        <w:rPr>
          <w:rFonts w:asciiTheme="minorEastAsia" w:hAnsiTheme="minorEastAsia" w:hint="eastAsia"/>
          <w:bCs/>
          <w:szCs w:val="21"/>
        </w:rPr>
        <w:t>结算金额</w:t>
      </w:r>
      <w:r w:rsidR="00FE4D3A">
        <w:rPr>
          <w:rFonts w:asciiTheme="minorEastAsia" w:hAnsiTheme="minorEastAsia" w:hint="eastAsia"/>
          <w:bCs/>
          <w:szCs w:val="21"/>
        </w:rPr>
        <w:t>最高不超过财政补贴金额</w:t>
      </w:r>
      <w:r w:rsidR="001D31E2">
        <w:rPr>
          <w:rFonts w:asciiTheme="minorEastAsia" w:hAnsiTheme="minorEastAsia" w:hint="eastAsia"/>
          <w:bCs/>
          <w:szCs w:val="21"/>
        </w:rPr>
        <w:t>，以</w:t>
      </w:r>
      <w:r w:rsidR="001D31E2" w:rsidRPr="00213FF9">
        <w:rPr>
          <w:rFonts w:asciiTheme="minorEastAsia" w:hAnsiTheme="minorEastAsia" w:hint="eastAsia"/>
          <w:bCs/>
          <w:szCs w:val="21"/>
        </w:rPr>
        <w:t>实际</w:t>
      </w:r>
      <w:r w:rsidR="001D31E2">
        <w:rPr>
          <w:rFonts w:asciiTheme="minorEastAsia" w:hAnsiTheme="minorEastAsia" w:hint="eastAsia"/>
          <w:bCs/>
          <w:szCs w:val="21"/>
        </w:rPr>
        <w:t>财政补贴金额</w:t>
      </w:r>
      <w:r w:rsidR="001D31E2" w:rsidRPr="00213FF9">
        <w:rPr>
          <w:rFonts w:asciiTheme="minorEastAsia" w:hAnsiTheme="minorEastAsia" w:hint="eastAsia"/>
          <w:bCs/>
          <w:szCs w:val="21"/>
        </w:rPr>
        <w:t>为准</w:t>
      </w:r>
      <w:r w:rsidR="001D31E2">
        <w:rPr>
          <w:rFonts w:asciiTheme="minorEastAsia" w:hAnsiTheme="minorEastAsia" w:hint="eastAsia"/>
          <w:bCs/>
          <w:szCs w:val="21"/>
        </w:rPr>
        <w:t>，</w:t>
      </w:r>
      <w:r w:rsidR="00735C22" w:rsidRPr="00735C22">
        <w:rPr>
          <w:rFonts w:asciiTheme="minorEastAsia" w:hAnsiTheme="minorEastAsia" w:hint="eastAsia"/>
          <w:bCs/>
          <w:szCs w:val="21"/>
        </w:rPr>
        <w:t>需在项目启动后，资金补贴申请前，由医院提前支付审核费用。</w:t>
      </w:r>
      <w:r w:rsidR="00735C22" w:rsidRPr="00735C22">
        <w:rPr>
          <w:rFonts w:asciiTheme="minorEastAsia" w:hAnsiTheme="minorEastAsia"/>
          <w:bCs/>
          <w:szCs w:val="21"/>
        </w:rPr>
        <w:t>待北京市发展和改革委员会市、区两级专</w:t>
      </w:r>
      <w:r w:rsidR="00735C22">
        <w:rPr>
          <w:rFonts w:asciiTheme="minorEastAsia" w:hAnsiTheme="minorEastAsia"/>
          <w:bCs/>
          <w:szCs w:val="21"/>
        </w:rPr>
        <w:t>家组评审合格验收后，返还我院清洁生产资金与项目合同总额的差额</w:t>
      </w:r>
      <w:r w:rsidR="00735C22" w:rsidRPr="00735C22">
        <w:rPr>
          <w:rFonts w:asciiTheme="minorEastAsia" w:hAnsiTheme="minorEastAsia"/>
          <w:bCs/>
          <w:szCs w:val="21"/>
        </w:rPr>
        <w:t>补助，不超过市级资金支持额度。</w:t>
      </w:r>
    </w:p>
    <w:p w14:paraId="2578A419" w14:textId="4969F20A" w:rsidR="00DD3B7C" w:rsidRPr="00735C22" w:rsidRDefault="00DD3B7C" w:rsidP="00DD3B7C">
      <w:pPr>
        <w:spacing w:line="360" w:lineRule="exact"/>
        <w:rPr>
          <w:rFonts w:asciiTheme="minorEastAsia" w:hAnsiTheme="minorEastAsia"/>
          <w:bCs/>
          <w:szCs w:val="21"/>
        </w:rPr>
      </w:pPr>
    </w:p>
    <w:p w14:paraId="32F8B434" w14:textId="3B5E4514" w:rsidR="00347B37" w:rsidRPr="00352473" w:rsidRDefault="00DD3B7C" w:rsidP="00C85D73">
      <w:pPr>
        <w:spacing w:line="360" w:lineRule="exact"/>
        <w:rPr>
          <w:rFonts w:asciiTheme="minorEastAsia" w:hAnsiTheme="minorEastAsia"/>
          <w:szCs w:val="21"/>
        </w:rPr>
      </w:pPr>
      <w:r>
        <w:rPr>
          <w:rFonts w:asciiTheme="minorEastAsia" w:hAnsiTheme="minorEastAsia" w:cs="Times New Roman" w:hint="eastAsia"/>
          <w:b/>
          <w:bCs/>
          <w:szCs w:val="21"/>
        </w:rPr>
        <w:t>三</w:t>
      </w:r>
      <w:r w:rsidR="00133C84">
        <w:rPr>
          <w:rFonts w:asciiTheme="minorEastAsia" w:hAnsiTheme="minorEastAsia" w:cs="Times New Roman" w:hint="eastAsia"/>
          <w:b/>
          <w:bCs/>
          <w:szCs w:val="21"/>
        </w:rPr>
        <w:t>、采购</w:t>
      </w:r>
      <w:r w:rsidR="00624C0B">
        <w:rPr>
          <w:rFonts w:asciiTheme="minorEastAsia" w:hAnsiTheme="minorEastAsia" w:cs="Times New Roman" w:hint="eastAsia"/>
          <w:b/>
          <w:bCs/>
          <w:szCs w:val="21"/>
        </w:rPr>
        <w:t>控制</w:t>
      </w:r>
      <w:r w:rsidR="00197556" w:rsidRPr="00352473">
        <w:rPr>
          <w:rFonts w:asciiTheme="minorEastAsia" w:hAnsiTheme="minorEastAsia" w:cs="Times New Roman" w:hint="eastAsia"/>
          <w:b/>
          <w:bCs/>
          <w:szCs w:val="21"/>
        </w:rPr>
        <w:t>价</w:t>
      </w:r>
      <w:r w:rsidR="00347B37" w:rsidRPr="00352473">
        <w:rPr>
          <w:rFonts w:asciiTheme="minorEastAsia" w:hAnsiTheme="minorEastAsia" w:cs="Times New Roman" w:hint="eastAsia"/>
          <w:b/>
          <w:bCs/>
          <w:szCs w:val="21"/>
        </w:rPr>
        <w:t>：</w:t>
      </w:r>
      <w:r w:rsidR="00960210">
        <w:rPr>
          <w:rFonts w:asciiTheme="minorEastAsia" w:hAnsiTheme="minorEastAsia" w:hint="eastAsia"/>
          <w:bCs/>
          <w:szCs w:val="21"/>
        </w:rPr>
        <w:t>28</w:t>
      </w:r>
      <w:r w:rsidRPr="00DD3B7C">
        <w:rPr>
          <w:rFonts w:asciiTheme="minorEastAsia" w:hAnsiTheme="minorEastAsia" w:hint="eastAsia"/>
          <w:bCs/>
          <w:szCs w:val="21"/>
        </w:rPr>
        <w:t>万</w:t>
      </w:r>
      <w:r w:rsidR="00347B37" w:rsidRPr="00DD3B7C">
        <w:rPr>
          <w:rFonts w:asciiTheme="minorEastAsia" w:hAnsiTheme="minorEastAsia" w:hint="eastAsia"/>
          <w:bCs/>
          <w:szCs w:val="21"/>
        </w:rPr>
        <w:t>元</w:t>
      </w:r>
      <w:r w:rsidRPr="00DD3B7C">
        <w:rPr>
          <w:rFonts w:asciiTheme="minorEastAsia" w:hAnsiTheme="minorEastAsia" w:hint="eastAsia"/>
          <w:bCs/>
          <w:szCs w:val="21"/>
        </w:rPr>
        <w:t>，超出为无效投标</w:t>
      </w:r>
    </w:p>
    <w:p w14:paraId="2B34E9BB" w14:textId="02277B17" w:rsidR="00347B37" w:rsidRPr="00352473" w:rsidRDefault="00005673"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07348899"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05691C51"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2C7014E3"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62DE0A8D" w14:textId="77777777"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0691F2C8" w14:textId="2E65AA31" w:rsidR="00624C0B" w:rsidRPr="00352473" w:rsidRDefault="00624C0B" w:rsidP="00624C0B">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806842">
        <w:rPr>
          <w:rFonts w:asciiTheme="minorEastAsia" w:hAnsiTheme="minorEastAsia" w:cs="Times New Roman" w:hint="eastAsia"/>
          <w:szCs w:val="21"/>
        </w:rPr>
        <w:t>3</w:t>
      </w:r>
      <w:r w:rsidRPr="00352473">
        <w:rPr>
          <w:rFonts w:asciiTheme="minorEastAsia" w:hAnsiTheme="minorEastAsia" w:cs="Times New Roman" w:hint="eastAsia"/>
          <w:szCs w:val="21"/>
        </w:rPr>
        <w:t>）提供近三年内（20</w:t>
      </w:r>
      <w:r w:rsidR="00A444B5">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AE3EBF">
        <w:rPr>
          <w:rFonts w:asciiTheme="minorEastAsia" w:hAnsiTheme="minorEastAsia" w:hint="eastAsia"/>
          <w:szCs w:val="21"/>
        </w:rPr>
        <w:t>1</w:t>
      </w:r>
      <w:r w:rsidR="00B45FC9">
        <w:rPr>
          <w:rFonts w:asciiTheme="minorEastAsia" w:hAnsiTheme="minorEastAsia" w:hint="eastAsia"/>
          <w:szCs w:val="21"/>
        </w:rPr>
        <w:t>1</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281B86D9" w14:textId="77777777" w:rsidR="00624C0B" w:rsidRPr="00352473" w:rsidRDefault="00624C0B" w:rsidP="00624C0B">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624C0B" w:rsidRPr="00352473" w14:paraId="3CC59991" w14:textId="77777777" w:rsidTr="00B60F06">
        <w:tc>
          <w:tcPr>
            <w:tcW w:w="424" w:type="pct"/>
            <w:vAlign w:val="center"/>
          </w:tcPr>
          <w:p w14:paraId="43110268"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序号</w:t>
            </w:r>
          </w:p>
        </w:tc>
        <w:tc>
          <w:tcPr>
            <w:tcW w:w="1525" w:type="pct"/>
            <w:vAlign w:val="center"/>
          </w:tcPr>
          <w:p w14:paraId="7E9625DF"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合同名称</w:t>
            </w:r>
          </w:p>
        </w:tc>
        <w:tc>
          <w:tcPr>
            <w:tcW w:w="1355" w:type="pct"/>
            <w:vAlign w:val="center"/>
          </w:tcPr>
          <w:p w14:paraId="6137D0E6"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服务医院或单位名称</w:t>
            </w:r>
          </w:p>
        </w:tc>
        <w:tc>
          <w:tcPr>
            <w:tcW w:w="1696" w:type="pct"/>
            <w:vAlign w:val="center"/>
          </w:tcPr>
          <w:p w14:paraId="3555EF2E"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服务期限</w:t>
            </w:r>
          </w:p>
        </w:tc>
      </w:tr>
      <w:tr w:rsidR="00624C0B" w:rsidRPr="00352473" w14:paraId="34BB3788" w14:textId="77777777" w:rsidTr="00B60F06">
        <w:tc>
          <w:tcPr>
            <w:tcW w:w="424" w:type="pct"/>
            <w:vAlign w:val="center"/>
          </w:tcPr>
          <w:p w14:paraId="03A13210"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1</w:t>
            </w:r>
          </w:p>
        </w:tc>
        <w:tc>
          <w:tcPr>
            <w:tcW w:w="1525" w:type="pct"/>
            <w:vAlign w:val="center"/>
          </w:tcPr>
          <w:p w14:paraId="5A0A2FE1"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53DBC10D"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3089E24B" w14:textId="77777777" w:rsidR="00624C0B" w:rsidRPr="00352473" w:rsidRDefault="00624C0B" w:rsidP="00B60F06">
            <w:pPr>
              <w:widowControl/>
              <w:jc w:val="center"/>
              <w:rPr>
                <w:rFonts w:asciiTheme="minorEastAsia" w:hAnsiTheme="minorEastAsia"/>
                <w:bCs/>
                <w:szCs w:val="21"/>
              </w:rPr>
            </w:pPr>
          </w:p>
        </w:tc>
      </w:tr>
      <w:tr w:rsidR="00624C0B" w:rsidRPr="00352473" w14:paraId="6C030853" w14:textId="77777777" w:rsidTr="00B60F06">
        <w:tc>
          <w:tcPr>
            <w:tcW w:w="424" w:type="pct"/>
            <w:vAlign w:val="center"/>
          </w:tcPr>
          <w:p w14:paraId="0D4E1F8C"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2</w:t>
            </w:r>
          </w:p>
        </w:tc>
        <w:tc>
          <w:tcPr>
            <w:tcW w:w="1525" w:type="pct"/>
            <w:vAlign w:val="center"/>
          </w:tcPr>
          <w:p w14:paraId="091CE7BF"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4F35278"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75AF9564" w14:textId="77777777" w:rsidR="00624C0B" w:rsidRPr="00352473" w:rsidRDefault="00624C0B" w:rsidP="00B60F06">
            <w:pPr>
              <w:widowControl/>
              <w:jc w:val="center"/>
              <w:rPr>
                <w:rFonts w:asciiTheme="minorEastAsia" w:hAnsiTheme="minorEastAsia"/>
                <w:bCs/>
                <w:szCs w:val="21"/>
              </w:rPr>
            </w:pPr>
          </w:p>
        </w:tc>
      </w:tr>
      <w:tr w:rsidR="00624C0B" w:rsidRPr="00352473" w14:paraId="3A9E85AB" w14:textId="77777777" w:rsidTr="00B60F06">
        <w:tc>
          <w:tcPr>
            <w:tcW w:w="424" w:type="pct"/>
            <w:vAlign w:val="center"/>
          </w:tcPr>
          <w:p w14:paraId="4B6340A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3</w:t>
            </w:r>
          </w:p>
        </w:tc>
        <w:tc>
          <w:tcPr>
            <w:tcW w:w="1525" w:type="pct"/>
            <w:vAlign w:val="center"/>
          </w:tcPr>
          <w:p w14:paraId="39B515AC"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730D45BE"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5F397731" w14:textId="77777777" w:rsidR="00624C0B" w:rsidRPr="00352473" w:rsidRDefault="00624C0B" w:rsidP="00B60F06">
            <w:pPr>
              <w:widowControl/>
              <w:jc w:val="center"/>
              <w:rPr>
                <w:rFonts w:asciiTheme="minorEastAsia" w:hAnsiTheme="minorEastAsia"/>
                <w:bCs/>
                <w:szCs w:val="21"/>
              </w:rPr>
            </w:pPr>
          </w:p>
        </w:tc>
      </w:tr>
      <w:tr w:rsidR="00624C0B" w:rsidRPr="00352473" w14:paraId="58FB8D58" w14:textId="77777777" w:rsidTr="00B60F06">
        <w:tc>
          <w:tcPr>
            <w:tcW w:w="424" w:type="pct"/>
            <w:vAlign w:val="center"/>
          </w:tcPr>
          <w:p w14:paraId="6E7AB60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4</w:t>
            </w:r>
          </w:p>
        </w:tc>
        <w:tc>
          <w:tcPr>
            <w:tcW w:w="1525" w:type="pct"/>
            <w:vAlign w:val="center"/>
          </w:tcPr>
          <w:p w14:paraId="74A7151E"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48E21E9A"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25BCD9C8" w14:textId="77777777" w:rsidR="00624C0B" w:rsidRPr="00352473" w:rsidRDefault="00624C0B" w:rsidP="00B60F06">
            <w:pPr>
              <w:widowControl/>
              <w:jc w:val="center"/>
              <w:rPr>
                <w:rFonts w:asciiTheme="minorEastAsia" w:hAnsiTheme="minorEastAsia"/>
                <w:bCs/>
                <w:szCs w:val="21"/>
              </w:rPr>
            </w:pPr>
          </w:p>
        </w:tc>
      </w:tr>
      <w:tr w:rsidR="00624C0B" w:rsidRPr="00352473" w14:paraId="7140133A" w14:textId="77777777" w:rsidTr="00B60F06">
        <w:tc>
          <w:tcPr>
            <w:tcW w:w="424" w:type="pct"/>
            <w:vAlign w:val="center"/>
          </w:tcPr>
          <w:p w14:paraId="456A51F1"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w:t>
            </w:r>
          </w:p>
        </w:tc>
        <w:tc>
          <w:tcPr>
            <w:tcW w:w="1525" w:type="pct"/>
            <w:vAlign w:val="center"/>
          </w:tcPr>
          <w:p w14:paraId="1AD676C0"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0966251"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14468A9B" w14:textId="77777777" w:rsidR="00624C0B" w:rsidRPr="00352473" w:rsidRDefault="00624C0B" w:rsidP="00B60F06">
            <w:pPr>
              <w:widowControl/>
              <w:jc w:val="center"/>
              <w:rPr>
                <w:rFonts w:asciiTheme="minorEastAsia" w:hAnsiTheme="minorEastAsia"/>
                <w:bCs/>
                <w:szCs w:val="21"/>
              </w:rPr>
            </w:pPr>
          </w:p>
        </w:tc>
      </w:tr>
    </w:tbl>
    <w:p w14:paraId="422E9DBE" w14:textId="2354EFC0"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06842">
        <w:rPr>
          <w:rFonts w:asciiTheme="minorEastAsia" w:hAnsiTheme="minorEastAsia" w:cs="Times New Roman" w:hint="eastAsia"/>
          <w:bCs/>
          <w:szCs w:val="21"/>
        </w:rPr>
        <w:t>4</w:t>
      </w:r>
      <w:r w:rsidRPr="00352473">
        <w:rPr>
          <w:rFonts w:asciiTheme="minorEastAsia" w:hAnsiTheme="minorEastAsia" w:cs="Times New Roman" w:hint="eastAsia"/>
          <w:bCs/>
          <w:szCs w:val="21"/>
        </w:rPr>
        <w:t>）投标人对本项目的服务承诺。</w:t>
      </w:r>
    </w:p>
    <w:p w14:paraId="11665DAA" w14:textId="3113ECC3"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06842">
        <w:rPr>
          <w:rFonts w:asciiTheme="minorEastAsia" w:hAnsiTheme="minorEastAsia" w:cs="Times New Roman" w:hint="eastAsia"/>
          <w:bCs/>
          <w:szCs w:val="21"/>
        </w:rPr>
        <w:t>5</w:t>
      </w:r>
      <w:r w:rsidRPr="00352473">
        <w:rPr>
          <w:rFonts w:asciiTheme="minorEastAsia" w:hAnsiTheme="minorEastAsia" w:cs="Times New Roman" w:hint="eastAsia"/>
          <w:bCs/>
          <w:szCs w:val="21"/>
        </w:rPr>
        <w:t>）投标人投标文件中需响应采购文件中对各项服务的具体要求。</w:t>
      </w:r>
    </w:p>
    <w:p w14:paraId="1F23FBDB" w14:textId="046C67F0" w:rsidR="00624C0B" w:rsidRPr="00CC76E6" w:rsidRDefault="00624C0B" w:rsidP="00624C0B">
      <w:pPr>
        <w:widowControl/>
        <w:spacing w:line="360" w:lineRule="exact"/>
        <w:jc w:val="left"/>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6</w:t>
      </w:r>
      <w:r w:rsidRPr="00CC76E6">
        <w:rPr>
          <w:rFonts w:asciiTheme="minorEastAsia" w:hAnsiTheme="minorEastAsia" w:cs="Times New Roman" w:hint="eastAsia"/>
          <w:bCs/>
          <w:szCs w:val="21"/>
        </w:rPr>
        <w:t>）</w:t>
      </w:r>
      <w:r w:rsidR="00806842"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806842">
        <w:rPr>
          <w:rFonts w:asciiTheme="minorEastAsia" w:hAnsiTheme="minorEastAsia" w:cs="Times New Roman" w:hint="eastAsia"/>
          <w:bCs/>
          <w:szCs w:val="21"/>
        </w:rPr>
        <w:t>①</w:t>
      </w:r>
      <w:r w:rsidR="00806842" w:rsidRPr="007807AA">
        <w:rPr>
          <w:rFonts w:asciiTheme="minorEastAsia" w:hAnsiTheme="minorEastAsia" w:cs="Times New Roman" w:hint="eastAsia"/>
          <w:bCs/>
          <w:szCs w:val="21"/>
        </w:rPr>
        <w:t>供应商在“信用中国”网站</w:t>
      </w:r>
      <w:r w:rsidR="00806842">
        <w:rPr>
          <w:rFonts w:asciiTheme="minorEastAsia" w:hAnsiTheme="minorEastAsia" w:cs="Times New Roman" w:hint="eastAsia"/>
          <w:bCs/>
          <w:szCs w:val="21"/>
        </w:rPr>
        <w:t>下载的</w:t>
      </w:r>
      <w:r w:rsidR="00806842" w:rsidRPr="00A00FF9">
        <w:rPr>
          <w:rFonts w:asciiTheme="minorEastAsia" w:hAnsiTheme="minorEastAsia" w:cs="Times New Roman" w:hint="eastAsia"/>
          <w:bCs/>
          <w:szCs w:val="21"/>
        </w:rPr>
        <w:t>信用信息报告</w:t>
      </w:r>
      <w:r w:rsidR="00806842" w:rsidRPr="007807AA">
        <w:rPr>
          <w:rFonts w:asciiTheme="minorEastAsia" w:hAnsiTheme="minorEastAsia" w:cs="Times New Roman" w:hint="eastAsia"/>
          <w:bCs/>
          <w:szCs w:val="21"/>
        </w:rPr>
        <w:t>，查询截止时点为：本项目投标截止期前</w:t>
      </w:r>
      <w:r w:rsidR="00806842">
        <w:rPr>
          <w:rFonts w:asciiTheme="minorEastAsia" w:hAnsiTheme="minorEastAsia" w:cs="Times New Roman" w:hint="eastAsia"/>
          <w:bCs/>
          <w:szCs w:val="21"/>
        </w:rPr>
        <w:t>3</w:t>
      </w:r>
      <w:r w:rsidR="00806842" w:rsidRPr="007807AA">
        <w:rPr>
          <w:rFonts w:asciiTheme="minorEastAsia" w:hAnsiTheme="minorEastAsia" w:cs="Times New Roman" w:hint="eastAsia"/>
          <w:bCs/>
          <w:szCs w:val="21"/>
        </w:rPr>
        <w:t>个工作日内</w:t>
      </w:r>
      <w:r w:rsidR="00806842">
        <w:rPr>
          <w:rFonts w:asciiTheme="minorEastAsia" w:hAnsiTheme="minorEastAsia" w:cs="Times New Roman" w:hint="eastAsia"/>
          <w:bCs/>
          <w:szCs w:val="21"/>
        </w:rPr>
        <w:t>；②</w:t>
      </w:r>
      <w:hyperlink r:id="rId9" w:tgtFrame="_blank" w:tooltip="政府采购严重违法失信行为记录管理系统" w:history="1">
        <w:r w:rsidR="00806842" w:rsidRPr="00A60C57">
          <w:rPr>
            <w:rFonts w:asciiTheme="minorEastAsia" w:hAnsiTheme="minorEastAsia" w:cs="Times New Roman" w:hint="eastAsia"/>
            <w:bCs/>
          </w:rPr>
          <w:t>政府采购严重违法失信行为记录管理系统</w:t>
        </w:r>
      </w:hyperlink>
      <w:r w:rsidR="00806842" w:rsidRPr="007807AA">
        <w:rPr>
          <w:rFonts w:asciiTheme="minorEastAsia" w:hAnsiTheme="minorEastAsia" w:cs="Times New Roman" w:hint="eastAsia"/>
          <w:bCs/>
          <w:szCs w:val="21"/>
        </w:rPr>
        <w:t>的查询记录截图，并加盖单位公章</w:t>
      </w:r>
      <w:r w:rsidR="00806842">
        <w:rPr>
          <w:rFonts w:asciiTheme="minorEastAsia" w:hAnsiTheme="minorEastAsia" w:cs="Times New Roman" w:hint="eastAsia"/>
          <w:bCs/>
          <w:szCs w:val="21"/>
        </w:rPr>
        <w:t>。</w:t>
      </w:r>
    </w:p>
    <w:p w14:paraId="4281C3C5" w14:textId="0B6EA155" w:rsidR="00624C0B" w:rsidRPr="00CC76E6" w:rsidRDefault="00624C0B"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7</w:t>
      </w: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投标人提供</w:t>
      </w:r>
      <w:r w:rsidR="00806842" w:rsidRPr="000D0106">
        <w:rPr>
          <w:rFonts w:hAnsi="宋体" w:hint="eastAsia"/>
          <w:szCs w:val="21"/>
        </w:rPr>
        <w:t>需出具的上一年度审计报告复印件或近半年任意一个月公司的财务报表（资产负债表、利润表、现金流量表），成立不满</w:t>
      </w:r>
      <w:r w:rsidR="00806842">
        <w:rPr>
          <w:rFonts w:hAnsi="宋体" w:hint="eastAsia"/>
          <w:szCs w:val="21"/>
        </w:rPr>
        <w:t>一年的，提供自成立至今的财务报表或近半年银行出具的资信证明材料</w:t>
      </w:r>
      <w:r w:rsidRPr="00CC76E6">
        <w:rPr>
          <w:rFonts w:asciiTheme="minorEastAsia" w:hAnsiTheme="minorEastAsia" w:cs="Times New Roman" w:hint="eastAsia"/>
          <w:bCs/>
          <w:szCs w:val="21"/>
        </w:rPr>
        <w:t>。</w:t>
      </w:r>
    </w:p>
    <w:p w14:paraId="75E8927A" w14:textId="57B844C7" w:rsidR="00CC76E6" w:rsidRDefault="00CC76E6"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8</w:t>
      </w:r>
      <w:r w:rsidRPr="00CC76E6">
        <w:rPr>
          <w:rFonts w:asciiTheme="minorEastAsia" w:hAnsiTheme="minorEastAsia" w:cs="Times New Roman" w:hint="eastAsia"/>
          <w:bCs/>
          <w:szCs w:val="21"/>
        </w:rPr>
        <w:t>）</w:t>
      </w:r>
      <w:r w:rsidR="00806842" w:rsidRPr="008B785C">
        <w:rPr>
          <w:rFonts w:hAnsi="宋体" w:hint="eastAsia"/>
          <w:szCs w:val="21"/>
        </w:rPr>
        <w:t>投标人</w:t>
      </w:r>
      <w:r w:rsidR="00806842">
        <w:rPr>
          <w:rFonts w:hAnsi="宋体" w:hint="eastAsia"/>
          <w:szCs w:val="21"/>
        </w:rPr>
        <w:t>提供</w:t>
      </w:r>
      <w:r w:rsidR="00806842" w:rsidRPr="008B785C">
        <w:rPr>
          <w:rFonts w:hAnsi="宋体" w:hint="eastAsia"/>
          <w:szCs w:val="21"/>
        </w:rPr>
        <w:t>有依法缴纳税收和社会保障资金的良好记录（近</w:t>
      </w:r>
      <w:r w:rsidR="00806842">
        <w:rPr>
          <w:rFonts w:hAnsi="宋体" w:hint="eastAsia"/>
          <w:szCs w:val="21"/>
        </w:rPr>
        <w:t>三个月内任意一个月</w:t>
      </w:r>
      <w:r w:rsidR="00806842" w:rsidRPr="008B785C">
        <w:rPr>
          <w:rFonts w:hAnsi="宋体" w:hint="eastAsia"/>
          <w:szCs w:val="21"/>
        </w:rPr>
        <w:t>）</w:t>
      </w:r>
      <w:r w:rsidRPr="00CC76E6">
        <w:rPr>
          <w:rFonts w:asciiTheme="minorEastAsia" w:hAnsiTheme="minorEastAsia" w:cs="Times New Roman" w:hint="eastAsia"/>
          <w:bCs/>
          <w:szCs w:val="21"/>
        </w:rPr>
        <w:t>；</w:t>
      </w:r>
    </w:p>
    <w:p w14:paraId="7B61925B" w14:textId="223C66D9" w:rsidR="00624C0B" w:rsidRPr="00511928" w:rsidRDefault="00624C0B" w:rsidP="00624C0B">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w:t>
      </w:r>
      <w:r w:rsidR="00806842">
        <w:rPr>
          <w:rFonts w:asciiTheme="minorEastAsia" w:hAnsiTheme="minorEastAsia" w:cs="Times New Roman" w:hint="eastAsia"/>
          <w:bCs/>
          <w:szCs w:val="21"/>
        </w:rPr>
        <w:t>9</w:t>
      </w:r>
      <w:r w:rsidRPr="00511928">
        <w:rPr>
          <w:rFonts w:asciiTheme="minorEastAsia" w:hAnsiTheme="minorEastAsia" w:cs="Times New Roman" w:hint="eastAsia"/>
          <w:bCs/>
          <w:szCs w:val="21"/>
        </w:rPr>
        <w:t>）报价部分</w:t>
      </w:r>
    </w:p>
    <w:p w14:paraId="69389488" w14:textId="77777777"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6315230A" w14:textId="4E0CACFC" w:rsidR="00F973A7" w:rsidRDefault="00624C0B" w:rsidP="00F973A7">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w:t>
      </w:r>
      <w:r w:rsidR="00F973A7">
        <w:rPr>
          <w:rFonts w:asciiTheme="minorEastAsia" w:hAnsiTheme="minorEastAsia" w:hint="eastAsia"/>
          <w:szCs w:val="21"/>
        </w:rPr>
        <w:t>报价明细</w:t>
      </w:r>
    </w:p>
    <w:p w14:paraId="4BC4FCE3" w14:textId="31C48E51" w:rsidR="00624C0B" w:rsidRPr="00352473" w:rsidRDefault="00624C0B" w:rsidP="00F973A7">
      <w:pPr>
        <w:spacing w:line="360" w:lineRule="exact"/>
        <w:rPr>
          <w:rFonts w:asciiTheme="minorEastAsia" w:hAnsiTheme="minorEastAsia"/>
          <w:szCs w:val="21"/>
        </w:rPr>
      </w:pPr>
      <w:r w:rsidRPr="00352473">
        <w:rPr>
          <w:rFonts w:asciiTheme="minorEastAsia" w:hAnsiTheme="minorEastAsia" w:hint="eastAsia"/>
          <w:szCs w:val="21"/>
        </w:rPr>
        <w:t>（</w:t>
      </w:r>
      <w:r w:rsidR="00F973A7">
        <w:rPr>
          <w:rFonts w:asciiTheme="minorEastAsia" w:hAnsiTheme="minorEastAsia" w:hint="eastAsia"/>
          <w:szCs w:val="21"/>
        </w:rPr>
        <w:t>10</w:t>
      </w:r>
      <w:r w:rsidRPr="00352473">
        <w:rPr>
          <w:rFonts w:asciiTheme="minorEastAsia" w:hAnsiTheme="minorEastAsia" w:hint="eastAsia"/>
          <w:szCs w:val="21"/>
        </w:rPr>
        <w:t>）①投标书一式伍份（壹份正本肆份副本，投标文件的正本与副本应分开包装，加贴封条，标书封面分别注明</w:t>
      </w:r>
      <w:r w:rsidRPr="00352473">
        <w:rPr>
          <w:rFonts w:asciiTheme="minorEastAsia" w:hAnsiTheme="minorEastAsia" w:hint="eastAsia"/>
          <w:szCs w:val="21"/>
        </w:rPr>
        <w:lastRenderedPageBreak/>
        <w:t>正本、副本，并在封套的封口处加盖投标人单位公章。</w:t>
      </w:r>
    </w:p>
    <w:p w14:paraId="5F2667D4"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5F6A2846"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1737FC2" w:rsidR="00347B37" w:rsidRPr="00352473" w:rsidRDefault="00005673"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8C5499" w:rsidRPr="00352473" w14:paraId="2FB1B2CC" w14:textId="77777777" w:rsidTr="00B60F06">
        <w:trPr>
          <w:jc w:val="center"/>
        </w:trPr>
        <w:tc>
          <w:tcPr>
            <w:tcW w:w="473" w:type="pct"/>
            <w:vAlign w:val="center"/>
          </w:tcPr>
          <w:p w14:paraId="41BD480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1582403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40E7475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03A9A78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E8BEF36"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79649AF1"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239915D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42E7064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33E9E98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得分</w:t>
            </w:r>
          </w:p>
        </w:tc>
      </w:tr>
      <w:tr w:rsidR="008C5499" w:rsidRPr="00352473" w14:paraId="677C8762" w14:textId="77777777" w:rsidTr="00B60F06">
        <w:trPr>
          <w:jc w:val="center"/>
        </w:trPr>
        <w:tc>
          <w:tcPr>
            <w:tcW w:w="473" w:type="pct"/>
            <w:vAlign w:val="center"/>
          </w:tcPr>
          <w:p w14:paraId="582A721A" w14:textId="254349C8" w:rsidR="008C5499" w:rsidRPr="0039642F" w:rsidRDefault="008C5499" w:rsidP="0039642F">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6F682E9A"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0AD0BE03"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Pr>
                <w:rFonts w:asciiTheme="minorEastAsia" w:hAnsiTheme="minorEastAsia" w:cs="微软雅黑" w:hint="eastAsia"/>
                <w:sz w:val="18"/>
                <w:szCs w:val="18"/>
              </w:rPr>
              <w:t>30</w:t>
            </w:r>
            <w:r w:rsidRPr="00352473">
              <w:rPr>
                <w:rFonts w:asciiTheme="minorEastAsia" w:hAnsiTheme="minorEastAsia" w:cs="微软雅黑" w:hint="eastAsia"/>
                <w:sz w:val="18"/>
                <w:szCs w:val="18"/>
              </w:rPr>
              <w:t>×100%。</w:t>
            </w:r>
          </w:p>
        </w:tc>
        <w:tc>
          <w:tcPr>
            <w:tcW w:w="679" w:type="pct"/>
            <w:vAlign w:val="center"/>
          </w:tcPr>
          <w:p w14:paraId="05163A82" w14:textId="446A5B11" w:rsidR="008C5499" w:rsidRPr="00352473" w:rsidRDefault="009D4C4C" w:rsidP="00B60F06">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10</w:t>
            </w:r>
          </w:p>
        </w:tc>
        <w:tc>
          <w:tcPr>
            <w:tcW w:w="572" w:type="pct"/>
          </w:tcPr>
          <w:p w14:paraId="40CF304B"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0215BFE8" w14:textId="77777777" w:rsidTr="00B60F06">
        <w:trPr>
          <w:trHeight w:val="919"/>
          <w:jc w:val="center"/>
        </w:trPr>
        <w:tc>
          <w:tcPr>
            <w:tcW w:w="473" w:type="pct"/>
            <w:vMerge w:val="restart"/>
            <w:vAlign w:val="center"/>
          </w:tcPr>
          <w:p w14:paraId="76D982B5" w14:textId="21725553" w:rsidR="008C5499" w:rsidRPr="00352473" w:rsidRDefault="008C5499" w:rsidP="0039642F">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r w:rsidRPr="00352473">
              <w:rPr>
                <w:rFonts w:asciiTheme="minorEastAsia" w:hAnsiTheme="minorEastAsia" w:cs="Times New Roman"/>
                <w:sz w:val="18"/>
                <w:szCs w:val="18"/>
              </w:rPr>
              <w:t>部分</w:t>
            </w:r>
          </w:p>
        </w:tc>
        <w:tc>
          <w:tcPr>
            <w:tcW w:w="654" w:type="pct"/>
            <w:vAlign w:val="center"/>
          </w:tcPr>
          <w:p w14:paraId="11784FD8" w14:textId="77777777" w:rsidR="008C5499" w:rsidRPr="00352473" w:rsidRDefault="008C5499" w:rsidP="00B60F06">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4F9BCF22" w14:textId="77777777" w:rsidR="008C5499" w:rsidRPr="00352473" w:rsidRDefault="008C5499" w:rsidP="00B60F06">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27663800" w14:textId="09DEE88F" w:rsidR="008C5499" w:rsidRPr="00352473" w:rsidRDefault="009D4C4C"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4</w:t>
            </w:r>
          </w:p>
        </w:tc>
        <w:tc>
          <w:tcPr>
            <w:tcW w:w="572" w:type="pct"/>
          </w:tcPr>
          <w:p w14:paraId="177F1A04"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194BFDBF" w14:textId="77777777" w:rsidTr="00B60F06">
        <w:trPr>
          <w:trHeight w:hRule="exact" w:val="1420"/>
          <w:jc w:val="center"/>
        </w:trPr>
        <w:tc>
          <w:tcPr>
            <w:tcW w:w="473" w:type="pct"/>
            <w:vMerge/>
            <w:vAlign w:val="center"/>
          </w:tcPr>
          <w:p w14:paraId="176FE074"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3A028C53"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0ECE0FE4" w14:textId="77777777" w:rsidR="008C5499" w:rsidRPr="00524258" w:rsidRDefault="008C5499" w:rsidP="00B60F06">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2445919" w14:textId="77777777" w:rsidR="008C5499" w:rsidRPr="00352473" w:rsidRDefault="008C5499"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631AE18E"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2B79F153" w14:textId="77777777" w:rsidTr="00B60F06">
        <w:trPr>
          <w:trHeight w:val="955"/>
          <w:jc w:val="center"/>
        </w:trPr>
        <w:tc>
          <w:tcPr>
            <w:tcW w:w="473" w:type="pct"/>
            <w:vMerge/>
            <w:vAlign w:val="center"/>
          </w:tcPr>
          <w:p w14:paraId="13525737"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58E88FC0"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6CDFB07C" w14:textId="3EA7262A" w:rsidR="008C5499" w:rsidRPr="00352473" w:rsidRDefault="008C5499" w:rsidP="00901A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B07D06">
              <w:rPr>
                <w:rFonts w:asciiTheme="minorEastAsia" w:hAnsiTheme="minorEastAsia" w:cs="微软雅黑" w:hint="eastAsia"/>
                <w:sz w:val="18"/>
                <w:szCs w:val="18"/>
              </w:rPr>
              <w:t>20</w:t>
            </w:r>
            <w:r w:rsidRPr="00C02FEA">
              <w:rPr>
                <w:rFonts w:asciiTheme="minorEastAsia" w:hAnsiTheme="minorEastAsia" w:cs="微软雅黑" w:hint="eastAsia"/>
                <w:sz w:val="18"/>
                <w:szCs w:val="18"/>
              </w:rPr>
              <w:t>年</w:t>
            </w:r>
            <w:r w:rsidR="0039642F">
              <w:rPr>
                <w:rFonts w:asciiTheme="minorEastAsia" w:hAnsiTheme="minorEastAsia" w:cs="微软雅黑" w:hint="eastAsia"/>
                <w:sz w:val="18"/>
                <w:szCs w:val="18"/>
              </w:rPr>
              <w:t>1</w:t>
            </w:r>
            <w:r w:rsidR="00A045EA">
              <w:rPr>
                <w:rFonts w:asciiTheme="minorEastAsia" w:hAnsiTheme="minorEastAsia" w:cs="微软雅黑" w:hint="eastAsia"/>
                <w:sz w:val="18"/>
                <w:szCs w:val="18"/>
              </w:rPr>
              <w:t>1</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w:t>
            </w:r>
            <w:r w:rsidR="00901A4C">
              <w:rPr>
                <w:rFonts w:asciiTheme="minorEastAsia" w:hAnsiTheme="minorEastAsia" w:cs="微软雅黑" w:hint="eastAsia"/>
                <w:sz w:val="18"/>
                <w:szCs w:val="18"/>
              </w:rPr>
              <w:t>4</w:t>
            </w:r>
            <w:r w:rsidRPr="00352473">
              <w:rPr>
                <w:rFonts w:asciiTheme="minorEastAsia" w:hAnsiTheme="minorEastAsia" w:cs="微软雅黑" w:hint="eastAsia"/>
                <w:sz w:val="18"/>
                <w:szCs w:val="18"/>
              </w:rPr>
              <w:t>分，最多得</w:t>
            </w:r>
            <w:r w:rsidR="00901A4C">
              <w:rPr>
                <w:rFonts w:asciiTheme="minorEastAsia" w:hAnsiTheme="minorEastAsia" w:cs="微软雅黑" w:hint="eastAsia"/>
                <w:sz w:val="18"/>
                <w:szCs w:val="18"/>
              </w:rPr>
              <w:t>20</w:t>
            </w:r>
            <w:r w:rsidRPr="00352473">
              <w:rPr>
                <w:rFonts w:asciiTheme="minorEastAsia" w:hAnsiTheme="minorEastAsia" w:cs="微软雅黑" w:hint="eastAsia"/>
                <w:sz w:val="18"/>
                <w:szCs w:val="18"/>
              </w:rPr>
              <w:t>分，没有不得分。</w:t>
            </w:r>
          </w:p>
        </w:tc>
        <w:tc>
          <w:tcPr>
            <w:tcW w:w="679" w:type="pct"/>
            <w:vAlign w:val="center"/>
          </w:tcPr>
          <w:p w14:paraId="5C8268ED" w14:textId="73895656" w:rsidR="008C5499" w:rsidRPr="00352473" w:rsidRDefault="00901A4C"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12002AE3"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4C06C05C" w14:textId="77777777" w:rsidTr="00B60F06">
        <w:trPr>
          <w:trHeight w:val="1112"/>
          <w:jc w:val="center"/>
        </w:trPr>
        <w:tc>
          <w:tcPr>
            <w:tcW w:w="473" w:type="pct"/>
            <w:vMerge w:val="restart"/>
            <w:vAlign w:val="center"/>
          </w:tcPr>
          <w:p w14:paraId="2C4E26AC" w14:textId="3A40188F" w:rsidR="008C5499" w:rsidRPr="00352473" w:rsidRDefault="008C5499" w:rsidP="0039642F">
            <w:pPr>
              <w:spacing w:line="360" w:lineRule="exact"/>
              <w:jc w:val="center"/>
              <w:rPr>
                <w:rFonts w:asciiTheme="minorEastAsia" w:hAnsiTheme="minorEastAsia" w:cs="微软雅黑"/>
                <w:sz w:val="18"/>
                <w:szCs w:val="18"/>
              </w:rPr>
            </w:pPr>
            <w:r w:rsidRPr="00352473">
              <w:rPr>
                <w:rFonts w:asciiTheme="minorEastAsia" w:hAnsiTheme="minorEastAsia" w:cs="Times New Roman" w:hint="eastAsia"/>
                <w:sz w:val="18"/>
                <w:szCs w:val="18"/>
              </w:rPr>
              <w:t>技术</w:t>
            </w:r>
            <w:r>
              <w:rPr>
                <w:rFonts w:asciiTheme="minorEastAsia" w:hAnsiTheme="minorEastAsia" w:cs="Times New Roman" w:hint="eastAsia"/>
                <w:sz w:val="18"/>
                <w:szCs w:val="18"/>
              </w:rPr>
              <w:t>部分</w:t>
            </w:r>
          </w:p>
        </w:tc>
        <w:tc>
          <w:tcPr>
            <w:tcW w:w="654" w:type="pct"/>
            <w:vAlign w:val="center"/>
          </w:tcPr>
          <w:p w14:paraId="4D2E5DFD" w14:textId="6983E797" w:rsidR="008C5499" w:rsidRPr="00352473" w:rsidRDefault="008C5499" w:rsidP="00122E9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sidR="0039642F" w:rsidRPr="0039642F">
              <w:rPr>
                <w:rFonts w:asciiTheme="minorEastAsia" w:hAnsiTheme="minorEastAsia" w:cs="微软雅黑" w:hint="eastAsia"/>
                <w:sz w:val="18"/>
                <w:szCs w:val="18"/>
              </w:rPr>
              <w:t>服务方案</w:t>
            </w:r>
          </w:p>
        </w:tc>
        <w:tc>
          <w:tcPr>
            <w:tcW w:w="2622" w:type="pct"/>
            <w:vAlign w:val="center"/>
          </w:tcPr>
          <w:p w14:paraId="19D52FEF" w14:textId="565F2646" w:rsidR="008C5499" w:rsidRPr="00352473" w:rsidRDefault="008C5499" w:rsidP="009D4C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9D4C4C">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sidR="009D4C4C">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9D4C4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7E0C20">
              <w:rPr>
                <w:rFonts w:asciiTheme="minorEastAsia" w:hAnsiTheme="minorEastAsia" w:cs="微软雅黑" w:hint="eastAsia"/>
                <w:sz w:val="18"/>
                <w:szCs w:val="18"/>
              </w:rPr>
              <w:t>分。</w:t>
            </w:r>
          </w:p>
        </w:tc>
        <w:tc>
          <w:tcPr>
            <w:tcW w:w="679" w:type="pct"/>
            <w:vAlign w:val="center"/>
          </w:tcPr>
          <w:p w14:paraId="229CB4C0" w14:textId="4CE2682C" w:rsidR="008C5499" w:rsidRPr="00352473" w:rsidRDefault="006B6D8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70CEE3D1" w14:textId="77777777" w:rsidR="008C5499" w:rsidRPr="00352473" w:rsidRDefault="008C5499" w:rsidP="00B60F06">
            <w:pPr>
              <w:spacing w:line="360" w:lineRule="exact"/>
              <w:jc w:val="center"/>
              <w:rPr>
                <w:rFonts w:asciiTheme="minorEastAsia" w:hAnsiTheme="minorEastAsia" w:cs="微软雅黑"/>
                <w:sz w:val="18"/>
                <w:szCs w:val="18"/>
              </w:rPr>
            </w:pPr>
          </w:p>
        </w:tc>
      </w:tr>
      <w:tr w:rsidR="0039642F" w:rsidRPr="00352473" w14:paraId="019BEB65" w14:textId="77777777" w:rsidTr="00B60F06">
        <w:trPr>
          <w:trHeight w:val="1112"/>
          <w:jc w:val="center"/>
        </w:trPr>
        <w:tc>
          <w:tcPr>
            <w:tcW w:w="473" w:type="pct"/>
            <w:vMerge/>
            <w:vAlign w:val="center"/>
          </w:tcPr>
          <w:p w14:paraId="7BD64A2D" w14:textId="77777777" w:rsidR="0039642F" w:rsidRPr="00352473" w:rsidRDefault="0039642F" w:rsidP="0039642F">
            <w:pPr>
              <w:spacing w:line="360" w:lineRule="exact"/>
              <w:jc w:val="center"/>
              <w:rPr>
                <w:rFonts w:asciiTheme="minorEastAsia" w:hAnsiTheme="minorEastAsia" w:cs="Times New Roman"/>
                <w:sz w:val="18"/>
                <w:szCs w:val="18"/>
              </w:rPr>
            </w:pPr>
          </w:p>
        </w:tc>
        <w:tc>
          <w:tcPr>
            <w:tcW w:w="654" w:type="pct"/>
            <w:vAlign w:val="center"/>
          </w:tcPr>
          <w:p w14:paraId="66E8A857" w14:textId="71D19FF9" w:rsidR="0039642F" w:rsidRPr="007E0C20" w:rsidRDefault="0039642F" w:rsidP="00122E9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7E0C20" w:rsidRPr="007E0C20">
              <w:rPr>
                <w:rFonts w:asciiTheme="minorEastAsia" w:hAnsiTheme="minorEastAsia" w:cs="微软雅黑" w:hint="eastAsia"/>
                <w:sz w:val="18"/>
                <w:szCs w:val="18"/>
              </w:rPr>
              <w:t>人员安排</w:t>
            </w:r>
          </w:p>
        </w:tc>
        <w:tc>
          <w:tcPr>
            <w:tcW w:w="2622" w:type="pct"/>
            <w:vAlign w:val="center"/>
          </w:tcPr>
          <w:p w14:paraId="068F0586" w14:textId="6D05AE40" w:rsidR="0039642F" w:rsidRPr="00352473" w:rsidRDefault="0039642F" w:rsidP="009D4C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9D4C4C">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sidR="009D4C4C">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9D4C4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7E0C20">
              <w:rPr>
                <w:rFonts w:asciiTheme="minorEastAsia" w:hAnsiTheme="minorEastAsia" w:cs="微软雅黑" w:hint="eastAsia"/>
                <w:sz w:val="18"/>
                <w:szCs w:val="18"/>
              </w:rPr>
              <w:t>分。</w:t>
            </w:r>
          </w:p>
        </w:tc>
        <w:tc>
          <w:tcPr>
            <w:tcW w:w="679" w:type="pct"/>
            <w:vAlign w:val="center"/>
          </w:tcPr>
          <w:p w14:paraId="37D39915" w14:textId="72131093" w:rsidR="0039642F" w:rsidRDefault="006B6D8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4BA48555" w14:textId="77777777" w:rsidR="0039642F" w:rsidRPr="00352473" w:rsidRDefault="0039642F" w:rsidP="00B60F06">
            <w:pPr>
              <w:spacing w:line="360" w:lineRule="exact"/>
              <w:jc w:val="center"/>
              <w:rPr>
                <w:rFonts w:asciiTheme="minorEastAsia" w:hAnsiTheme="minorEastAsia" w:cs="微软雅黑"/>
                <w:sz w:val="18"/>
                <w:szCs w:val="18"/>
              </w:rPr>
            </w:pPr>
          </w:p>
        </w:tc>
      </w:tr>
      <w:tr w:rsidR="007E0C20" w:rsidRPr="00352473" w14:paraId="6CE69029" w14:textId="77777777" w:rsidTr="00B60F06">
        <w:trPr>
          <w:trHeight w:val="1125"/>
          <w:jc w:val="center"/>
        </w:trPr>
        <w:tc>
          <w:tcPr>
            <w:tcW w:w="473" w:type="pct"/>
            <w:vMerge/>
            <w:vAlign w:val="center"/>
          </w:tcPr>
          <w:p w14:paraId="3A0E77F1" w14:textId="77777777" w:rsidR="007E0C20" w:rsidRPr="00352473" w:rsidRDefault="007E0C20" w:rsidP="00B60F06">
            <w:pPr>
              <w:spacing w:line="360" w:lineRule="exact"/>
              <w:jc w:val="center"/>
              <w:rPr>
                <w:rFonts w:asciiTheme="minorEastAsia" w:hAnsiTheme="minorEastAsia" w:cs="微软雅黑"/>
                <w:sz w:val="18"/>
                <w:szCs w:val="18"/>
              </w:rPr>
            </w:pPr>
          </w:p>
        </w:tc>
        <w:tc>
          <w:tcPr>
            <w:tcW w:w="654" w:type="pct"/>
            <w:vAlign w:val="center"/>
          </w:tcPr>
          <w:p w14:paraId="581C2F51" w14:textId="77777777" w:rsidR="007E0C20" w:rsidRPr="00352473" w:rsidRDefault="007E0C2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sidRPr="00BB3B7E">
              <w:rPr>
                <w:rFonts w:asciiTheme="minorEastAsia" w:hAnsiTheme="minorEastAsia" w:cs="微软雅黑" w:hint="eastAsia"/>
                <w:sz w:val="18"/>
                <w:szCs w:val="18"/>
              </w:rPr>
              <w:t>重点难点分析</w:t>
            </w:r>
            <w:r>
              <w:rPr>
                <w:rFonts w:asciiTheme="minorEastAsia" w:hAnsiTheme="minorEastAsia" w:cs="微软雅黑" w:hint="eastAsia"/>
                <w:sz w:val="18"/>
                <w:szCs w:val="18"/>
              </w:rPr>
              <w:t>及措施</w:t>
            </w:r>
          </w:p>
        </w:tc>
        <w:tc>
          <w:tcPr>
            <w:tcW w:w="2622" w:type="pct"/>
            <w:vAlign w:val="center"/>
          </w:tcPr>
          <w:p w14:paraId="06682E84" w14:textId="1F841BF3"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重点、难点分析准确，对策针对性强、科学、可行，得</w:t>
            </w:r>
            <w:r>
              <w:rPr>
                <w:rFonts w:asciiTheme="minorEastAsia" w:hAnsiTheme="minorEastAsia" w:cs="微软雅黑" w:hint="eastAsia"/>
                <w:sz w:val="18"/>
                <w:szCs w:val="18"/>
              </w:rPr>
              <w:t>15</w:t>
            </w:r>
            <w:r w:rsidRPr="007E0C20">
              <w:rPr>
                <w:rFonts w:asciiTheme="minorEastAsia" w:hAnsiTheme="minorEastAsia" w:cs="微软雅黑" w:hint="eastAsia"/>
                <w:sz w:val="18"/>
                <w:szCs w:val="18"/>
              </w:rPr>
              <w:t>分；</w:t>
            </w:r>
          </w:p>
          <w:p w14:paraId="65CD3087" w14:textId="75D0CB9E"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重点、难点分析较准确，对策针对性较强、科学、可行，得</w:t>
            </w:r>
            <w:r>
              <w:rPr>
                <w:rFonts w:asciiTheme="minorEastAsia" w:hAnsiTheme="minorEastAsia" w:cs="微软雅黑" w:hint="eastAsia"/>
                <w:sz w:val="18"/>
                <w:szCs w:val="18"/>
              </w:rPr>
              <w:t>10</w:t>
            </w:r>
            <w:r w:rsidRPr="007E0C20">
              <w:rPr>
                <w:rFonts w:asciiTheme="minorEastAsia" w:hAnsiTheme="minorEastAsia" w:cs="微软雅黑" w:hint="eastAsia"/>
                <w:sz w:val="18"/>
                <w:szCs w:val="18"/>
              </w:rPr>
              <w:t>分；</w:t>
            </w:r>
          </w:p>
          <w:p w14:paraId="0BCB9C30" w14:textId="01DF8522"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重点、难点分析基本准确，对策针对性勉强、科学、基本可行，得</w:t>
            </w:r>
            <w:r>
              <w:rPr>
                <w:rFonts w:asciiTheme="minorEastAsia" w:hAnsiTheme="minorEastAsia" w:cs="微软雅黑" w:hint="eastAsia"/>
                <w:sz w:val="18"/>
                <w:szCs w:val="18"/>
              </w:rPr>
              <w:t>5</w:t>
            </w:r>
            <w:r w:rsidRPr="007E0C20">
              <w:rPr>
                <w:rFonts w:asciiTheme="minorEastAsia" w:hAnsiTheme="minorEastAsia" w:cs="微软雅黑" w:hint="eastAsia"/>
                <w:sz w:val="18"/>
                <w:szCs w:val="18"/>
              </w:rPr>
              <w:t>分；</w:t>
            </w:r>
          </w:p>
          <w:p w14:paraId="57266DAD" w14:textId="3E50D36D" w:rsidR="007E0C20" w:rsidRPr="00352473" w:rsidRDefault="007E0C20" w:rsidP="007E0C20">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重点、难点分析不准确，对策针对性不强、不科学、不可行</w:t>
            </w:r>
            <w:r>
              <w:rPr>
                <w:rFonts w:asciiTheme="minorEastAsia" w:hAnsiTheme="minorEastAsia" w:cs="微软雅黑" w:hint="eastAsia"/>
                <w:sz w:val="18"/>
                <w:szCs w:val="18"/>
              </w:rPr>
              <w:t>或</w:t>
            </w:r>
            <w:r w:rsidRPr="007E0C20">
              <w:rPr>
                <w:rFonts w:asciiTheme="minorEastAsia" w:hAnsiTheme="minorEastAsia" w:cs="微软雅黑" w:hint="eastAsia"/>
                <w:sz w:val="18"/>
                <w:szCs w:val="18"/>
              </w:rPr>
              <w:t>未提供方案</w:t>
            </w:r>
            <w:r>
              <w:rPr>
                <w:rFonts w:asciiTheme="minorEastAsia" w:hAnsiTheme="minorEastAsia" w:cs="微软雅黑" w:hint="eastAsia"/>
                <w:sz w:val="18"/>
                <w:szCs w:val="18"/>
              </w:rPr>
              <w:t>，得0分</w:t>
            </w:r>
            <w:r w:rsidRPr="007E0C20">
              <w:rPr>
                <w:rFonts w:asciiTheme="minorEastAsia" w:hAnsiTheme="minorEastAsia" w:cs="微软雅黑" w:hint="eastAsia"/>
                <w:sz w:val="18"/>
                <w:szCs w:val="18"/>
              </w:rPr>
              <w:t>。</w:t>
            </w:r>
          </w:p>
        </w:tc>
        <w:tc>
          <w:tcPr>
            <w:tcW w:w="679" w:type="pct"/>
            <w:vAlign w:val="center"/>
          </w:tcPr>
          <w:p w14:paraId="784A79C2" w14:textId="39C6D410" w:rsidR="007E0C20" w:rsidRPr="00352473" w:rsidRDefault="006B6D8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5C2E079A" w14:textId="77777777" w:rsidR="007E0C20" w:rsidRPr="00352473" w:rsidRDefault="007E0C20" w:rsidP="00B60F06">
            <w:pPr>
              <w:spacing w:line="360" w:lineRule="exact"/>
              <w:jc w:val="center"/>
              <w:rPr>
                <w:rFonts w:asciiTheme="minorEastAsia" w:hAnsiTheme="minorEastAsia" w:cs="微软雅黑"/>
                <w:sz w:val="18"/>
                <w:szCs w:val="18"/>
              </w:rPr>
            </w:pPr>
          </w:p>
        </w:tc>
      </w:tr>
      <w:tr w:rsidR="007E0C20" w:rsidRPr="00352473" w14:paraId="0DD6B131" w14:textId="77777777" w:rsidTr="00B60F06">
        <w:trPr>
          <w:trHeight w:val="1125"/>
          <w:jc w:val="center"/>
        </w:trPr>
        <w:tc>
          <w:tcPr>
            <w:tcW w:w="473" w:type="pct"/>
            <w:vMerge/>
            <w:vAlign w:val="center"/>
          </w:tcPr>
          <w:p w14:paraId="64356057" w14:textId="77777777" w:rsidR="007E0C20" w:rsidRPr="00352473" w:rsidRDefault="007E0C20" w:rsidP="00B60F06">
            <w:pPr>
              <w:spacing w:line="360" w:lineRule="exact"/>
              <w:jc w:val="center"/>
              <w:rPr>
                <w:rFonts w:asciiTheme="minorEastAsia" w:hAnsiTheme="minorEastAsia" w:cs="微软雅黑"/>
                <w:sz w:val="18"/>
                <w:szCs w:val="18"/>
              </w:rPr>
            </w:pPr>
          </w:p>
        </w:tc>
        <w:tc>
          <w:tcPr>
            <w:tcW w:w="654" w:type="pct"/>
            <w:vAlign w:val="center"/>
          </w:tcPr>
          <w:p w14:paraId="6EBDD5B9" w14:textId="1140C36C" w:rsidR="007E0C20" w:rsidRDefault="007E0C2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7E0C20">
              <w:rPr>
                <w:rFonts w:asciiTheme="minorEastAsia" w:hAnsiTheme="minorEastAsia" w:cs="微软雅黑" w:hint="eastAsia"/>
                <w:sz w:val="18"/>
                <w:szCs w:val="18"/>
              </w:rPr>
              <w:t>服务进度的控制及管理</w:t>
            </w:r>
          </w:p>
        </w:tc>
        <w:tc>
          <w:tcPr>
            <w:tcW w:w="2622" w:type="pct"/>
            <w:vAlign w:val="center"/>
          </w:tcPr>
          <w:p w14:paraId="01CE2AC0" w14:textId="478C757D" w:rsidR="007E0C20" w:rsidRPr="007E0C20" w:rsidRDefault="007E0C20" w:rsidP="007E0C20">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9D4C4C">
              <w:rPr>
                <w:rFonts w:asciiTheme="minorEastAsia" w:hAnsiTheme="minorEastAsia" w:cs="微软雅黑" w:hint="eastAsia"/>
                <w:sz w:val="18"/>
                <w:szCs w:val="18"/>
              </w:rPr>
              <w:t>1</w:t>
            </w:r>
            <w:r w:rsidRPr="007E0C20">
              <w:rPr>
                <w:rFonts w:asciiTheme="minorEastAsia" w:hAnsiTheme="minorEastAsia" w:cs="微软雅黑" w:hint="eastAsia"/>
                <w:sz w:val="18"/>
                <w:szCs w:val="18"/>
              </w:rPr>
              <w:t>5分；</w:t>
            </w:r>
          </w:p>
          <w:p w14:paraId="5D4AA738" w14:textId="021DE387" w:rsidR="007E0C20" w:rsidRPr="007E0C20" w:rsidRDefault="007E0C20" w:rsidP="007E0C20">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9D4C4C">
              <w:rPr>
                <w:rFonts w:asciiTheme="minorEastAsia" w:hAnsiTheme="minorEastAsia" w:cs="微软雅黑" w:hint="eastAsia"/>
                <w:sz w:val="18"/>
                <w:szCs w:val="18"/>
              </w:rPr>
              <w:t>10</w:t>
            </w:r>
            <w:r w:rsidRPr="007E0C20">
              <w:rPr>
                <w:rFonts w:asciiTheme="minorEastAsia" w:hAnsiTheme="minorEastAsia" w:cs="微软雅黑" w:hint="eastAsia"/>
                <w:sz w:val="18"/>
                <w:szCs w:val="18"/>
              </w:rPr>
              <w:t>分；</w:t>
            </w:r>
          </w:p>
          <w:p w14:paraId="05AE6E36" w14:textId="77777777" w:rsidR="007E0C20" w:rsidRDefault="007E0C20" w:rsidP="009D4C4C">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sidR="009D4C4C">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sidR="009D4C4C">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9D4C4C">
              <w:rPr>
                <w:rFonts w:asciiTheme="minorEastAsia" w:hAnsiTheme="minorEastAsia" w:cs="微软雅黑" w:hint="eastAsia"/>
                <w:sz w:val="18"/>
                <w:szCs w:val="18"/>
              </w:rPr>
              <w:t>5分；</w:t>
            </w:r>
          </w:p>
          <w:p w14:paraId="6A6A92CD" w14:textId="03343D7D" w:rsidR="009D4C4C" w:rsidRPr="009D4C4C" w:rsidRDefault="009D4C4C" w:rsidP="009D4C4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158EBACF" w14:textId="0417ECF6" w:rsidR="007E0C20" w:rsidRDefault="006B6D80" w:rsidP="009D4C4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1FA1661A" w14:textId="77777777" w:rsidR="007E0C20" w:rsidRPr="00352473" w:rsidRDefault="007E0C20" w:rsidP="00B60F06">
            <w:pPr>
              <w:spacing w:line="360" w:lineRule="exact"/>
              <w:jc w:val="center"/>
              <w:rPr>
                <w:rFonts w:asciiTheme="minorEastAsia" w:hAnsiTheme="minorEastAsia" w:cs="微软雅黑"/>
                <w:sz w:val="18"/>
                <w:szCs w:val="18"/>
              </w:rPr>
            </w:pPr>
          </w:p>
        </w:tc>
      </w:tr>
    </w:tbl>
    <w:p w14:paraId="5C655EC4" w14:textId="4EC1663C" w:rsidR="00ED2B75" w:rsidRPr="00ED718B" w:rsidRDefault="00005673"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7EDF28EE" w14:textId="463C7434" w:rsidR="0048645C" w:rsidRDefault="0048645C"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递交</w:t>
      </w:r>
      <w:r w:rsidR="007574CE">
        <w:rPr>
          <w:rFonts w:ascii="宋体" w:hAnsi="宋体" w:hint="eastAsia"/>
          <w:bCs/>
          <w:szCs w:val="21"/>
        </w:rPr>
        <w:t>投</w:t>
      </w:r>
      <w:r w:rsidRPr="00A0202A">
        <w:rPr>
          <w:rFonts w:ascii="宋体" w:hAnsi="宋体" w:hint="eastAsia"/>
          <w:bCs/>
          <w:szCs w:val="21"/>
        </w:rPr>
        <w:t>标文件</w:t>
      </w:r>
      <w:r w:rsidR="00574181">
        <w:rPr>
          <w:rFonts w:ascii="宋体" w:hAnsi="宋体" w:hint="eastAsia"/>
          <w:bCs/>
          <w:szCs w:val="21"/>
        </w:rPr>
        <w:t>开始</w:t>
      </w:r>
      <w:r w:rsidRPr="00A0202A">
        <w:rPr>
          <w:rFonts w:ascii="宋体" w:hAnsi="宋体" w:hint="eastAsia"/>
          <w:bCs/>
          <w:szCs w:val="21"/>
        </w:rPr>
        <w:t>时间：</w:t>
      </w:r>
      <w:r w:rsidR="00574181" w:rsidRPr="00ED718B">
        <w:rPr>
          <w:rFonts w:ascii="宋体" w:hAnsi="宋体" w:hint="eastAsia"/>
          <w:bCs/>
          <w:szCs w:val="21"/>
        </w:rPr>
        <w:t>202</w:t>
      </w:r>
      <w:r w:rsidR="00574181">
        <w:rPr>
          <w:rFonts w:ascii="宋体" w:hAnsi="宋体" w:hint="eastAsia"/>
          <w:bCs/>
          <w:szCs w:val="21"/>
        </w:rPr>
        <w:t>3</w:t>
      </w:r>
      <w:r w:rsidR="00574181" w:rsidRPr="00ED718B">
        <w:rPr>
          <w:rFonts w:ascii="宋体" w:hAnsi="宋体" w:hint="eastAsia"/>
          <w:bCs/>
          <w:szCs w:val="21"/>
        </w:rPr>
        <w:t>年</w:t>
      </w:r>
      <w:r w:rsidR="00960210">
        <w:rPr>
          <w:rFonts w:ascii="宋体" w:hAnsi="宋体" w:hint="eastAsia"/>
          <w:bCs/>
          <w:szCs w:val="21"/>
        </w:rPr>
        <w:t>12</w:t>
      </w:r>
      <w:r w:rsidR="00574181" w:rsidRPr="00ED718B">
        <w:rPr>
          <w:rFonts w:ascii="宋体" w:hAnsi="宋体" w:hint="eastAsia"/>
          <w:bCs/>
          <w:szCs w:val="21"/>
        </w:rPr>
        <w:t>月</w:t>
      </w:r>
      <w:r w:rsidR="00960210">
        <w:rPr>
          <w:rFonts w:ascii="宋体" w:hAnsi="宋体" w:hint="eastAsia"/>
          <w:bCs/>
          <w:szCs w:val="21"/>
        </w:rPr>
        <w:t>15</w:t>
      </w:r>
      <w:r w:rsidR="00574181" w:rsidRPr="00ED718B">
        <w:rPr>
          <w:rFonts w:ascii="宋体" w:hAnsi="宋体" w:hint="eastAsia"/>
          <w:bCs/>
          <w:szCs w:val="21"/>
        </w:rPr>
        <w:t xml:space="preserve">日 </w:t>
      </w:r>
      <w:r w:rsidR="00960210">
        <w:rPr>
          <w:rFonts w:ascii="宋体" w:hAnsi="宋体" w:hint="eastAsia"/>
          <w:bCs/>
          <w:szCs w:val="21"/>
        </w:rPr>
        <w:t>上</w:t>
      </w:r>
      <w:r w:rsidR="00574181" w:rsidRPr="00ED718B">
        <w:rPr>
          <w:rFonts w:ascii="宋体" w:hAnsi="宋体" w:hint="eastAsia"/>
          <w:bCs/>
          <w:szCs w:val="21"/>
        </w:rPr>
        <w:t>午</w:t>
      </w:r>
      <w:r w:rsidR="00960210">
        <w:rPr>
          <w:rFonts w:ascii="宋体" w:hAnsi="宋体" w:hint="eastAsia"/>
          <w:bCs/>
          <w:szCs w:val="21"/>
        </w:rPr>
        <w:t>8</w:t>
      </w:r>
      <w:r w:rsidR="00574181" w:rsidRPr="00ED718B">
        <w:rPr>
          <w:rFonts w:ascii="宋体" w:hAnsi="宋体" w:hint="eastAsia"/>
          <w:bCs/>
          <w:szCs w:val="21"/>
        </w:rPr>
        <w:t>:</w:t>
      </w:r>
      <w:r w:rsidR="00960210">
        <w:rPr>
          <w:rFonts w:ascii="宋体" w:hAnsi="宋体" w:hint="eastAsia"/>
          <w:bCs/>
          <w:szCs w:val="21"/>
        </w:rPr>
        <w:t>3</w:t>
      </w:r>
      <w:r w:rsidR="00574181" w:rsidRPr="00ED718B">
        <w:rPr>
          <w:rFonts w:ascii="宋体" w:hAnsi="宋体" w:hint="eastAsia"/>
          <w:bCs/>
          <w:szCs w:val="21"/>
        </w:rPr>
        <w:t>0</w:t>
      </w:r>
      <w:r w:rsidR="00574181">
        <w:rPr>
          <w:rFonts w:ascii="宋体" w:hAnsi="宋体" w:hint="eastAsia"/>
          <w:bCs/>
          <w:szCs w:val="21"/>
        </w:rPr>
        <w:t>；</w:t>
      </w:r>
      <w:r w:rsidR="00574181" w:rsidRPr="00A0202A">
        <w:rPr>
          <w:rFonts w:ascii="宋体" w:hAnsi="宋体" w:hint="eastAsia"/>
          <w:bCs/>
          <w:szCs w:val="21"/>
        </w:rPr>
        <w:t>递交</w:t>
      </w:r>
      <w:r w:rsidR="00574181">
        <w:rPr>
          <w:rFonts w:ascii="宋体" w:hAnsi="宋体" w:hint="eastAsia"/>
          <w:bCs/>
          <w:szCs w:val="21"/>
        </w:rPr>
        <w:t>投</w:t>
      </w:r>
      <w:r w:rsidR="00574181" w:rsidRPr="00A0202A">
        <w:rPr>
          <w:rFonts w:ascii="宋体" w:hAnsi="宋体" w:hint="eastAsia"/>
          <w:bCs/>
          <w:szCs w:val="21"/>
        </w:rPr>
        <w:t>标文件</w:t>
      </w:r>
      <w:r w:rsidR="00574181">
        <w:rPr>
          <w:rFonts w:ascii="宋体" w:hAnsi="宋体" w:hint="eastAsia"/>
          <w:bCs/>
          <w:szCs w:val="21"/>
        </w:rPr>
        <w:t>截止</w:t>
      </w:r>
      <w:r w:rsidR="00574181" w:rsidRPr="00A0202A">
        <w:rPr>
          <w:rFonts w:ascii="宋体" w:hAnsi="宋体" w:hint="eastAsia"/>
          <w:bCs/>
          <w:szCs w:val="21"/>
        </w:rPr>
        <w:t>时间：</w:t>
      </w:r>
      <w:r w:rsidR="00574181" w:rsidRPr="00ED718B">
        <w:rPr>
          <w:rFonts w:ascii="宋体" w:hAnsi="宋体" w:hint="eastAsia"/>
          <w:bCs/>
          <w:szCs w:val="21"/>
        </w:rPr>
        <w:t>202</w:t>
      </w:r>
      <w:r w:rsidR="00574181">
        <w:rPr>
          <w:rFonts w:ascii="宋体" w:hAnsi="宋体" w:hint="eastAsia"/>
          <w:bCs/>
          <w:szCs w:val="21"/>
        </w:rPr>
        <w:t>3</w:t>
      </w:r>
      <w:r w:rsidR="00574181" w:rsidRPr="00ED718B">
        <w:rPr>
          <w:rFonts w:ascii="宋体" w:hAnsi="宋体" w:hint="eastAsia"/>
          <w:bCs/>
          <w:szCs w:val="21"/>
        </w:rPr>
        <w:t>年</w:t>
      </w:r>
      <w:r w:rsidR="00960210">
        <w:rPr>
          <w:rFonts w:ascii="宋体" w:hAnsi="宋体" w:hint="eastAsia"/>
          <w:bCs/>
          <w:szCs w:val="21"/>
        </w:rPr>
        <w:t>12</w:t>
      </w:r>
      <w:r w:rsidR="00574181" w:rsidRPr="00ED718B">
        <w:rPr>
          <w:rFonts w:ascii="宋体" w:hAnsi="宋体" w:hint="eastAsia"/>
          <w:bCs/>
          <w:szCs w:val="21"/>
        </w:rPr>
        <w:t>月</w:t>
      </w:r>
      <w:r w:rsidR="00960210">
        <w:rPr>
          <w:rFonts w:ascii="宋体" w:hAnsi="宋体" w:hint="eastAsia"/>
          <w:bCs/>
          <w:szCs w:val="21"/>
        </w:rPr>
        <w:t>15</w:t>
      </w:r>
      <w:r w:rsidR="00574181" w:rsidRPr="00ED718B">
        <w:rPr>
          <w:rFonts w:ascii="宋体" w:hAnsi="宋体" w:hint="eastAsia"/>
          <w:bCs/>
          <w:szCs w:val="21"/>
        </w:rPr>
        <w:t xml:space="preserve">日 </w:t>
      </w:r>
      <w:r w:rsidR="00960210">
        <w:rPr>
          <w:rFonts w:ascii="宋体" w:hAnsi="宋体" w:hint="eastAsia"/>
          <w:bCs/>
          <w:szCs w:val="21"/>
        </w:rPr>
        <w:t>上</w:t>
      </w:r>
      <w:r w:rsidR="00574181" w:rsidRPr="00ED718B">
        <w:rPr>
          <w:rFonts w:ascii="宋体" w:hAnsi="宋体" w:hint="eastAsia"/>
          <w:bCs/>
          <w:szCs w:val="21"/>
        </w:rPr>
        <w:t>午</w:t>
      </w:r>
      <w:r w:rsidR="00960210">
        <w:rPr>
          <w:rFonts w:ascii="宋体" w:hAnsi="宋体" w:hint="eastAsia"/>
          <w:bCs/>
          <w:szCs w:val="21"/>
        </w:rPr>
        <w:t>9</w:t>
      </w:r>
      <w:r w:rsidR="00574181" w:rsidRPr="00ED718B">
        <w:rPr>
          <w:rFonts w:ascii="宋体" w:hAnsi="宋体" w:hint="eastAsia"/>
          <w:bCs/>
          <w:szCs w:val="21"/>
        </w:rPr>
        <w:t>:</w:t>
      </w:r>
      <w:r w:rsidR="00960210">
        <w:rPr>
          <w:rFonts w:ascii="宋体" w:hAnsi="宋体" w:hint="eastAsia"/>
          <w:bCs/>
          <w:szCs w:val="21"/>
        </w:rPr>
        <w:t>00</w:t>
      </w:r>
    </w:p>
    <w:p w14:paraId="69D180E2" w14:textId="5432AA14" w:rsidR="0048645C" w:rsidRPr="00A0202A" w:rsidRDefault="007574CE"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递交</w:t>
      </w:r>
      <w:r>
        <w:rPr>
          <w:rFonts w:ascii="宋体" w:hAnsi="宋体" w:hint="eastAsia"/>
          <w:bCs/>
          <w:szCs w:val="21"/>
        </w:rPr>
        <w:t>投标</w:t>
      </w:r>
      <w:r w:rsidRPr="00A0202A">
        <w:rPr>
          <w:rFonts w:ascii="宋体" w:hAnsi="宋体" w:hint="eastAsia"/>
          <w:bCs/>
          <w:szCs w:val="21"/>
        </w:rPr>
        <w:t>文件</w:t>
      </w:r>
      <w:r>
        <w:rPr>
          <w:rFonts w:ascii="宋体" w:hAnsi="宋体" w:hint="eastAsia"/>
          <w:bCs/>
          <w:szCs w:val="21"/>
        </w:rPr>
        <w:t>地址：</w:t>
      </w:r>
      <w:r w:rsidR="0048645C" w:rsidRPr="00A0202A">
        <w:rPr>
          <w:rFonts w:ascii="宋体" w:hAnsi="宋体" w:hint="eastAsia"/>
          <w:bCs/>
          <w:szCs w:val="21"/>
        </w:rPr>
        <w:t>北京市西城区西直门外大街6号中</w:t>
      </w:r>
      <w:proofErr w:type="gramStart"/>
      <w:r w:rsidR="0048645C" w:rsidRPr="00A0202A">
        <w:rPr>
          <w:rFonts w:ascii="宋体" w:hAnsi="宋体" w:hint="eastAsia"/>
          <w:bCs/>
          <w:szCs w:val="21"/>
        </w:rPr>
        <w:t>仪大厦</w:t>
      </w:r>
      <w:proofErr w:type="gramEnd"/>
      <w:r w:rsidR="0048645C" w:rsidRPr="00A0202A">
        <w:rPr>
          <w:rFonts w:ascii="宋体" w:hAnsi="宋体" w:hint="eastAsia"/>
          <w:bCs/>
          <w:szCs w:val="21"/>
        </w:rPr>
        <w:t>7层7024</w:t>
      </w:r>
      <w:r w:rsidR="00960210">
        <w:rPr>
          <w:rFonts w:ascii="宋体" w:hAnsi="宋体" w:hint="eastAsia"/>
          <w:bCs/>
          <w:szCs w:val="21"/>
        </w:rPr>
        <w:t>B</w:t>
      </w:r>
      <w:r w:rsidR="0048645C" w:rsidRPr="00A0202A">
        <w:rPr>
          <w:rFonts w:ascii="宋体" w:hAnsi="宋体" w:hint="eastAsia"/>
          <w:bCs/>
          <w:szCs w:val="21"/>
        </w:rPr>
        <w:t>会议室</w:t>
      </w:r>
    </w:p>
    <w:p w14:paraId="52322C12" w14:textId="24A6AD7A" w:rsidR="0048645C" w:rsidRPr="00A0202A" w:rsidRDefault="0048645C"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开标时间：2023年</w:t>
      </w:r>
      <w:r w:rsidR="00960210">
        <w:rPr>
          <w:rFonts w:ascii="宋体" w:hAnsi="宋体" w:hint="eastAsia"/>
          <w:bCs/>
          <w:szCs w:val="21"/>
        </w:rPr>
        <w:t>12</w:t>
      </w:r>
      <w:r w:rsidRPr="00A0202A">
        <w:rPr>
          <w:rFonts w:ascii="宋体" w:hAnsi="宋体" w:hint="eastAsia"/>
          <w:bCs/>
          <w:szCs w:val="21"/>
        </w:rPr>
        <w:t>月</w:t>
      </w:r>
      <w:r w:rsidR="00960210">
        <w:rPr>
          <w:rFonts w:ascii="宋体" w:hAnsi="宋体" w:hint="eastAsia"/>
          <w:bCs/>
          <w:szCs w:val="21"/>
        </w:rPr>
        <w:t>15</w:t>
      </w:r>
      <w:r w:rsidRPr="00A0202A">
        <w:rPr>
          <w:rFonts w:ascii="宋体" w:hAnsi="宋体" w:hint="eastAsia"/>
          <w:bCs/>
          <w:szCs w:val="21"/>
        </w:rPr>
        <w:t>日 下午14:00</w:t>
      </w:r>
    </w:p>
    <w:p w14:paraId="458F6FDC" w14:textId="2748DED5" w:rsidR="00ED2B75" w:rsidRPr="007574CE" w:rsidRDefault="007574CE" w:rsidP="0048645C">
      <w:pPr>
        <w:pStyle w:val="aa"/>
        <w:numPr>
          <w:ilvl w:val="0"/>
          <w:numId w:val="11"/>
        </w:numPr>
        <w:spacing w:line="360" w:lineRule="auto"/>
        <w:ind w:firstLineChars="0"/>
        <w:jc w:val="left"/>
        <w:rPr>
          <w:rFonts w:ascii="宋体" w:hAnsi="宋体"/>
          <w:bCs/>
          <w:szCs w:val="21"/>
        </w:rPr>
      </w:pPr>
      <w:r w:rsidRPr="007574CE">
        <w:rPr>
          <w:rFonts w:ascii="宋体" w:hAnsi="宋体" w:hint="eastAsia"/>
          <w:bCs/>
          <w:szCs w:val="21"/>
        </w:rPr>
        <w:t>开标地点：北京市西城区西直门外大街6号中</w:t>
      </w:r>
      <w:proofErr w:type="gramStart"/>
      <w:r w:rsidRPr="007574CE">
        <w:rPr>
          <w:rFonts w:ascii="宋体" w:hAnsi="宋体" w:hint="eastAsia"/>
          <w:bCs/>
          <w:szCs w:val="21"/>
        </w:rPr>
        <w:t>仪大厦</w:t>
      </w:r>
      <w:proofErr w:type="gramEnd"/>
      <w:r w:rsidRPr="007574CE">
        <w:rPr>
          <w:rFonts w:ascii="宋体" w:hAnsi="宋体" w:hint="eastAsia"/>
          <w:bCs/>
          <w:szCs w:val="21"/>
        </w:rPr>
        <w:t>7层7024</w:t>
      </w:r>
      <w:r w:rsidR="00960210">
        <w:rPr>
          <w:rFonts w:ascii="宋体" w:hAnsi="宋体" w:hint="eastAsia"/>
          <w:bCs/>
          <w:szCs w:val="21"/>
        </w:rPr>
        <w:t>B</w:t>
      </w:r>
      <w:r w:rsidRPr="007574CE">
        <w:rPr>
          <w:rFonts w:ascii="宋体" w:hAnsi="宋体" w:hint="eastAsia"/>
          <w:bCs/>
          <w:szCs w:val="21"/>
        </w:rPr>
        <w:t>会议室</w:t>
      </w:r>
    </w:p>
    <w:p w14:paraId="1DE161EF" w14:textId="58F29B67" w:rsidR="000D6A11" w:rsidRPr="00C4505F" w:rsidRDefault="007574CE" w:rsidP="001F493C">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w:t>
      </w:r>
      <w:r w:rsidR="00574181" w:rsidRPr="00707203">
        <w:rPr>
          <w:rFonts w:ascii="宋体" w:eastAsia="宋体" w:hAnsi="宋体" w:cs="Times New Roman" w:hint="eastAsia"/>
          <w:bCs/>
          <w:szCs w:val="21"/>
        </w:rPr>
        <w:t>请参加投标公司被授权人于文件内注明的时间到场</w:t>
      </w:r>
      <w:r w:rsidR="00574181">
        <w:rPr>
          <w:rFonts w:ascii="宋体" w:eastAsia="宋体" w:hAnsi="宋体" w:cs="Times New Roman" w:hint="eastAsia"/>
          <w:bCs/>
          <w:szCs w:val="21"/>
        </w:rPr>
        <w:t>。</w:t>
      </w:r>
    </w:p>
    <w:sectPr w:rsidR="000D6A11" w:rsidRPr="00C4505F"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960DD" w14:textId="77777777" w:rsidR="006C1408" w:rsidRDefault="006C1408" w:rsidP="002520F7">
      <w:r>
        <w:separator/>
      </w:r>
    </w:p>
  </w:endnote>
  <w:endnote w:type="continuationSeparator" w:id="0">
    <w:p w14:paraId="18B3AEB4" w14:textId="77777777" w:rsidR="006C1408" w:rsidRDefault="006C140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960210" w:rsidRPr="00960210">
          <w:rPr>
            <w:noProof/>
            <w:lang w:val="zh-CN"/>
          </w:rPr>
          <w:t>2</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D4B77" w14:textId="77777777" w:rsidR="006C1408" w:rsidRDefault="006C1408" w:rsidP="002520F7">
      <w:r>
        <w:separator/>
      </w:r>
    </w:p>
  </w:footnote>
  <w:footnote w:type="continuationSeparator" w:id="0">
    <w:p w14:paraId="5F8343B9" w14:textId="77777777" w:rsidR="006C1408" w:rsidRDefault="006C1408"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713F9"/>
    <w:multiLevelType w:val="singleLevel"/>
    <w:tmpl w:val="CE4713F9"/>
    <w:lvl w:ilvl="0">
      <w:start w:val="1"/>
      <w:numFmt w:val="decimal"/>
      <w:lvlText w:val="%1."/>
      <w:lvlJc w:val="left"/>
      <w:pPr>
        <w:ind w:left="425" w:hanging="425"/>
      </w:pPr>
      <w:rPr>
        <w:rFonts w:hint="default"/>
      </w:rPr>
    </w:lvl>
  </w:abstractNum>
  <w:abstractNum w:abstractNumId="1">
    <w:nsid w:val="F5816902"/>
    <w:multiLevelType w:val="singleLevel"/>
    <w:tmpl w:val="F5816902"/>
    <w:lvl w:ilvl="0">
      <w:start w:val="1"/>
      <w:numFmt w:val="decimal"/>
      <w:lvlText w:val="%1."/>
      <w:lvlJc w:val="left"/>
      <w:pPr>
        <w:ind w:left="425" w:hanging="425"/>
      </w:pPr>
      <w:rPr>
        <w:rFonts w:hint="default"/>
      </w:rPr>
    </w:lvl>
  </w:abstractNum>
  <w:abstractNum w:abstractNumId="2">
    <w:nsid w:val="124C13D3"/>
    <w:multiLevelType w:val="hybridMultilevel"/>
    <w:tmpl w:val="B21ECFBC"/>
    <w:lvl w:ilvl="0" w:tplc="BE3EE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0004DD"/>
    <w:multiLevelType w:val="hybridMultilevel"/>
    <w:tmpl w:val="80F01A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F1E4B85"/>
    <w:multiLevelType w:val="hybridMultilevel"/>
    <w:tmpl w:val="EDE296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873268"/>
    <w:multiLevelType w:val="hybridMultilevel"/>
    <w:tmpl w:val="E2767C74"/>
    <w:lvl w:ilvl="0" w:tplc="6D3C06F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FA57C9"/>
    <w:multiLevelType w:val="hybridMultilevel"/>
    <w:tmpl w:val="E500F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F93D86"/>
    <w:multiLevelType w:val="singleLevel"/>
    <w:tmpl w:val="49F93D86"/>
    <w:lvl w:ilvl="0">
      <w:start w:val="1"/>
      <w:numFmt w:val="decimal"/>
      <w:lvlText w:val="%1."/>
      <w:lvlJc w:val="left"/>
      <w:pPr>
        <w:ind w:left="425" w:hanging="425"/>
      </w:pPr>
      <w:rPr>
        <w:rFonts w:hint="default"/>
      </w:rPr>
    </w:lvl>
  </w:abstractNum>
  <w:abstractNum w:abstractNumId="8">
    <w:nsid w:val="4BBD22CC"/>
    <w:multiLevelType w:val="singleLevel"/>
    <w:tmpl w:val="4BBD22CC"/>
    <w:lvl w:ilvl="0">
      <w:start w:val="1"/>
      <w:numFmt w:val="chineseCounting"/>
      <w:suff w:val="nothing"/>
      <w:lvlText w:val="%1、"/>
      <w:lvlJc w:val="left"/>
      <w:rPr>
        <w:rFonts w:hint="eastAsia"/>
      </w:rPr>
    </w:lvl>
  </w:abstractNum>
  <w:abstractNum w:abstractNumId="9">
    <w:nsid w:val="564D00F7"/>
    <w:multiLevelType w:val="hybridMultilevel"/>
    <w:tmpl w:val="5C74671C"/>
    <w:lvl w:ilvl="0" w:tplc="6D3C06F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6E3F43"/>
    <w:multiLevelType w:val="hybridMultilevel"/>
    <w:tmpl w:val="65FA89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FC809E8"/>
    <w:multiLevelType w:val="hybridMultilevel"/>
    <w:tmpl w:val="9AF06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5CD3A4"/>
    <w:multiLevelType w:val="singleLevel"/>
    <w:tmpl w:val="755CD3A4"/>
    <w:lvl w:ilvl="0">
      <w:start w:val="1"/>
      <w:numFmt w:val="decimal"/>
      <w:lvlText w:val="%1."/>
      <w:lvlJc w:val="left"/>
      <w:pPr>
        <w:ind w:left="425" w:hanging="425"/>
      </w:pPr>
      <w:rPr>
        <w:rFonts w:hint="default"/>
      </w:rPr>
    </w:lvl>
  </w:abstractNum>
  <w:abstractNum w:abstractNumId="15">
    <w:nsid w:val="7F2A46E7"/>
    <w:multiLevelType w:val="hybridMultilevel"/>
    <w:tmpl w:val="9BC0AA38"/>
    <w:lvl w:ilvl="0" w:tplc="6D3C06F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2"/>
  </w:num>
  <w:num w:numId="2">
    <w:abstractNumId w:val="8"/>
  </w:num>
  <w:num w:numId="3">
    <w:abstractNumId w:val="1"/>
  </w:num>
  <w:num w:numId="4">
    <w:abstractNumId w:val="0"/>
  </w:num>
  <w:num w:numId="5">
    <w:abstractNumId w:val="14"/>
  </w:num>
  <w:num w:numId="6">
    <w:abstractNumId w:val="7"/>
  </w:num>
  <w:num w:numId="7">
    <w:abstractNumId w:val="6"/>
  </w:num>
  <w:num w:numId="8">
    <w:abstractNumId w:val="11"/>
  </w:num>
  <w:num w:numId="9">
    <w:abstractNumId w:val="13"/>
  </w:num>
  <w:num w:numId="10">
    <w:abstractNumId w:val="4"/>
  </w:num>
  <w:num w:numId="11">
    <w:abstractNumId w:val="10"/>
  </w:num>
  <w:num w:numId="12">
    <w:abstractNumId w:val="3"/>
  </w:num>
  <w:num w:numId="13">
    <w:abstractNumId w:val="15"/>
  </w:num>
  <w:num w:numId="14">
    <w:abstractNumId w:val="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5673"/>
    <w:rsid w:val="000435C7"/>
    <w:rsid w:val="00063C24"/>
    <w:rsid w:val="00076A61"/>
    <w:rsid w:val="0008330E"/>
    <w:rsid w:val="000865C9"/>
    <w:rsid w:val="00096BC8"/>
    <w:rsid w:val="000A187D"/>
    <w:rsid w:val="000C111F"/>
    <w:rsid w:val="000D1D64"/>
    <w:rsid w:val="000D3A75"/>
    <w:rsid w:val="000D6978"/>
    <w:rsid w:val="000D6A11"/>
    <w:rsid w:val="00113DD0"/>
    <w:rsid w:val="00116545"/>
    <w:rsid w:val="00122E9C"/>
    <w:rsid w:val="00133C84"/>
    <w:rsid w:val="00137028"/>
    <w:rsid w:val="001401BE"/>
    <w:rsid w:val="00142AD5"/>
    <w:rsid w:val="001457E6"/>
    <w:rsid w:val="001541D5"/>
    <w:rsid w:val="00156B38"/>
    <w:rsid w:val="00161BA6"/>
    <w:rsid w:val="00164634"/>
    <w:rsid w:val="00172DB0"/>
    <w:rsid w:val="00190814"/>
    <w:rsid w:val="00197556"/>
    <w:rsid w:val="001C5DBB"/>
    <w:rsid w:val="001D31E2"/>
    <w:rsid w:val="001E13B4"/>
    <w:rsid w:val="001E3D00"/>
    <w:rsid w:val="001F493C"/>
    <w:rsid w:val="00203E58"/>
    <w:rsid w:val="00213FF9"/>
    <w:rsid w:val="002520F7"/>
    <w:rsid w:val="00261EB4"/>
    <w:rsid w:val="00286334"/>
    <w:rsid w:val="00296EE0"/>
    <w:rsid w:val="003309F6"/>
    <w:rsid w:val="00337E87"/>
    <w:rsid w:val="00347B37"/>
    <w:rsid w:val="00352473"/>
    <w:rsid w:val="00352584"/>
    <w:rsid w:val="00353F7F"/>
    <w:rsid w:val="00355271"/>
    <w:rsid w:val="003800D7"/>
    <w:rsid w:val="0039642F"/>
    <w:rsid w:val="00396A45"/>
    <w:rsid w:val="003A1683"/>
    <w:rsid w:val="003B4F63"/>
    <w:rsid w:val="003E319B"/>
    <w:rsid w:val="003E7082"/>
    <w:rsid w:val="00403232"/>
    <w:rsid w:val="0041608F"/>
    <w:rsid w:val="004354CF"/>
    <w:rsid w:val="00443DDD"/>
    <w:rsid w:val="00457E43"/>
    <w:rsid w:val="00460A99"/>
    <w:rsid w:val="00467BA9"/>
    <w:rsid w:val="0048645C"/>
    <w:rsid w:val="004A5DE7"/>
    <w:rsid w:val="004B06B6"/>
    <w:rsid w:val="004B62A1"/>
    <w:rsid w:val="004C7670"/>
    <w:rsid w:val="004E24ED"/>
    <w:rsid w:val="004E2959"/>
    <w:rsid w:val="005079EB"/>
    <w:rsid w:val="005230C0"/>
    <w:rsid w:val="00524258"/>
    <w:rsid w:val="00536AF5"/>
    <w:rsid w:val="00542313"/>
    <w:rsid w:val="00543EB6"/>
    <w:rsid w:val="0055093F"/>
    <w:rsid w:val="005522F5"/>
    <w:rsid w:val="00574181"/>
    <w:rsid w:val="00574743"/>
    <w:rsid w:val="00583499"/>
    <w:rsid w:val="005972E3"/>
    <w:rsid w:val="005C42E9"/>
    <w:rsid w:val="005D3C2D"/>
    <w:rsid w:val="005E3093"/>
    <w:rsid w:val="005F042A"/>
    <w:rsid w:val="006158E7"/>
    <w:rsid w:val="00620C58"/>
    <w:rsid w:val="00624C0B"/>
    <w:rsid w:val="00642B6F"/>
    <w:rsid w:val="00644D67"/>
    <w:rsid w:val="0067026C"/>
    <w:rsid w:val="00670DAA"/>
    <w:rsid w:val="00686BA2"/>
    <w:rsid w:val="006A5F6C"/>
    <w:rsid w:val="006B6D80"/>
    <w:rsid w:val="006C1408"/>
    <w:rsid w:val="006C1852"/>
    <w:rsid w:val="006E2CBA"/>
    <w:rsid w:val="006F0334"/>
    <w:rsid w:val="007049A2"/>
    <w:rsid w:val="00707203"/>
    <w:rsid w:val="007145B3"/>
    <w:rsid w:val="0071777C"/>
    <w:rsid w:val="007205FC"/>
    <w:rsid w:val="00721F14"/>
    <w:rsid w:val="00735C22"/>
    <w:rsid w:val="007365D5"/>
    <w:rsid w:val="00742C56"/>
    <w:rsid w:val="0074593A"/>
    <w:rsid w:val="00751E67"/>
    <w:rsid w:val="00757497"/>
    <w:rsid w:val="007574CE"/>
    <w:rsid w:val="0076058F"/>
    <w:rsid w:val="007608C9"/>
    <w:rsid w:val="00763BF2"/>
    <w:rsid w:val="00770A56"/>
    <w:rsid w:val="007744A7"/>
    <w:rsid w:val="007813D5"/>
    <w:rsid w:val="007871B9"/>
    <w:rsid w:val="00792A0B"/>
    <w:rsid w:val="00792C2C"/>
    <w:rsid w:val="007C14F6"/>
    <w:rsid w:val="007E0C20"/>
    <w:rsid w:val="007E2181"/>
    <w:rsid w:val="0080286E"/>
    <w:rsid w:val="00806842"/>
    <w:rsid w:val="0080786A"/>
    <w:rsid w:val="00817973"/>
    <w:rsid w:val="00817FA8"/>
    <w:rsid w:val="008238C5"/>
    <w:rsid w:val="00845F31"/>
    <w:rsid w:val="00850B0F"/>
    <w:rsid w:val="008B1C9E"/>
    <w:rsid w:val="008C5499"/>
    <w:rsid w:val="008C7E6E"/>
    <w:rsid w:val="008D5747"/>
    <w:rsid w:val="00901A4C"/>
    <w:rsid w:val="009102CF"/>
    <w:rsid w:val="00943730"/>
    <w:rsid w:val="009511A3"/>
    <w:rsid w:val="0095598A"/>
    <w:rsid w:val="00960210"/>
    <w:rsid w:val="00961BF1"/>
    <w:rsid w:val="009662D0"/>
    <w:rsid w:val="00966971"/>
    <w:rsid w:val="009A68E2"/>
    <w:rsid w:val="009B2026"/>
    <w:rsid w:val="009C2B8D"/>
    <w:rsid w:val="009D4C4C"/>
    <w:rsid w:val="009E3445"/>
    <w:rsid w:val="009F6643"/>
    <w:rsid w:val="009F68EF"/>
    <w:rsid w:val="00A01676"/>
    <w:rsid w:val="00A045EA"/>
    <w:rsid w:val="00A26A78"/>
    <w:rsid w:val="00A36155"/>
    <w:rsid w:val="00A444B5"/>
    <w:rsid w:val="00A67B81"/>
    <w:rsid w:val="00A74203"/>
    <w:rsid w:val="00AD0E08"/>
    <w:rsid w:val="00AE37FF"/>
    <w:rsid w:val="00AE3EBF"/>
    <w:rsid w:val="00AE58E9"/>
    <w:rsid w:val="00AE5D94"/>
    <w:rsid w:val="00AE73B7"/>
    <w:rsid w:val="00AF363D"/>
    <w:rsid w:val="00B07D06"/>
    <w:rsid w:val="00B12C54"/>
    <w:rsid w:val="00B2348D"/>
    <w:rsid w:val="00B2634B"/>
    <w:rsid w:val="00B308DC"/>
    <w:rsid w:val="00B45FC9"/>
    <w:rsid w:val="00B50F12"/>
    <w:rsid w:val="00B555F7"/>
    <w:rsid w:val="00B60F06"/>
    <w:rsid w:val="00B647F9"/>
    <w:rsid w:val="00B909AB"/>
    <w:rsid w:val="00BC5750"/>
    <w:rsid w:val="00C04BCD"/>
    <w:rsid w:val="00C04C9E"/>
    <w:rsid w:val="00C35962"/>
    <w:rsid w:val="00C4505F"/>
    <w:rsid w:val="00C85D73"/>
    <w:rsid w:val="00C90A49"/>
    <w:rsid w:val="00C92019"/>
    <w:rsid w:val="00CC1F90"/>
    <w:rsid w:val="00CC3B5C"/>
    <w:rsid w:val="00CC7419"/>
    <w:rsid w:val="00CC76E6"/>
    <w:rsid w:val="00CE1784"/>
    <w:rsid w:val="00CE5FF6"/>
    <w:rsid w:val="00CF6628"/>
    <w:rsid w:val="00D062CD"/>
    <w:rsid w:val="00D21058"/>
    <w:rsid w:val="00D300E9"/>
    <w:rsid w:val="00D33F7D"/>
    <w:rsid w:val="00D44162"/>
    <w:rsid w:val="00D44B74"/>
    <w:rsid w:val="00D54F97"/>
    <w:rsid w:val="00D62503"/>
    <w:rsid w:val="00D65F5E"/>
    <w:rsid w:val="00D72C03"/>
    <w:rsid w:val="00D80F9A"/>
    <w:rsid w:val="00D83FD9"/>
    <w:rsid w:val="00DA2958"/>
    <w:rsid w:val="00DA487C"/>
    <w:rsid w:val="00DB7302"/>
    <w:rsid w:val="00DB7537"/>
    <w:rsid w:val="00DD3B7C"/>
    <w:rsid w:val="00DD691B"/>
    <w:rsid w:val="00E0015C"/>
    <w:rsid w:val="00E11F92"/>
    <w:rsid w:val="00E30185"/>
    <w:rsid w:val="00E32E41"/>
    <w:rsid w:val="00E37F0D"/>
    <w:rsid w:val="00E44C56"/>
    <w:rsid w:val="00E5231D"/>
    <w:rsid w:val="00E54517"/>
    <w:rsid w:val="00E64F5E"/>
    <w:rsid w:val="00E72230"/>
    <w:rsid w:val="00E8232D"/>
    <w:rsid w:val="00E97033"/>
    <w:rsid w:val="00EB265D"/>
    <w:rsid w:val="00ED2B75"/>
    <w:rsid w:val="00ED718B"/>
    <w:rsid w:val="00ED79DB"/>
    <w:rsid w:val="00EE1D8B"/>
    <w:rsid w:val="00F0695D"/>
    <w:rsid w:val="00F10EAA"/>
    <w:rsid w:val="00F24C40"/>
    <w:rsid w:val="00F562B0"/>
    <w:rsid w:val="00F90C12"/>
    <w:rsid w:val="00F973A7"/>
    <w:rsid w:val="00FC15A6"/>
    <w:rsid w:val="00FD2DC7"/>
    <w:rsid w:val="00FE4D3A"/>
    <w:rsid w:val="00FF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612">
      <w:bodyDiv w:val="1"/>
      <w:marLeft w:val="0"/>
      <w:marRight w:val="0"/>
      <w:marTop w:val="0"/>
      <w:marBottom w:val="0"/>
      <w:divBdr>
        <w:top w:val="none" w:sz="0" w:space="0" w:color="auto"/>
        <w:left w:val="none" w:sz="0" w:space="0" w:color="auto"/>
        <w:bottom w:val="none" w:sz="0" w:space="0" w:color="auto"/>
        <w:right w:val="none" w:sz="0" w:space="0" w:color="auto"/>
      </w:divBdr>
    </w:div>
    <w:div w:id="109518310">
      <w:bodyDiv w:val="1"/>
      <w:marLeft w:val="0"/>
      <w:marRight w:val="0"/>
      <w:marTop w:val="0"/>
      <w:marBottom w:val="0"/>
      <w:divBdr>
        <w:top w:val="none" w:sz="0" w:space="0" w:color="auto"/>
        <w:left w:val="none" w:sz="0" w:space="0" w:color="auto"/>
        <w:bottom w:val="none" w:sz="0" w:space="0" w:color="auto"/>
        <w:right w:val="none" w:sz="0" w:space="0" w:color="auto"/>
      </w:divBdr>
    </w:div>
    <w:div w:id="546988688">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28979734">
      <w:bodyDiv w:val="1"/>
      <w:marLeft w:val="0"/>
      <w:marRight w:val="0"/>
      <w:marTop w:val="0"/>
      <w:marBottom w:val="0"/>
      <w:divBdr>
        <w:top w:val="none" w:sz="0" w:space="0" w:color="auto"/>
        <w:left w:val="none" w:sz="0" w:space="0" w:color="auto"/>
        <w:bottom w:val="none" w:sz="0" w:space="0" w:color="auto"/>
        <w:right w:val="none" w:sz="0" w:space="0" w:color="auto"/>
      </w:divBdr>
    </w:div>
    <w:div w:id="762383721">
      <w:bodyDiv w:val="1"/>
      <w:marLeft w:val="0"/>
      <w:marRight w:val="0"/>
      <w:marTop w:val="0"/>
      <w:marBottom w:val="0"/>
      <w:divBdr>
        <w:top w:val="none" w:sz="0" w:space="0" w:color="auto"/>
        <w:left w:val="none" w:sz="0" w:space="0" w:color="auto"/>
        <w:bottom w:val="none" w:sz="0" w:space="0" w:color="auto"/>
        <w:right w:val="none" w:sz="0" w:space="0" w:color="auto"/>
      </w:divBdr>
    </w:div>
    <w:div w:id="841433715">
      <w:bodyDiv w:val="1"/>
      <w:marLeft w:val="0"/>
      <w:marRight w:val="0"/>
      <w:marTop w:val="0"/>
      <w:marBottom w:val="0"/>
      <w:divBdr>
        <w:top w:val="none" w:sz="0" w:space="0" w:color="auto"/>
        <w:left w:val="none" w:sz="0" w:space="0" w:color="auto"/>
        <w:bottom w:val="none" w:sz="0" w:space="0" w:color="auto"/>
        <w:right w:val="none" w:sz="0" w:space="0" w:color="auto"/>
      </w:divBdr>
    </w:div>
    <w:div w:id="849684905">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28399556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44210842">
      <w:bodyDiv w:val="1"/>
      <w:marLeft w:val="0"/>
      <w:marRight w:val="0"/>
      <w:marTop w:val="0"/>
      <w:marBottom w:val="0"/>
      <w:divBdr>
        <w:top w:val="none" w:sz="0" w:space="0" w:color="auto"/>
        <w:left w:val="none" w:sz="0" w:space="0" w:color="auto"/>
        <w:bottom w:val="none" w:sz="0" w:space="0" w:color="auto"/>
        <w:right w:val="none" w:sz="0" w:space="0" w:color="auto"/>
      </w:divBdr>
    </w:div>
    <w:div w:id="1662848518">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82512436">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46440993">
      <w:bodyDiv w:val="1"/>
      <w:marLeft w:val="0"/>
      <w:marRight w:val="0"/>
      <w:marTop w:val="0"/>
      <w:marBottom w:val="0"/>
      <w:divBdr>
        <w:top w:val="none" w:sz="0" w:space="0" w:color="auto"/>
        <w:left w:val="none" w:sz="0" w:space="0" w:color="auto"/>
        <w:bottom w:val="none" w:sz="0" w:space="0" w:color="auto"/>
        <w:right w:val="none" w:sz="0" w:space="0" w:color="auto"/>
      </w:divBdr>
    </w:div>
    <w:div w:id="207258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4</Pages>
  <Words>588</Words>
  <Characters>3358</Characters>
  <Application>Microsoft Office Word</Application>
  <DocSecurity>0</DocSecurity>
  <Lines>27</Lines>
  <Paragraphs>7</Paragraphs>
  <ScaleCrop>false</ScaleCrop>
  <Company>Microsoft</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xxzxtest</dc:creator>
  <cp:keywords/>
  <dc:description/>
  <cp:lastModifiedBy>苗壮</cp:lastModifiedBy>
  <cp:revision>27</cp:revision>
  <cp:lastPrinted>2022-03-31T05:42:00Z</cp:lastPrinted>
  <dcterms:created xsi:type="dcterms:W3CDTF">2022-07-07T08:50:00Z</dcterms:created>
  <dcterms:modified xsi:type="dcterms:W3CDTF">2023-12-12T10:46:00Z</dcterms:modified>
</cp:coreProperties>
</file>