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1BF4" w:rsidRPr="002F4805" w:rsidRDefault="0068104C" w:rsidP="00C03C04">
      <w:pPr>
        <w:ind w:firstLine="562"/>
        <w:jc w:val="center"/>
        <w:rPr>
          <w:b/>
          <w:sz w:val="28"/>
          <w:szCs w:val="28"/>
        </w:rPr>
      </w:pPr>
      <w:r w:rsidRPr="0068104C">
        <w:rPr>
          <w:b/>
          <w:sz w:val="28"/>
          <w:szCs w:val="28"/>
        </w:rPr>
        <w:fldChar w:fldCharType="begin"/>
      </w:r>
      <w:r w:rsidRPr="0068104C">
        <w:rPr>
          <w:b/>
          <w:sz w:val="28"/>
          <w:szCs w:val="28"/>
        </w:rPr>
        <w:instrText xml:space="preserve"> HYPERLINK "https://www.pkuph.cn/rediangonggao_details/22414.html" \t "_blank" </w:instrText>
      </w:r>
      <w:r w:rsidRPr="0068104C">
        <w:rPr>
          <w:b/>
          <w:sz w:val="28"/>
          <w:szCs w:val="28"/>
        </w:rPr>
        <w:fldChar w:fldCharType="separate"/>
      </w:r>
      <w:r w:rsidR="002F4805" w:rsidRPr="002F4805">
        <w:rPr>
          <w:rFonts w:hint="eastAsia"/>
          <w:b/>
          <w:sz w:val="28"/>
          <w:szCs w:val="28"/>
        </w:rPr>
        <w:t>北京大学人民医院护士鞋采购项目</w:t>
      </w:r>
      <w:r w:rsidR="00074F94">
        <w:rPr>
          <w:rFonts w:hint="eastAsia"/>
          <w:b/>
          <w:sz w:val="28"/>
          <w:szCs w:val="28"/>
        </w:rPr>
        <w:t>采购文件</w:t>
      </w:r>
      <w:r w:rsidRPr="0068104C">
        <w:rPr>
          <w:b/>
          <w:sz w:val="28"/>
          <w:szCs w:val="28"/>
        </w:rPr>
        <w:fldChar w:fldCharType="end"/>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C03C04" w:rsidRPr="00BF250F"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bookmarkStart w:id="0" w:name="_Hlk137829218"/>
      <w:r w:rsidR="00C03C04" w:rsidRPr="00BF250F">
        <w:rPr>
          <w:rFonts w:hint="eastAsia"/>
          <w:kern w:val="2"/>
        </w:rPr>
        <w:t>北京大学人民医院</w:t>
      </w:r>
      <w:r w:rsidR="002F4805">
        <w:rPr>
          <w:rFonts w:hint="eastAsia"/>
          <w:kern w:val="2"/>
        </w:rPr>
        <w:t>护士鞋</w:t>
      </w:r>
      <w:r w:rsidR="00C03C04" w:rsidRPr="00BF250F">
        <w:rPr>
          <w:rFonts w:hint="eastAsia"/>
          <w:kern w:val="2"/>
        </w:rPr>
        <w:t>采购项目</w:t>
      </w:r>
      <w:bookmarkEnd w:id="0"/>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p>
    <w:p w:rsidR="00C03C04" w:rsidRPr="00BF250F" w:rsidRDefault="00C8261F" w:rsidP="00BF250F">
      <w:pPr>
        <w:pStyle w:val="ad"/>
        <w:spacing w:line="360" w:lineRule="auto"/>
        <w:ind w:firstLineChars="200" w:firstLine="480"/>
        <w:rPr>
          <w:kern w:val="2"/>
        </w:rPr>
      </w:pPr>
      <w:r>
        <w:rPr>
          <w:rFonts w:hint="eastAsia"/>
          <w:kern w:val="2"/>
        </w:rPr>
        <w:t>（三）</w:t>
      </w:r>
      <w:r w:rsidR="00C03C04" w:rsidRPr="00BF250F">
        <w:rPr>
          <w:rFonts w:hint="eastAsia"/>
          <w:kern w:val="2"/>
        </w:rPr>
        <w:t>项目概况：</w:t>
      </w:r>
      <w:bookmarkStart w:id="1" w:name="_Hlk137829231"/>
      <w:r w:rsidR="002F4805">
        <w:rPr>
          <w:rFonts w:hint="eastAsia"/>
          <w:kern w:val="2"/>
        </w:rPr>
        <w:t>我院拟采购男女白色护士鞋一批，冬季款2</w:t>
      </w:r>
      <w:r w:rsidR="002F4805">
        <w:rPr>
          <w:kern w:val="2"/>
        </w:rPr>
        <w:t>500</w:t>
      </w:r>
      <w:r w:rsidR="002F4805">
        <w:rPr>
          <w:rFonts w:hint="eastAsia"/>
          <w:kern w:val="2"/>
        </w:rPr>
        <w:t>双，夏季款2</w:t>
      </w:r>
      <w:r w:rsidR="002F4805">
        <w:rPr>
          <w:kern w:val="2"/>
        </w:rPr>
        <w:t>480</w:t>
      </w:r>
      <w:r w:rsidR="002F4805">
        <w:rPr>
          <w:rFonts w:hint="eastAsia"/>
          <w:kern w:val="2"/>
        </w:rPr>
        <w:t>双，要求具有防霉防臭、舒适透气、耐磨耐酸、易清洁等特点。</w:t>
      </w:r>
      <w:r w:rsidR="00C03C04" w:rsidRPr="00BF250F">
        <w:rPr>
          <w:rFonts w:hint="eastAsia"/>
          <w:kern w:val="2"/>
        </w:rPr>
        <w:t>欢迎符合条件的投标人参加投标。</w:t>
      </w:r>
      <w:bookmarkEnd w:id="1"/>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D57694">
        <w:rPr>
          <w:rFonts w:hint="eastAsia"/>
          <w:kern w:val="2"/>
        </w:rPr>
        <w:t>护士鞋</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2578FE">
        <w:rPr>
          <w:kern w:val="2"/>
        </w:rPr>
        <w:t>46.0</w:t>
      </w:r>
      <w:r w:rsidR="00614B49">
        <w:rPr>
          <w:kern w:val="2"/>
        </w:rPr>
        <w:t>6</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）供货期：2</w:t>
      </w:r>
      <w:r w:rsidR="00D57694">
        <w:rPr>
          <w:kern w:val="2"/>
        </w:rPr>
        <w:t>5</w:t>
      </w:r>
      <w:r>
        <w:rPr>
          <w:rFonts w:hint="eastAsia"/>
          <w:kern w:val="2"/>
        </w:rPr>
        <w:t>天</w:t>
      </w:r>
    </w:p>
    <w:p w:rsidR="006266CF" w:rsidRPr="006266CF" w:rsidRDefault="006266CF" w:rsidP="00C8261F">
      <w:pPr>
        <w:pStyle w:val="ad"/>
        <w:spacing w:line="360" w:lineRule="auto"/>
        <w:ind w:firstLineChars="200" w:firstLine="480"/>
        <w:rPr>
          <w:kern w:val="2"/>
        </w:rPr>
      </w:pPr>
      <w:r>
        <w:rPr>
          <w:rFonts w:hint="eastAsia"/>
          <w:kern w:val="2"/>
        </w:rPr>
        <w:t>（八）产品质保期限</w:t>
      </w:r>
      <w:r w:rsidR="002706A2">
        <w:rPr>
          <w:rFonts w:hint="eastAsia"/>
          <w:kern w:val="2"/>
        </w:rPr>
        <w:t>：</w:t>
      </w:r>
      <w:r>
        <w:rPr>
          <w:rFonts w:hint="eastAsia"/>
          <w:kern w:val="2"/>
        </w:rPr>
        <w:t>一年</w:t>
      </w:r>
      <w:r w:rsidR="002706A2">
        <w:rPr>
          <w:rFonts w:hint="eastAsia"/>
          <w:kern w:val="2"/>
        </w:rPr>
        <w:t>三包</w:t>
      </w:r>
    </w:p>
    <w:p w:rsidR="0093285A" w:rsidRPr="0093285A" w:rsidRDefault="000F37C2" w:rsidP="0093285A">
      <w:pPr>
        <w:pStyle w:val="ad"/>
        <w:spacing w:line="360" w:lineRule="auto"/>
        <w:ind w:firstLineChars="200" w:firstLine="480"/>
      </w:pPr>
      <w:r w:rsidRPr="0093285A">
        <w:rPr>
          <w:rFonts w:hint="eastAsia"/>
        </w:rPr>
        <w:t>（</w:t>
      </w:r>
      <w:r w:rsidR="001517DE">
        <w:rPr>
          <w:rFonts w:hint="eastAsia"/>
        </w:rPr>
        <w:t>九</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w:t>
      </w:r>
      <w:r w:rsidR="00D57694">
        <w:rPr>
          <w:rFonts w:hint="eastAsia"/>
          <w:kern w:val="2"/>
        </w:rPr>
        <w:t>服装鞋帽</w:t>
      </w:r>
      <w:r w:rsidR="00260B71">
        <w:rPr>
          <w:rFonts w:hint="eastAsia"/>
          <w:kern w:val="2"/>
        </w:rPr>
        <w:t>、皮革制品、橡胶制品</w:t>
      </w:r>
      <w:r w:rsidR="00D57694">
        <w:rPr>
          <w:rFonts w:hint="eastAsia"/>
          <w:kern w:val="2"/>
        </w:rPr>
        <w:t>生产或销售</w:t>
      </w:r>
      <w:r w:rsidRPr="0093285A">
        <w:rPr>
          <w:rFonts w:hint="eastAsia"/>
          <w:kern w:val="2"/>
        </w:rPr>
        <w:t>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近半年任意一个月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5.投标人须提供在近三年内(2020年</w:t>
      </w:r>
      <w:r w:rsidR="007E0C9E">
        <w:rPr>
          <w:kern w:val="2"/>
        </w:rPr>
        <w:t>6</w:t>
      </w:r>
      <w:r w:rsidRPr="0093285A">
        <w:rPr>
          <w:kern w:val="2"/>
        </w:rPr>
        <w:t xml:space="preserve">月至今)类似项目业绩，提供业绩一览表。（提供合同复印件，包含首页、服务内容页及签字页） </w:t>
      </w:r>
    </w:p>
    <w:p w:rsidR="0093285A" w:rsidRPr="0093285A" w:rsidRDefault="0093285A" w:rsidP="0093285A">
      <w:pPr>
        <w:pStyle w:val="ad"/>
        <w:spacing w:line="360" w:lineRule="auto"/>
        <w:ind w:firstLineChars="200" w:firstLine="480"/>
        <w:rPr>
          <w:kern w:val="2"/>
        </w:rPr>
      </w:pPr>
      <w:r w:rsidRPr="0093285A">
        <w:rPr>
          <w:kern w:val="2"/>
        </w:rPr>
        <w:lastRenderedPageBreak/>
        <w:t xml:space="preserve">6.报名需准备材料：①法人授权委托书、②法定代表人身份证、③经办人身份证、④营业执照、⑤业绩证明，及投标须知内要求提供的其他资料。以上内容复印件加盖公章。 </w:t>
      </w: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2E6AA0" w:rsidRPr="00E6697A" w:rsidRDefault="00785043" w:rsidP="00E6697A">
      <w:pPr>
        <w:pStyle w:val="ad"/>
        <w:spacing w:line="360" w:lineRule="auto"/>
        <w:ind w:firstLineChars="200" w:firstLine="480"/>
        <w:rPr>
          <w:kern w:val="2"/>
        </w:rPr>
      </w:pPr>
      <w:r>
        <w:rPr>
          <w:rFonts w:hint="eastAsia"/>
          <w:kern w:val="2"/>
        </w:rPr>
        <w:t>（一）</w:t>
      </w:r>
      <w:r w:rsidR="00260B71">
        <w:rPr>
          <w:rFonts w:hint="eastAsia"/>
          <w:kern w:val="2"/>
        </w:rPr>
        <w:t>技术参数</w:t>
      </w:r>
      <w:r w:rsidR="00D84E47">
        <w:rPr>
          <w:rFonts w:hint="eastAsia"/>
          <w:kern w:val="2"/>
        </w:rPr>
        <w:t>（</w:t>
      </w:r>
      <w:r w:rsidR="00CE7746">
        <w:rPr>
          <w:rFonts w:hint="eastAsia"/>
          <w:kern w:val="2"/>
        </w:rPr>
        <w:t>技术</w:t>
      </w:r>
      <w:r w:rsidR="00D84E47">
        <w:rPr>
          <w:rFonts w:hint="eastAsia"/>
          <w:kern w:val="2"/>
        </w:rPr>
        <w:t>参数响应标准）</w:t>
      </w:r>
    </w:p>
    <w:p w:rsidR="00260B71" w:rsidRDefault="00260B71" w:rsidP="00260B71">
      <w:pPr>
        <w:pStyle w:val="ad"/>
        <w:numPr>
          <w:ilvl w:val="0"/>
          <w:numId w:val="7"/>
        </w:numPr>
        <w:spacing w:line="360" w:lineRule="auto"/>
        <w:rPr>
          <w:kern w:val="2"/>
        </w:rPr>
      </w:pPr>
      <w:r>
        <w:rPr>
          <w:rFonts w:hint="eastAsia"/>
          <w:kern w:val="2"/>
        </w:rPr>
        <w:t>颜色：白色</w:t>
      </w:r>
    </w:p>
    <w:p w:rsidR="00260B71" w:rsidRDefault="00260B71" w:rsidP="00260B71">
      <w:pPr>
        <w:pStyle w:val="ad"/>
        <w:numPr>
          <w:ilvl w:val="0"/>
          <w:numId w:val="7"/>
        </w:numPr>
        <w:spacing w:line="360" w:lineRule="auto"/>
        <w:rPr>
          <w:kern w:val="2"/>
        </w:rPr>
      </w:pPr>
      <w:r>
        <w:rPr>
          <w:rFonts w:hint="eastAsia"/>
          <w:kern w:val="2"/>
        </w:rPr>
        <w:t>款式：</w:t>
      </w:r>
      <w:r w:rsidR="00CF02A0">
        <w:rPr>
          <w:rFonts w:hint="eastAsia"/>
          <w:kern w:val="2"/>
        </w:rPr>
        <w:t>男女</w:t>
      </w:r>
      <w:proofErr w:type="gramStart"/>
      <w:r>
        <w:rPr>
          <w:rFonts w:hint="eastAsia"/>
          <w:kern w:val="2"/>
        </w:rPr>
        <w:t>秋冬款</w:t>
      </w:r>
      <w:proofErr w:type="gramEnd"/>
      <w:r>
        <w:rPr>
          <w:rFonts w:hint="eastAsia"/>
          <w:kern w:val="2"/>
        </w:rPr>
        <w:t>/</w:t>
      </w:r>
      <w:r w:rsidR="00CF02A0">
        <w:rPr>
          <w:rFonts w:hint="eastAsia"/>
          <w:kern w:val="2"/>
        </w:rPr>
        <w:t>男女</w:t>
      </w:r>
      <w:r>
        <w:rPr>
          <w:rFonts w:hint="eastAsia"/>
          <w:kern w:val="2"/>
        </w:rPr>
        <w:t>夏季款</w:t>
      </w:r>
    </w:p>
    <w:p w:rsidR="00260B71" w:rsidRDefault="00260B71" w:rsidP="00260B71">
      <w:pPr>
        <w:pStyle w:val="ad"/>
        <w:numPr>
          <w:ilvl w:val="0"/>
          <w:numId w:val="7"/>
        </w:numPr>
        <w:spacing w:line="360" w:lineRule="auto"/>
        <w:rPr>
          <w:kern w:val="2"/>
        </w:rPr>
      </w:pPr>
      <w:r>
        <w:rPr>
          <w:rFonts w:hint="eastAsia"/>
          <w:kern w:val="2"/>
        </w:rPr>
        <w:t>鞋面：优质纳帕白色光面头层牛皮，且经耐黄变、选材质地柔韧透气、耐磨、耐酸、</w:t>
      </w:r>
      <w:r w:rsidR="008E17D7">
        <w:rPr>
          <w:rFonts w:hint="eastAsia"/>
          <w:kern w:val="2"/>
        </w:rPr>
        <w:t>耐碱、</w:t>
      </w:r>
      <w:bookmarkStart w:id="2" w:name="_GoBack"/>
      <w:bookmarkEnd w:id="2"/>
      <w:r>
        <w:rPr>
          <w:rFonts w:hint="eastAsia"/>
          <w:kern w:val="2"/>
        </w:rPr>
        <w:t>耐腐蚀、易清洁。</w:t>
      </w:r>
    </w:p>
    <w:p w:rsidR="00260B71" w:rsidRDefault="00260B71" w:rsidP="00260B71">
      <w:pPr>
        <w:pStyle w:val="ad"/>
        <w:numPr>
          <w:ilvl w:val="0"/>
          <w:numId w:val="7"/>
        </w:numPr>
        <w:spacing w:line="360" w:lineRule="auto"/>
        <w:rPr>
          <w:kern w:val="2"/>
        </w:rPr>
      </w:pPr>
      <w:r>
        <w:rPr>
          <w:rFonts w:hint="eastAsia"/>
          <w:kern w:val="2"/>
        </w:rPr>
        <w:t>鞋垫：采用6mm天然乳胶包超</w:t>
      </w:r>
      <w:proofErr w:type="gramStart"/>
      <w:r>
        <w:rPr>
          <w:rFonts w:hint="eastAsia"/>
          <w:kern w:val="2"/>
        </w:rPr>
        <w:t>纤</w:t>
      </w:r>
      <w:proofErr w:type="gramEnd"/>
      <w:r>
        <w:rPr>
          <w:rFonts w:hint="eastAsia"/>
          <w:kern w:val="2"/>
        </w:rPr>
        <w:t>贴皮垫面，</w:t>
      </w:r>
      <w:r w:rsidR="001344F0">
        <w:rPr>
          <w:rFonts w:hint="eastAsia"/>
          <w:kern w:val="2"/>
        </w:rPr>
        <w:t>吸附透气能力超强，抗压回弹效果佳，具有良好的吸湿性及排湿性。</w:t>
      </w:r>
    </w:p>
    <w:p w:rsidR="001344F0" w:rsidRDefault="001344F0" w:rsidP="00260B71">
      <w:pPr>
        <w:pStyle w:val="ad"/>
        <w:numPr>
          <w:ilvl w:val="0"/>
          <w:numId w:val="7"/>
        </w:numPr>
        <w:spacing w:line="360" w:lineRule="auto"/>
        <w:rPr>
          <w:kern w:val="2"/>
        </w:rPr>
      </w:pPr>
      <w:r>
        <w:rPr>
          <w:rFonts w:hint="eastAsia"/>
          <w:kern w:val="2"/>
        </w:rPr>
        <w:t>鞋底：材料高弹E</w:t>
      </w:r>
      <w:r>
        <w:rPr>
          <w:kern w:val="2"/>
        </w:rPr>
        <w:t>VA</w:t>
      </w:r>
      <w:r>
        <w:rPr>
          <w:rFonts w:hint="eastAsia"/>
          <w:kern w:val="2"/>
        </w:rPr>
        <w:t>中底复核前后橡胶片，鞋底高度4±</w:t>
      </w:r>
      <w:r>
        <w:rPr>
          <w:kern w:val="2"/>
        </w:rPr>
        <w:t>0.5</w:t>
      </w:r>
      <w:r>
        <w:rPr>
          <w:rFonts w:hint="eastAsia"/>
          <w:kern w:val="2"/>
        </w:rPr>
        <w:t>cm</w:t>
      </w:r>
      <w:r w:rsidR="008550F7">
        <w:rPr>
          <w:rFonts w:hint="eastAsia"/>
          <w:kern w:val="2"/>
        </w:rPr>
        <w:t>。</w:t>
      </w:r>
    </w:p>
    <w:p w:rsidR="008550F7" w:rsidRDefault="008550F7" w:rsidP="00260B71">
      <w:pPr>
        <w:pStyle w:val="ad"/>
        <w:numPr>
          <w:ilvl w:val="0"/>
          <w:numId w:val="7"/>
        </w:numPr>
        <w:spacing w:line="360" w:lineRule="auto"/>
        <w:rPr>
          <w:kern w:val="2"/>
        </w:rPr>
      </w:pPr>
      <w:r>
        <w:rPr>
          <w:rFonts w:hint="eastAsia"/>
          <w:kern w:val="2"/>
        </w:rPr>
        <w:t>鞋跟：坡跟。</w:t>
      </w:r>
    </w:p>
    <w:p w:rsidR="005B4493" w:rsidRDefault="008550F7" w:rsidP="005B4493">
      <w:pPr>
        <w:pStyle w:val="ad"/>
        <w:numPr>
          <w:ilvl w:val="0"/>
          <w:numId w:val="7"/>
        </w:numPr>
        <w:spacing w:line="360" w:lineRule="auto"/>
        <w:rPr>
          <w:kern w:val="2"/>
        </w:rPr>
      </w:pPr>
      <w:r>
        <w:rPr>
          <w:rFonts w:hint="eastAsia"/>
          <w:kern w:val="2"/>
        </w:rPr>
        <w:t>内里：为超</w:t>
      </w:r>
      <w:proofErr w:type="gramStart"/>
      <w:r>
        <w:rPr>
          <w:rFonts w:hint="eastAsia"/>
          <w:kern w:val="2"/>
        </w:rPr>
        <w:t>纤</w:t>
      </w:r>
      <w:proofErr w:type="gramEnd"/>
      <w:r>
        <w:rPr>
          <w:rFonts w:hint="eastAsia"/>
          <w:kern w:val="2"/>
        </w:rPr>
        <w:t>加海绵、具有防臭、防霉、舒适、柔软、透气等特点。</w:t>
      </w:r>
    </w:p>
    <w:p w:rsidR="005B4493" w:rsidRDefault="005B4493" w:rsidP="005B4493">
      <w:pPr>
        <w:pStyle w:val="ad"/>
        <w:spacing w:line="360" w:lineRule="auto"/>
        <w:ind w:left="480"/>
        <w:rPr>
          <w:kern w:val="2"/>
        </w:rPr>
      </w:pPr>
      <w:r>
        <w:rPr>
          <w:rFonts w:hint="eastAsia"/>
          <w:kern w:val="2"/>
        </w:rPr>
        <w:t>（二）</w:t>
      </w:r>
      <w:r w:rsidR="00966DFC">
        <w:rPr>
          <w:rFonts w:hint="eastAsia"/>
          <w:kern w:val="2"/>
        </w:rPr>
        <w:t>检测报告</w:t>
      </w:r>
    </w:p>
    <w:p w:rsidR="00966DFC" w:rsidRDefault="00A4151D" w:rsidP="005B4493">
      <w:pPr>
        <w:pStyle w:val="ad"/>
        <w:spacing w:line="360" w:lineRule="auto"/>
        <w:ind w:left="480"/>
        <w:rPr>
          <w:kern w:val="2"/>
        </w:rPr>
      </w:pPr>
      <w:r>
        <w:rPr>
          <w:rFonts w:hint="eastAsia"/>
          <w:kern w:val="2"/>
        </w:rPr>
        <w:t>具有检测资质</w:t>
      </w:r>
      <w:r w:rsidR="00DF1218">
        <w:rPr>
          <w:rFonts w:hint="eastAsia"/>
          <w:kern w:val="2"/>
        </w:rPr>
        <w:t>机构出具的</w:t>
      </w:r>
      <w:r w:rsidR="00966DFC">
        <w:rPr>
          <w:rFonts w:hint="eastAsia"/>
          <w:kern w:val="2"/>
        </w:rPr>
        <w:t>检测报告</w:t>
      </w:r>
      <w:r w:rsidR="00DF1218">
        <w:rPr>
          <w:rFonts w:hint="eastAsia"/>
          <w:kern w:val="2"/>
        </w:rPr>
        <w:t>，</w:t>
      </w:r>
      <w:r w:rsidR="00FE5F4B">
        <w:rPr>
          <w:rFonts w:hint="eastAsia"/>
          <w:kern w:val="2"/>
        </w:rPr>
        <w:t>内容</w:t>
      </w:r>
      <w:r w:rsidR="00DF1218">
        <w:rPr>
          <w:rFonts w:hint="eastAsia"/>
          <w:kern w:val="2"/>
        </w:rPr>
        <w:t>应</w:t>
      </w:r>
      <w:r w:rsidR="00966DFC">
        <w:rPr>
          <w:rFonts w:hint="eastAsia"/>
          <w:kern w:val="2"/>
        </w:rPr>
        <w:t>包括：材质检测</w:t>
      </w:r>
      <w:r>
        <w:rPr>
          <w:rFonts w:hint="eastAsia"/>
          <w:kern w:val="2"/>
        </w:rPr>
        <w:t>（内里、</w:t>
      </w:r>
      <w:r w:rsidR="00430C47">
        <w:rPr>
          <w:rFonts w:hint="eastAsia"/>
          <w:kern w:val="2"/>
        </w:rPr>
        <w:t>鞋</w:t>
      </w:r>
      <w:r>
        <w:rPr>
          <w:rFonts w:hint="eastAsia"/>
          <w:kern w:val="2"/>
        </w:rPr>
        <w:t>面）</w:t>
      </w:r>
      <w:r w:rsidR="00966DFC">
        <w:rPr>
          <w:rFonts w:hint="eastAsia"/>
          <w:kern w:val="2"/>
        </w:rPr>
        <w:t>、外观检测、耐磨性检测、有害物质检测</w:t>
      </w:r>
      <w:r w:rsidR="00DF1218">
        <w:rPr>
          <w:rFonts w:hint="eastAsia"/>
          <w:kern w:val="2"/>
        </w:rPr>
        <w:t>。</w:t>
      </w:r>
    </w:p>
    <w:p w:rsidR="00850784" w:rsidRPr="005B4493" w:rsidRDefault="00850784" w:rsidP="005B4493">
      <w:pPr>
        <w:pStyle w:val="ad"/>
        <w:spacing w:line="360" w:lineRule="auto"/>
        <w:ind w:left="480"/>
        <w:rPr>
          <w:kern w:val="2"/>
        </w:rPr>
      </w:pPr>
      <w:r>
        <w:rPr>
          <w:rFonts w:hint="eastAsia"/>
          <w:kern w:val="2"/>
        </w:rPr>
        <w:t>（三）</w:t>
      </w:r>
      <w:r w:rsidR="00CF02A0">
        <w:rPr>
          <w:rFonts w:hint="eastAsia"/>
          <w:kern w:val="2"/>
        </w:rPr>
        <w:t>投标人需根据</w:t>
      </w:r>
      <w:r w:rsidR="00552265">
        <w:rPr>
          <w:rFonts w:hint="eastAsia"/>
          <w:kern w:val="2"/>
        </w:rPr>
        <w:t>技术</w:t>
      </w:r>
      <w:r w:rsidR="00CF02A0">
        <w:rPr>
          <w:rFonts w:hint="eastAsia"/>
          <w:kern w:val="2"/>
        </w:rPr>
        <w:t>参数要求携带样品参加现场投标。</w:t>
      </w:r>
    </w:p>
    <w:p w:rsidR="004A0F34" w:rsidRDefault="00785043" w:rsidP="00E6697A">
      <w:pPr>
        <w:pStyle w:val="ad"/>
        <w:spacing w:line="360" w:lineRule="auto"/>
        <w:ind w:firstLineChars="200" w:firstLine="480"/>
        <w:rPr>
          <w:kern w:val="2"/>
        </w:rPr>
      </w:pPr>
      <w:r>
        <w:rPr>
          <w:rFonts w:hint="eastAsia"/>
          <w:kern w:val="2"/>
        </w:rPr>
        <w:t>（</w:t>
      </w:r>
      <w:r w:rsidR="00D036BA">
        <w:rPr>
          <w:rFonts w:hint="eastAsia"/>
          <w:kern w:val="2"/>
        </w:rPr>
        <w:t>四</w:t>
      </w:r>
      <w:r>
        <w:rPr>
          <w:rFonts w:hint="eastAsia"/>
          <w:kern w:val="2"/>
        </w:rPr>
        <w:t>）</w:t>
      </w:r>
      <w:r w:rsidR="001E382C">
        <w:rPr>
          <w:rFonts w:hint="eastAsia"/>
          <w:kern w:val="2"/>
        </w:rPr>
        <w:t>送货验收</w:t>
      </w:r>
      <w:r w:rsidR="004A0F34">
        <w:rPr>
          <w:rFonts w:hint="eastAsia"/>
          <w:kern w:val="2"/>
        </w:rPr>
        <w:t>：</w:t>
      </w:r>
    </w:p>
    <w:p w:rsidR="003E6B80" w:rsidRDefault="00137E31" w:rsidP="00E6697A">
      <w:pPr>
        <w:pStyle w:val="ad"/>
        <w:spacing w:line="360" w:lineRule="auto"/>
        <w:ind w:firstLineChars="200" w:firstLine="480"/>
        <w:rPr>
          <w:kern w:val="2"/>
        </w:rPr>
      </w:pPr>
      <w:r>
        <w:rPr>
          <w:rFonts w:hint="eastAsia"/>
          <w:kern w:val="2"/>
        </w:rPr>
        <w:t>1</w:t>
      </w:r>
      <w:r>
        <w:rPr>
          <w:kern w:val="2"/>
        </w:rPr>
        <w:t>.</w:t>
      </w:r>
      <w:r w:rsidR="00785043">
        <w:rPr>
          <w:rFonts w:hint="eastAsia"/>
          <w:kern w:val="2"/>
        </w:rPr>
        <w:t>样品与实际供货产品应与要求的技术参数一致</w:t>
      </w:r>
      <w:r w:rsidR="001E382C">
        <w:rPr>
          <w:rFonts w:hint="eastAsia"/>
          <w:kern w:val="2"/>
        </w:rPr>
        <w:t>，无破损</w:t>
      </w:r>
      <w:r w:rsidR="00785043">
        <w:rPr>
          <w:rFonts w:hint="eastAsia"/>
          <w:kern w:val="2"/>
        </w:rPr>
        <w:t>，并提供产品</w:t>
      </w:r>
      <w:r w:rsidR="001E382C">
        <w:rPr>
          <w:rFonts w:hint="eastAsia"/>
          <w:kern w:val="2"/>
        </w:rPr>
        <w:t>合格证。</w:t>
      </w:r>
    </w:p>
    <w:p w:rsidR="003F3A75" w:rsidRDefault="003F3A75" w:rsidP="00E6697A">
      <w:pPr>
        <w:pStyle w:val="ad"/>
        <w:spacing w:line="360" w:lineRule="auto"/>
        <w:ind w:firstLineChars="200" w:firstLine="480"/>
        <w:rPr>
          <w:kern w:val="2"/>
        </w:rPr>
      </w:pPr>
      <w:r>
        <w:rPr>
          <w:rFonts w:hint="eastAsia"/>
          <w:kern w:val="2"/>
        </w:rPr>
        <w:t>2</w:t>
      </w:r>
      <w:r>
        <w:rPr>
          <w:kern w:val="2"/>
        </w:rPr>
        <w:t>.</w:t>
      </w:r>
      <w:r>
        <w:rPr>
          <w:rFonts w:hint="eastAsia"/>
          <w:kern w:val="2"/>
        </w:rPr>
        <w:t>免费提供尺码调换服务。</w:t>
      </w:r>
    </w:p>
    <w:p w:rsidR="00784D43" w:rsidRDefault="00FC6B27" w:rsidP="00E6697A">
      <w:pPr>
        <w:pStyle w:val="ad"/>
        <w:spacing w:line="360" w:lineRule="auto"/>
        <w:ind w:firstLineChars="200" w:firstLine="480"/>
        <w:rPr>
          <w:kern w:val="2"/>
        </w:rPr>
      </w:pPr>
      <w:r>
        <w:rPr>
          <w:kern w:val="2"/>
        </w:rPr>
        <w:t>3</w:t>
      </w:r>
      <w:r w:rsidR="00137E31">
        <w:rPr>
          <w:kern w:val="2"/>
        </w:rPr>
        <w:t>.</w:t>
      </w:r>
      <w:r w:rsidR="00784D43">
        <w:rPr>
          <w:rFonts w:hint="eastAsia"/>
          <w:kern w:val="2"/>
        </w:rPr>
        <w:t>送货地址：北京大学人民医院西直门院区、白塔寺院区、通州院区。</w:t>
      </w:r>
    </w:p>
    <w:p w:rsidR="00414451" w:rsidRDefault="00A101A8" w:rsidP="00C44FBF">
      <w:pPr>
        <w:pStyle w:val="ad"/>
        <w:spacing w:line="360" w:lineRule="auto"/>
        <w:rPr>
          <w:highlight w:val="yellow"/>
        </w:rPr>
      </w:pPr>
      <w:r w:rsidRPr="00A101A8">
        <w:rPr>
          <w:noProof/>
        </w:rPr>
        <w:drawing>
          <wp:inline distT="0" distB="0" distL="0" distR="0">
            <wp:extent cx="5274310" cy="1527809"/>
            <wp:effectExtent l="0" t="0" r="2540" b="0"/>
            <wp:docPr id="1" name="图片 1" descr="C:\Users\张旭\Documents\WeChat Files\whale6186\FileStorage\Temp\1687316920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Documents\WeChat Files\whale6186\FileStorage\Temp\16873169205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527809"/>
                    </a:xfrm>
                    <a:prstGeom prst="rect">
                      <a:avLst/>
                    </a:prstGeom>
                    <a:noFill/>
                    <a:ln>
                      <a:noFill/>
                    </a:ln>
                  </pic:spPr>
                </pic:pic>
              </a:graphicData>
            </a:graphic>
          </wp:inline>
        </w:drawing>
      </w:r>
    </w:p>
    <w:p w:rsidR="001B6594" w:rsidRPr="009E618C" w:rsidRDefault="001B6594" w:rsidP="00C44FBF">
      <w:pPr>
        <w:pStyle w:val="ad"/>
        <w:spacing w:line="360" w:lineRule="auto"/>
        <w:rPr>
          <w:highlight w:val="yellow"/>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lastRenderedPageBreak/>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近3</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A101A8" w:rsidRPr="001B6594" w:rsidRDefault="00633504" w:rsidP="001B6594">
      <w:pPr>
        <w:pStyle w:val="ad"/>
        <w:spacing w:line="360" w:lineRule="auto"/>
        <w:ind w:firstLineChars="200" w:firstLine="480"/>
        <w:rPr>
          <w:rFonts w:cstheme="minorEastAsia"/>
          <w:bCs/>
        </w:rPr>
      </w:pPr>
      <w:r>
        <w:rPr>
          <w:rFonts w:hint="eastAsia"/>
          <w:kern w:val="2"/>
        </w:rPr>
        <w:lastRenderedPageBreak/>
        <w:t>男女</w:t>
      </w:r>
      <w:proofErr w:type="gramStart"/>
      <w:r>
        <w:rPr>
          <w:rFonts w:hint="eastAsia"/>
          <w:kern w:val="2"/>
        </w:rPr>
        <w:t>秋冬款最高</w:t>
      </w:r>
      <w:proofErr w:type="gramEnd"/>
      <w:r>
        <w:rPr>
          <w:rFonts w:hint="eastAsia"/>
          <w:kern w:val="2"/>
        </w:rPr>
        <w:t>限价9</w:t>
      </w:r>
      <w:r>
        <w:rPr>
          <w:kern w:val="2"/>
        </w:rPr>
        <w:t>0</w:t>
      </w:r>
      <w:r>
        <w:rPr>
          <w:rFonts w:hint="eastAsia"/>
          <w:kern w:val="2"/>
        </w:rPr>
        <w:t>元/双，男女夏季</w:t>
      </w:r>
      <w:proofErr w:type="gramStart"/>
      <w:r>
        <w:rPr>
          <w:rFonts w:hint="eastAsia"/>
          <w:kern w:val="2"/>
        </w:rPr>
        <w:t>款最</w:t>
      </w:r>
      <w:proofErr w:type="gramEnd"/>
      <w:r>
        <w:rPr>
          <w:rFonts w:hint="eastAsia"/>
          <w:kern w:val="2"/>
        </w:rPr>
        <w:t>高限价9</w:t>
      </w:r>
      <w:r>
        <w:rPr>
          <w:kern w:val="2"/>
        </w:rPr>
        <w:t>5</w:t>
      </w:r>
      <w:r>
        <w:rPr>
          <w:rFonts w:hint="eastAsia"/>
          <w:kern w:val="2"/>
        </w:rPr>
        <w:t>元/双。</w:t>
      </w:r>
    </w:p>
    <w:p w:rsidR="00411BF4" w:rsidRPr="00C44FBF" w:rsidRDefault="00A74E57" w:rsidP="003B37F9">
      <w:pPr>
        <w:pStyle w:val="ad"/>
        <w:spacing w:line="360" w:lineRule="auto"/>
        <w:ind w:firstLineChars="200" w:firstLine="480"/>
        <w:rPr>
          <w:rFonts w:cstheme="minorEastAsia"/>
        </w:rPr>
      </w:pPr>
      <w:r w:rsidRPr="00C44FBF">
        <w:rPr>
          <w:rFonts w:cstheme="minorEastAsia" w:hint="eastAsia"/>
        </w:rPr>
        <w:t>报价函</w:t>
      </w:r>
    </w:p>
    <w:p w:rsidR="00411BF4" w:rsidRDefault="00A74E57" w:rsidP="003B37F9">
      <w:pPr>
        <w:pStyle w:val="ad"/>
        <w:spacing w:line="360" w:lineRule="auto"/>
        <w:ind w:firstLineChars="200" w:firstLine="480"/>
        <w:rPr>
          <w:rFonts w:cstheme="minorEastAsia"/>
        </w:rPr>
      </w:pPr>
      <w:r w:rsidRPr="00C44FBF">
        <w:rPr>
          <w:rFonts w:cstheme="minorEastAsia" w:hint="eastAsia"/>
        </w:rPr>
        <w:t>总报价表</w:t>
      </w:r>
    </w:p>
    <w:tbl>
      <w:tblPr>
        <w:tblW w:w="8409" w:type="dxa"/>
        <w:tblInd w:w="91" w:type="dxa"/>
        <w:tblLayout w:type="fixed"/>
        <w:tblLook w:val="04A0" w:firstRow="1" w:lastRow="0" w:firstColumn="1" w:lastColumn="0" w:noHBand="0" w:noVBand="1"/>
      </w:tblPr>
      <w:tblGrid>
        <w:gridCol w:w="726"/>
        <w:gridCol w:w="1446"/>
        <w:gridCol w:w="2127"/>
        <w:gridCol w:w="1134"/>
        <w:gridCol w:w="1275"/>
        <w:gridCol w:w="1701"/>
      </w:tblGrid>
      <w:tr w:rsidR="000B5A0B" w:rsidRPr="00164CA6" w:rsidTr="00EA3CAA">
        <w:trPr>
          <w:trHeight w:val="662"/>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A3CAA">
            <w:pPr>
              <w:pStyle w:val="ad"/>
              <w:spacing w:line="0" w:lineRule="atLeast"/>
              <w:rPr>
                <w:rFonts w:cstheme="minorEastAsia"/>
              </w:rPr>
            </w:pPr>
            <w:r w:rsidRPr="00164CA6">
              <w:rPr>
                <w:rFonts w:cstheme="minorEastAsia" w:hint="eastAsia"/>
              </w:rPr>
              <w:t>序号</w:t>
            </w:r>
          </w:p>
        </w:tc>
        <w:tc>
          <w:tcPr>
            <w:tcW w:w="1446" w:type="dxa"/>
            <w:tcBorders>
              <w:top w:val="single" w:sz="4" w:space="0" w:color="auto"/>
              <w:left w:val="nil"/>
              <w:bottom w:val="single" w:sz="4" w:space="0" w:color="auto"/>
              <w:right w:val="single" w:sz="4" w:space="0" w:color="auto"/>
            </w:tcBorders>
            <w:shd w:val="clear" w:color="auto" w:fill="auto"/>
            <w:vAlign w:val="center"/>
          </w:tcPr>
          <w:p w:rsidR="000B5A0B" w:rsidRPr="00164CA6" w:rsidRDefault="000B5A0B" w:rsidP="00EA3CAA">
            <w:pPr>
              <w:pStyle w:val="ad"/>
              <w:spacing w:line="0" w:lineRule="atLeast"/>
              <w:ind w:firstLineChars="200" w:firstLine="480"/>
              <w:rPr>
                <w:rFonts w:cstheme="minorEastAsia"/>
              </w:rPr>
            </w:pPr>
            <w:r w:rsidRPr="00164CA6">
              <w:rPr>
                <w:rFonts w:cstheme="minorEastAsia" w:hint="eastAsia"/>
              </w:rPr>
              <w:t>名称</w:t>
            </w:r>
          </w:p>
        </w:tc>
        <w:tc>
          <w:tcPr>
            <w:tcW w:w="2127" w:type="dxa"/>
            <w:tcBorders>
              <w:top w:val="single" w:sz="4" w:space="0" w:color="auto"/>
              <w:left w:val="nil"/>
              <w:bottom w:val="single" w:sz="4" w:space="0" w:color="auto"/>
              <w:right w:val="single" w:sz="4" w:space="0" w:color="auto"/>
            </w:tcBorders>
            <w:vAlign w:val="center"/>
          </w:tcPr>
          <w:p w:rsidR="000B5A0B" w:rsidRPr="00164CA6" w:rsidRDefault="00EA3CAA" w:rsidP="00EA3CAA">
            <w:pPr>
              <w:pStyle w:val="ad"/>
              <w:spacing w:line="0" w:lineRule="atLeast"/>
              <w:rPr>
                <w:rFonts w:cstheme="minorEastAsia"/>
              </w:rPr>
            </w:pPr>
            <w:r>
              <w:rPr>
                <w:rFonts w:cstheme="minorEastAsia" w:hint="eastAsia"/>
              </w:rPr>
              <w:t>款式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A3CAA">
            <w:pPr>
              <w:pStyle w:val="ad"/>
              <w:spacing w:line="0" w:lineRule="atLeast"/>
              <w:rPr>
                <w:rFonts w:cstheme="minorEastAsia"/>
              </w:rPr>
            </w:pPr>
            <w:r w:rsidRPr="00164CA6">
              <w:rPr>
                <w:rFonts w:cstheme="minorEastAsia" w:hint="eastAsia"/>
              </w:rPr>
              <w:t>数量（</w:t>
            </w:r>
            <w:r w:rsidR="00EA3CAA">
              <w:rPr>
                <w:rFonts w:cstheme="minorEastAsia" w:hint="eastAsia"/>
              </w:rPr>
              <w:t>双</w:t>
            </w:r>
            <w:r w:rsidRPr="00164CA6">
              <w:rPr>
                <w:rFonts w:cstheme="minorEastAsia" w:hint="eastAsia"/>
              </w:rPr>
              <w:t>）</w:t>
            </w:r>
          </w:p>
        </w:tc>
        <w:tc>
          <w:tcPr>
            <w:tcW w:w="1275"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EA3CAA">
            <w:pPr>
              <w:pStyle w:val="ad"/>
              <w:spacing w:line="0" w:lineRule="atLeast"/>
              <w:rPr>
                <w:rFonts w:cstheme="minorEastAsia"/>
              </w:rPr>
            </w:pPr>
            <w:r w:rsidRPr="00164CA6">
              <w:rPr>
                <w:rFonts w:cstheme="minorEastAsia" w:hint="eastAsia"/>
              </w:rPr>
              <w:t>单价（元）</w:t>
            </w:r>
          </w:p>
        </w:tc>
        <w:tc>
          <w:tcPr>
            <w:tcW w:w="1701"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EA3CAA">
            <w:pPr>
              <w:pStyle w:val="ad"/>
              <w:spacing w:line="0" w:lineRule="atLeast"/>
              <w:rPr>
                <w:rFonts w:cstheme="minorEastAsia"/>
              </w:rPr>
            </w:pPr>
            <w:r w:rsidRPr="00164CA6">
              <w:rPr>
                <w:rFonts w:cstheme="minorEastAsia" w:hint="eastAsia"/>
              </w:rPr>
              <w:t>总价（元）</w:t>
            </w:r>
          </w:p>
        </w:tc>
      </w:tr>
      <w:tr w:rsidR="000B5A0B" w:rsidRPr="00164CA6" w:rsidTr="00EA3CAA">
        <w:trPr>
          <w:trHeight w:val="421"/>
        </w:trPr>
        <w:tc>
          <w:tcPr>
            <w:tcW w:w="726" w:type="dxa"/>
            <w:tcBorders>
              <w:top w:val="nil"/>
              <w:left w:val="single" w:sz="4" w:space="0" w:color="auto"/>
              <w:bottom w:val="single" w:sz="4" w:space="0" w:color="auto"/>
              <w:right w:val="single" w:sz="4" w:space="0" w:color="auto"/>
            </w:tcBorders>
            <w:shd w:val="clear" w:color="auto" w:fill="auto"/>
            <w:vAlign w:val="center"/>
          </w:tcPr>
          <w:p w:rsidR="000B5A0B" w:rsidRPr="00164CA6" w:rsidRDefault="000B5A0B" w:rsidP="000B5A0B">
            <w:pPr>
              <w:ind w:firstLineChars="83" w:firstLine="199"/>
              <w:rPr>
                <w:rFonts w:ascii="宋体" w:hAnsi="宋体" w:cstheme="minorEastAsia"/>
                <w:bCs/>
                <w:kern w:val="0"/>
                <w:sz w:val="24"/>
                <w:szCs w:val="24"/>
              </w:rPr>
            </w:pPr>
            <w:r w:rsidRPr="00164CA6">
              <w:rPr>
                <w:rFonts w:ascii="宋体" w:hAnsi="宋体" w:cstheme="minorEastAsia" w:hint="eastAsia"/>
                <w:bCs/>
                <w:kern w:val="0"/>
                <w:sz w:val="24"/>
                <w:szCs w:val="24"/>
              </w:rPr>
              <w:t>1</w:t>
            </w:r>
          </w:p>
        </w:tc>
        <w:tc>
          <w:tcPr>
            <w:tcW w:w="1446" w:type="dxa"/>
            <w:tcBorders>
              <w:top w:val="nil"/>
              <w:left w:val="nil"/>
              <w:bottom w:val="single" w:sz="4" w:space="0" w:color="auto"/>
              <w:right w:val="single" w:sz="4" w:space="0" w:color="auto"/>
            </w:tcBorders>
            <w:shd w:val="clear" w:color="auto" w:fill="auto"/>
            <w:vAlign w:val="center"/>
          </w:tcPr>
          <w:p w:rsidR="000B5A0B" w:rsidRPr="00164CA6"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0B5A0B" w:rsidRPr="00164CA6"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女款冬季</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D312C5" w:rsidP="00D312C5">
            <w:pPr>
              <w:ind w:firstLineChars="100" w:firstLine="240"/>
              <w:rPr>
                <w:rFonts w:ascii="宋体" w:hAnsi="宋体" w:cstheme="minorEastAsia"/>
                <w:bCs/>
                <w:kern w:val="0"/>
                <w:sz w:val="24"/>
                <w:szCs w:val="24"/>
              </w:rPr>
            </w:pPr>
            <w:r>
              <w:rPr>
                <w:rFonts w:ascii="宋体" w:hAnsi="宋体" w:cstheme="minorEastAsia"/>
                <w:bCs/>
                <w:kern w:val="0"/>
                <w:sz w:val="24"/>
                <w:szCs w:val="24"/>
              </w:rPr>
              <w:t>2300</w:t>
            </w:r>
          </w:p>
        </w:tc>
        <w:tc>
          <w:tcPr>
            <w:tcW w:w="1275"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4424E">
            <w:pPr>
              <w:ind w:firstLine="480"/>
              <w:jc w:val="center"/>
              <w:rPr>
                <w:rFonts w:ascii="宋体" w:hAnsi="宋体" w:cstheme="minorEastAsia"/>
                <w:bCs/>
                <w:kern w:val="0"/>
                <w:sz w:val="24"/>
                <w:szCs w:val="24"/>
              </w:rPr>
            </w:pPr>
          </w:p>
        </w:tc>
      </w:tr>
      <w:tr w:rsidR="00EA3CAA" w:rsidRPr="00164CA6" w:rsidTr="00EA3CAA">
        <w:trPr>
          <w:trHeight w:val="427"/>
        </w:trPr>
        <w:tc>
          <w:tcPr>
            <w:tcW w:w="726" w:type="dxa"/>
            <w:tcBorders>
              <w:top w:val="nil"/>
              <w:left w:val="single" w:sz="4" w:space="0" w:color="auto"/>
              <w:bottom w:val="single" w:sz="4" w:space="0" w:color="auto"/>
              <w:right w:val="single" w:sz="4" w:space="0" w:color="auto"/>
            </w:tcBorders>
            <w:shd w:val="clear" w:color="auto" w:fill="auto"/>
            <w:vAlign w:val="center"/>
          </w:tcPr>
          <w:p w:rsidR="00EA3CAA" w:rsidRPr="00164CA6" w:rsidRDefault="00EA3CAA" w:rsidP="000B5A0B">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2</w:t>
            </w:r>
          </w:p>
        </w:tc>
        <w:tc>
          <w:tcPr>
            <w:tcW w:w="1446" w:type="dxa"/>
            <w:tcBorders>
              <w:top w:val="nil"/>
              <w:left w:val="nil"/>
              <w:bottom w:val="single" w:sz="4" w:space="0" w:color="auto"/>
              <w:right w:val="single" w:sz="4" w:space="0" w:color="auto"/>
            </w:tcBorders>
            <w:shd w:val="clear" w:color="auto" w:fill="auto"/>
            <w:vAlign w:val="center"/>
          </w:tcPr>
          <w:p w:rsidR="00EA3CAA"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EA3CAA" w:rsidRDefault="00EA3CAA" w:rsidP="000B5A0B">
            <w:pPr>
              <w:ind w:firstLineChars="0" w:firstLine="0"/>
              <w:rPr>
                <w:rFonts w:ascii="宋体" w:hAnsi="宋体" w:cstheme="minorEastAsia"/>
                <w:bCs/>
                <w:kern w:val="0"/>
                <w:sz w:val="24"/>
                <w:szCs w:val="24"/>
              </w:rPr>
            </w:pPr>
            <w:proofErr w:type="gramStart"/>
            <w:r>
              <w:rPr>
                <w:rFonts w:ascii="宋体" w:hAnsi="宋体" w:cstheme="minorEastAsia" w:hint="eastAsia"/>
                <w:bCs/>
                <w:kern w:val="0"/>
                <w:sz w:val="24"/>
                <w:szCs w:val="24"/>
              </w:rPr>
              <w:t>女款夏季</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3CAA" w:rsidRPr="00164CA6" w:rsidRDefault="00C83B2C" w:rsidP="00C83B2C">
            <w:pPr>
              <w:ind w:firstLineChars="100" w:firstLine="240"/>
              <w:rPr>
                <w:rFonts w:ascii="宋体" w:hAnsi="宋体" w:cstheme="minorEastAsia"/>
                <w:bCs/>
                <w:kern w:val="0"/>
                <w:sz w:val="24"/>
                <w:szCs w:val="24"/>
              </w:rPr>
            </w:pPr>
            <w:r>
              <w:rPr>
                <w:rFonts w:ascii="宋体" w:hAnsi="宋体" w:cstheme="minorEastAsia"/>
                <w:bCs/>
                <w:kern w:val="0"/>
                <w:sz w:val="24"/>
                <w:szCs w:val="24"/>
              </w:rPr>
              <w:t>2320</w:t>
            </w:r>
          </w:p>
        </w:tc>
        <w:tc>
          <w:tcPr>
            <w:tcW w:w="1275" w:type="dxa"/>
            <w:tcBorders>
              <w:top w:val="single" w:sz="4" w:space="0" w:color="auto"/>
              <w:left w:val="single" w:sz="4" w:space="0" w:color="auto"/>
              <w:bottom w:val="single" w:sz="4" w:space="0" w:color="auto"/>
              <w:right w:val="single" w:sz="4" w:space="0" w:color="auto"/>
            </w:tcBorders>
            <w:vAlign w:val="center"/>
          </w:tcPr>
          <w:p w:rsidR="00EA3CAA" w:rsidRPr="00164CA6" w:rsidRDefault="00EA3CAA"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3CAA" w:rsidRPr="00164CA6" w:rsidRDefault="00EA3CAA" w:rsidP="0024424E">
            <w:pPr>
              <w:ind w:firstLine="480"/>
              <w:jc w:val="center"/>
              <w:rPr>
                <w:rFonts w:ascii="宋体" w:hAnsi="宋体" w:cstheme="minorEastAsia"/>
                <w:bCs/>
                <w:kern w:val="0"/>
                <w:sz w:val="24"/>
                <w:szCs w:val="24"/>
              </w:rPr>
            </w:pPr>
          </w:p>
        </w:tc>
      </w:tr>
      <w:tr w:rsidR="00EA3CAA" w:rsidRPr="00164CA6" w:rsidTr="00654307">
        <w:trPr>
          <w:trHeight w:val="401"/>
        </w:trPr>
        <w:tc>
          <w:tcPr>
            <w:tcW w:w="726" w:type="dxa"/>
            <w:tcBorders>
              <w:top w:val="nil"/>
              <w:left w:val="single" w:sz="4" w:space="0" w:color="auto"/>
              <w:bottom w:val="single" w:sz="4" w:space="0" w:color="auto"/>
              <w:right w:val="single" w:sz="4" w:space="0" w:color="auto"/>
            </w:tcBorders>
            <w:shd w:val="clear" w:color="auto" w:fill="auto"/>
            <w:vAlign w:val="center"/>
          </w:tcPr>
          <w:p w:rsidR="00EA3CAA" w:rsidRDefault="00EA3CAA" w:rsidP="000B5A0B">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3</w:t>
            </w:r>
          </w:p>
        </w:tc>
        <w:tc>
          <w:tcPr>
            <w:tcW w:w="1446" w:type="dxa"/>
            <w:tcBorders>
              <w:top w:val="nil"/>
              <w:left w:val="nil"/>
              <w:bottom w:val="single" w:sz="4" w:space="0" w:color="auto"/>
              <w:right w:val="single" w:sz="4" w:space="0" w:color="auto"/>
            </w:tcBorders>
            <w:shd w:val="clear" w:color="auto" w:fill="auto"/>
            <w:vAlign w:val="center"/>
          </w:tcPr>
          <w:p w:rsidR="00EA3CAA"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EA3CAA"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男款冬季</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3CAA" w:rsidRPr="00164CA6" w:rsidRDefault="00E41404" w:rsidP="00246A80">
            <w:pPr>
              <w:ind w:firstLineChars="83" w:firstLine="199"/>
              <w:rPr>
                <w:rFonts w:ascii="宋体" w:hAnsi="宋体" w:cstheme="minorEastAsia"/>
                <w:bCs/>
                <w:kern w:val="0"/>
                <w:sz w:val="24"/>
                <w:szCs w:val="24"/>
              </w:rPr>
            </w:pPr>
            <w:r>
              <w:rPr>
                <w:rFonts w:ascii="宋体" w:hAnsi="宋体" w:cstheme="minorEastAsia"/>
                <w:bCs/>
                <w:kern w:val="0"/>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tcPr>
          <w:p w:rsidR="00EA3CAA" w:rsidRPr="00164CA6" w:rsidRDefault="00EA3CAA"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3CAA" w:rsidRPr="00164CA6" w:rsidRDefault="00EA3CAA" w:rsidP="0024424E">
            <w:pPr>
              <w:ind w:firstLine="480"/>
              <w:jc w:val="center"/>
              <w:rPr>
                <w:rFonts w:ascii="宋体" w:hAnsi="宋体" w:cstheme="minorEastAsia"/>
                <w:bCs/>
                <w:kern w:val="0"/>
                <w:sz w:val="24"/>
                <w:szCs w:val="24"/>
              </w:rPr>
            </w:pPr>
          </w:p>
        </w:tc>
      </w:tr>
      <w:tr w:rsidR="00EA3CAA" w:rsidRPr="00164CA6" w:rsidTr="00F74140">
        <w:trPr>
          <w:trHeight w:val="401"/>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EA3CAA" w:rsidRDefault="00EA3CAA" w:rsidP="000B5A0B">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A3CAA"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single" w:sz="4" w:space="0" w:color="auto"/>
              <w:bottom w:val="single" w:sz="4" w:space="0" w:color="auto"/>
              <w:right w:val="single" w:sz="4" w:space="0" w:color="auto"/>
            </w:tcBorders>
            <w:vAlign w:val="center"/>
          </w:tcPr>
          <w:p w:rsidR="00EA3CAA"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男款夏季</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3CAA" w:rsidRDefault="00E41404" w:rsidP="00246A80">
            <w:pPr>
              <w:ind w:firstLineChars="83" w:firstLine="199"/>
              <w:rPr>
                <w:rFonts w:ascii="宋体" w:hAnsi="宋体" w:cstheme="minorEastAsia"/>
                <w:bCs/>
                <w:kern w:val="0"/>
                <w:sz w:val="24"/>
                <w:szCs w:val="24"/>
              </w:rPr>
            </w:pPr>
            <w:r>
              <w:rPr>
                <w:rFonts w:ascii="宋体" w:hAnsi="宋体" w:cstheme="minorEastAsia"/>
                <w:bCs/>
                <w:kern w:val="0"/>
                <w:sz w:val="24"/>
                <w:szCs w:val="24"/>
              </w:rPr>
              <w:t>160</w:t>
            </w:r>
          </w:p>
        </w:tc>
        <w:tc>
          <w:tcPr>
            <w:tcW w:w="1275" w:type="dxa"/>
            <w:tcBorders>
              <w:top w:val="single" w:sz="4" w:space="0" w:color="auto"/>
              <w:left w:val="single" w:sz="4" w:space="0" w:color="auto"/>
              <w:bottom w:val="single" w:sz="4" w:space="0" w:color="auto"/>
              <w:right w:val="single" w:sz="4" w:space="0" w:color="auto"/>
            </w:tcBorders>
            <w:vAlign w:val="center"/>
          </w:tcPr>
          <w:p w:rsidR="00EA3CAA" w:rsidRPr="00164CA6" w:rsidRDefault="00EA3CAA"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3CAA" w:rsidRPr="00164CA6" w:rsidRDefault="00EA3CAA" w:rsidP="0024424E">
            <w:pPr>
              <w:ind w:firstLine="480"/>
              <w:jc w:val="center"/>
              <w:rPr>
                <w:rFonts w:ascii="宋体" w:hAnsi="宋体" w:cstheme="minorEastAsia"/>
                <w:bCs/>
                <w:kern w:val="0"/>
                <w:sz w:val="24"/>
                <w:szCs w:val="24"/>
              </w:rPr>
            </w:pPr>
          </w:p>
        </w:tc>
      </w:tr>
      <w:tr w:rsidR="000B5A0B" w:rsidRPr="00164CA6" w:rsidTr="00F74140">
        <w:trPr>
          <w:trHeight w:val="436"/>
        </w:trPr>
        <w:tc>
          <w:tcPr>
            <w:tcW w:w="726" w:type="dxa"/>
            <w:tcBorders>
              <w:top w:val="single" w:sz="4" w:space="0" w:color="auto"/>
              <w:left w:val="single" w:sz="4" w:space="0" w:color="auto"/>
              <w:bottom w:val="single" w:sz="4" w:space="0" w:color="auto"/>
              <w:right w:val="single" w:sz="4" w:space="0" w:color="auto"/>
            </w:tcBorders>
          </w:tcPr>
          <w:p w:rsidR="000B5A0B" w:rsidRPr="00164CA6" w:rsidRDefault="000B5A0B" w:rsidP="0024424E">
            <w:pPr>
              <w:ind w:firstLine="480"/>
              <w:rPr>
                <w:rFonts w:ascii="宋体" w:hAnsi="宋体" w:cstheme="minorEastAsia"/>
                <w:bCs/>
                <w:kern w:val="0"/>
                <w:sz w:val="24"/>
                <w:szCs w:val="24"/>
              </w:rPr>
            </w:pPr>
          </w:p>
        </w:tc>
        <w:tc>
          <w:tcPr>
            <w:tcW w:w="7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6697A">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 xml:space="preserve">合计金额：大写 </w:t>
            </w:r>
            <w:r w:rsidRPr="008E238B">
              <w:rPr>
                <w:rFonts w:ascii="宋体" w:hAnsi="宋体" w:cstheme="minorEastAsia"/>
                <w:bCs/>
                <w:kern w:val="0"/>
                <w:sz w:val="24"/>
                <w:szCs w:val="24"/>
                <w:u w:val="single"/>
              </w:rPr>
              <w:t xml:space="preserve">       </w:t>
            </w:r>
            <w:r w:rsidR="005439AB" w:rsidRPr="008E238B">
              <w:rPr>
                <w:rFonts w:ascii="宋体" w:hAnsi="宋体" w:cstheme="minorEastAsia"/>
                <w:bCs/>
                <w:kern w:val="0"/>
                <w:sz w:val="24"/>
                <w:szCs w:val="24"/>
                <w:u w:val="single"/>
              </w:rPr>
              <w:t xml:space="preserve">       </w:t>
            </w:r>
            <w:r w:rsidR="00532096" w:rsidRPr="008E238B">
              <w:rPr>
                <w:rFonts w:ascii="宋体" w:hAnsi="宋体" w:cstheme="minorEastAsia"/>
                <w:bCs/>
                <w:kern w:val="0"/>
                <w:sz w:val="24"/>
                <w:szCs w:val="24"/>
                <w:u w:val="single"/>
              </w:rPr>
              <w:t xml:space="preserve">      </w:t>
            </w:r>
            <w:r w:rsidR="005439AB" w:rsidRPr="008E238B">
              <w:rPr>
                <w:rFonts w:ascii="宋体" w:hAnsi="宋体" w:cstheme="minorEastAsia"/>
                <w:bCs/>
                <w:kern w:val="0"/>
                <w:sz w:val="24"/>
                <w:szCs w:val="24"/>
                <w:u w:val="single"/>
              </w:rPr>
              <w:t xml:space="preserve">  </w:t>
            </w:r>
            <w:r w:rsidRPr="00164CA6">
              <w:rPr>
                <w:rFonts w:ascii="宋体" w:hAnsi="宋体" w:cstheme="minorEastAsia"/>
                <w:bCs/>
                <w:kern w:val="0"/>
                <w:sz w:val="24"/>
                <w:szCs w:val="24"/>
              </w:rPr>
              <w:t xml:space="preserve"> </w:t>
            </w:r>
            <w:r w:rsidRPr="00164CA6">
              <w:rPr>
                <w:rFonts w:ascii="宋体" w:hAnsi="宋体" w:cstheme="minorEastAsia" w:hint="eastAsia"/>
                <w:bCs/>
                <w:kern w:val="0"/>
                <w:sz w:val="24"/>
                <w:szCs w:val="24"/>
              </w:rPr>
              <w:t>小写：</w:t>
            </w:r>
            <w:r w:rsidRPr="008E238B">
              <w:rPr>
                <w:rFonts w:ascii="宋体" w:hAnsi="宋体" w:cstheme="minorEastAsia" w:hint="eastAsia"/>
                <w:bCs/>
                <w:kern w:val="0"/>
                <w:sz w:val="24"/>
                <w:szCs w:val="24"/>
                <w:u w:val="single"/>
              </w:rPr>
              <w:t xml:space="preserve"> </w:t>
            </w:r>
            <w:r w:rsidR="008E238B" w:rsidRPr="008E238B">
              <w:rPr>
                <w:rFonts w:ascii="宋体" w:hAnsi="宋体" w:cstheme="minorEastAsia"/>
                <w:bCs/>
                <w:kern w:val="0"/>
                <w:sz w:val="24"/>
                <w:szCs w:val="24"/>
                <w:u w:val="single"/>
              </w:rPr>
              <w:t xml:space="preserve">            </w:t>
            </w:r>
            <w:r w:rsidR="008E238B" w:rsidRPr="008E238B">
              <w:rPr>
                <w:rFonts w:ascii="宋体" w:hAnsi="宋体" w:cstheme="minorEastAsia"/>
                <w:bCs/>
                <w:kern w:val="0"/>
                <w:sz w:val="24"/>
                <w:szCs w:val="24"/>
              </w:rPr>
              <w:t xml:space="preserve"> </w:t>
            </w:r>
            <w:r w:rsidR="008E238B" w:rsidRPr="008E238B">
              <w:rPr>
                <w:rFonts w:ascii="宋体" w:hAnsi="宋体" w:cstheme="minorEastAsia" w:hint="eastAsia"/>
                <w:bCs/>
                <w:kern w:val="0"/>
                <w:sz w:val="24"/>
                <w:szCs w:val="24"/>
              </w:rPr>
              <w:t>。</w:t>
            </w:r>
          </w:p>
        </w:tc>
      </w:tr>
      <w:tr w:rsidR="000B5A0B" w:rsidRPr="00164CA6" w:rsidTr="00F74140">
        <w:trPr>
          <w:trHeight w:val="462"/>
        </w:trPr>
        <w:tc>
          <w:tcPr>
            <w:tcW w:w="726" w:type="dxa"/>
            <w:tcBorders>
              <w:top w:val="single" w:sz="4" w:space="0" w:color="auto"/>
            </w:tcBorders>
          </w:tcPr>
          <w:p w:rsidR="000B5A0B" w:rsidRPr="00164CA6" w:rsidRDefault="000B5A0B" w:rsidP="0024424E">
            <w:pPr>
              <w:ind w:firstLine="480"/>
              <w:rPr>
                <w:rFonts w:ascii="宋体" w:hAnsi="宋体" w:cstheme="minorEastAsia"/>
                <w:bCs/>
                <w:kern w:val="0"/>
                <w:sz w:val="24"/>
                <w:szCs w:val="24"/>
              </w:rPr>
            </w:pPr>
          </w:p>
        </w:tc>
        <w:tc>
          <w:tcPr>
            <w:tcW w:w="7683" w:type="dxa"/>
            <w:gridSpan w:val="5"/>
            <w:tcBorders>
              <w:top w:val="single" w:sz="4" w:space="0" w:color="auto"/>
            </w:tcBorders>
            <w:shd w:val="clear" w:color="auto" w:fill="auto"/>
            <w:vAlign w:val="center"/>
          </w:tcPr>
          <w:p w:rsidR="00CE0445" w:rsidRDefault="00CE0445" w:rsidP="00915DB0">
            <w:pPr>
              <w:ind w:firstLineChars="0" w:firstLine="0"/>
              <w:rPr>
                <w:rFonts w:ascii="宋体" w:hAnsi="宋体" w:cstheme="minorEastAsia"/>
                <w:bCs/>
                <w:kern w:val="0"/>
                <w:sz w:val="24"/>
                <w:szCs w:val="24"/>
              </w:rPr>
            </w:pPr>
            <w:r>
              <w:rPr>
                <w:rFonts w:ascii="宋体" w:hAnsi="宋体" w:cstheme="minorEastAsia" w:hint="eastAsia"/>
                <w:bCs/>
                <w:kern w:val="0"/>
                <w:sz w:val="24"/>
                <w:szCs w:val="24"/>
              </w:rPr>
              <w:t>数量仅做报价依据，具体数量以实际发生为准。</w:t>
            </w:r>
          </w:p>
          <w:p w:rsidR="000B5A0B" w:rsidRPr="00164CA6" w:rsidRDefault="000B5A0B" w:rsidP="00915DB0">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备注：以上报价为包干价，含所有产品的包装费、配送费、运输费、税金等所有费用。</w:t>
            </w:r>
          </w:p>
        </w:tc>
      </w:tr>
    </w:tbl>
    <w:p w:rsidR="00A8002E" w:rsidRDefault="00BE3F5C" w:rsidP="00A8002E">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411BF4" w:rsidRDefault="004767A6" w:rsidP="004767A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6B1BBF" w:rsidRDefault="006B1BBF" w:rsidP="004767A6">
      <w:pPr>
        <w:pStyle w:val="ad"/>
        <w:spacing w:line="360" w:lineRule="auto"/>
        <w:ind w:firstLineChars="200" w:firstLine="480"/>
        <w:rPr>
          <w:rFonts w:cstheme="minorEastAsia"/>
          <w:bCs/>
        </w:rPr>
      </w:pPr>
      <w:r>
        <w:rPr>
          <w:rFonts w:cstheme="minorEastAsia" w:hint="eastAsia"/>
          <w:bCs/>
        </w:rPr>
        <w:t>（7）投标人未携带样品</w:t>
      </w:r>
      <w:r w:rsidR="004B353B">
        <w:rPr>
          <w:rFonts w:cstheme="minorEastAsia" w:hint="eastAsia"/>
          <w:bCs/>
        </w:rPr>
        <w:t>。</w:t>
      </w:r>
    </w:p>
    <w:p w:rsidR="00806667" w:rsidRPr="00C44FBF" w:rsidRDefault="00806667" w:rsidP="004767A6">
      <w:pPr>
        <w:pStyle w:val="ad"/>
        <w:spacing w:line="360" w:lineRule="auto"/>
        <w:ind w:firstLineChars="200" w:firstLine="480"/>
        <w:rPr>
          <w:rFonts w:cstheme="minorEastAsia"/>
          <w:bCs/>
        </w:rPr>
      </w:pP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654307" w:rsidRPr="00A101A8" w:rsidRDefault="003D0872" w:rsidP="00A101A8">
      <w:pPr>
        <w:pStyle w:val="ad"/>
        <w:spacing w:line="360" w:lineRule="auto"/>
        <w:ind w:firstLineChars="200" w:firstLine="480"/>
        <w:rPr>
          <w:rFonts w:cstheme="minorEastAsia"/>
          <w:bCs/>
        </w:rPr>
      </w:pPr>
      <w:r>
        <w:rPr>
          <w:rFonts w:cstheme="minorEastAsia"/>
          <w:bCs/>
        </w:rPr>
        <w:lastRenderedPageBreak/>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213CDA"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价格部分</w:t>
            </w:r>
          </w:p>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价格分</w:t>
            </w:r>
          </w:p>
          <w:p w:rsidR="004D4E33" w:rsidRPr="001446E6" w:rsidRDefault="004D4E33"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满足采购文件需求的最低投标报价为评标基准价，其价格为满分。其他合格投标人的价格</w:t>
            </w:r>
            <w:proofErr w:type="gramStart"/>
            <w:r w:rsidRPr="001446E6">
              <w:rPr>
                <w:rFonts w:ascii="宋体" w:hAnsi="宋体" w:cs="宋体"/>
                <w:kern w:val="0"/>
                <w:szCs w:val="21"/>
              </w:rPr>
              <w:t>分统一</w:t>
            </w:r>
            <w:proofErr w:type="gramEnd"/>
            <w:r w:rsidRPr="001446E6">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294105" w:rsidRPr="00213CDA" w:rsidTr="00150615">
        <w:trPr>
          <w:trHeight w:val="1100"/>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商务部分</w:t>
            </w:r>
          </w:p>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w:t>
            </w:r>
            <w:r w:rsidR="008F4441" w:rsidRPr="001446E6">
              <w:rPr>
                <w:rFonts w:ascii="宋体" w:hAnsi="宋体" w:cs="宋体"/>
                <w:kern w:val="0"/>
                <w:szCs w:val="21"/>
              </w:rPr>
              <w:t>30</w:t>
            </w:r>
            <w:r w:rsidRPr="001446E6">
              <w:rPr>
                <w:rFonts w:ascii="宋体" w:hAnsi="宋体" w:cs="宋体"/>
                <w:kern w:val="0"/>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投标文件</w:t>
            </w:r>
          </w:p>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质量</w:t>
            </w:r>
            <w:r w:rsidR="00FB4DD5">
              <w:rPr>
                <w:rFonts w:ascii="宋体" w:hAnsi="宋体" w:cs="宋体" w:hint="eastAsia"/>
                <w:kern w:val="0"/>
                <w:szCs w:val="21"/>
              </w:rPr>
              <w:t>（4分）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有目录索引、页码无错乱、标题、编号、正文、表格等排版规范得</w:t>
            </w:r>
            <w:r w:rsidR="00C663D4" w:rsidRPr="001446E6">
              <w:rPr>
                <w:rFonts w:ascii="宋体" w:hAnsi="宋体" w:cs="宋体"/>
                <w:kern w:val="0"/>
                <w:szCs w:val="21"/>
              </w:rPr>
              <w:t>4</w:t>
            </w:r>
            <w:r w:rsidRPr="001446E6">
              <w:rPr>
                <w:rFonts w:ascii="宋体" w:hAnsi="宋体" w:cs="宋体"/>
                <w:kern w:val="0"/>
                <w:szCs w:val="21"/>
              </w:rPr>
              <w:t>分，每出现一个错误扣1分，扣完为止，满分</w:t>
            </w:r>
            <w:r w:rsidR="00C663D4" w:rsidRPr="001446E6">
              <w:rPr>
                <w:rFonts w:ascii="宋体" w:hAnsi="宋体" w:cs="宋体"/>
                <w:kern w:val="0"/>
                <w:szCs w:val="21"/>
              </w:rPr>
              <w:t>4</w:t>
            </w:r>
            <w:r w:rsidRPr="001446E6">
              <w:rPr>
                <w:rFonts w:ascii="宋体" w:hAnsi="宋体" w:cs="宋体"/>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C663D4" w:rsidP="0024424E">
            <w:pPr>
              <w:widowControl/>
              <w:ind w:firstLineChars="0" w:firstLine="0"/>
              <w:jc w:val="center"/>
              <w:rPr>
                <w:rFonts w:ascii="宋体" w:hAnsi="宋体" w:cs="宋体"/>
                <w:kern w:val="0"/>
                <w:szCs w:val="21"/>
              </w:rPr>
            </w:pPr>
            <w:r w:rsidRPr="001446E6">
              <w:rPr>
                <w:rFonts w:ascii="宋体" w:hAnsi="宋体" w:cs="宋体"/>
                <w:kern w:val="0"/>
                <w:szCs w:val="21"/>
              </w:rPr>
              <w:t>4</w:t>
            </w:r>
          </w:p>
        </w:tc>
      </w:tr>
      <w:tr w:rsidR="00C663D4" w:rsidRPr="00213CDA" w:rsidTr="00150615">
        <w:trPr>
          <w:trHeight w:val="11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1446E6" w:rsidRDefault="00C663D4" w:rsidP="00C663D4">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C663D4" w:rsidP="00C663D4">
            <w:pPr>
              <w:spacing w:line="360" w:lineRule="exact"/>
              <w:ind w:firstLineChars="0" w:firstLine="0"/>
              <w:outlineLvl w:val="1"/>
              <w:rPr>
                <w:rFonts w:ascii="宋体" w:hAnsi="宋体" w:cs="宋体"/>
                <w:kern w:val="0"/>
                <w:szCs w:val="21"/>
              </w:rPr>
            </w:pPr>
            <w:r w:rsidRPr="001446E6">
              <w:rPr>
                <w:rFonts w:ascii="宋体" w:hAnsi="宋体" w:cs="宋体" w:hint="eastAsia"/>
                <w:kern w:val="0"/>
                <w:szCs w:val="21"/>
              </w:rPr>
              <w:t>管理体系认证（</w:t>
            </w:r>
            <w:r w:rsidRPr="001446E6">
              <w:rPr>
                <w:rFonts w:ascii="宋体" w:hAnsi="宋体" w:cs="宋体"/>
                <w:kern w:val="0"/>
                <w:szCs w:val="21"/>
              </w:rPr>
              <w:t>6</w:t>
            </w:r>
            <w:r w:rsidRPr="001446E6">
              <w:rPr>
                <w:rFonts w:ascii="宋体" w:hAnsi="宋体" w:cs="宋体" w:hint="eastAsia"/>
                <w:kern w:val="0"/>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C663D4" w:rsidP="00C663D4">
            <w:pPr>
              <w:spacing w:line="360" w:lineRule="exact"/>
              <w:ind w:firstLineChars="0" w:firstLine="0"/>
              <w:rPr>
                <w:rFonts w:ascii="宋体" w:hAnsi="宋体" w:cs="宋体"/>
                <w:kern w:val="0"/>
                <w:szCs w:val="21"/>
              </w:rPr>
            </w:pPr>
            <w:r w:rsidRPr="001446E6">
              <w:rPr>
                <w:rFonts w:ascii="宋体" w:hAnsi="宋体" w:cs="宋体" w:hint="eastAsia"/>
                <w:kern w:val="0"/>
                <w:szCs w:val="21"/>
              </w:rPr>
              <w:t>具有有效的质量管理体系认证证书，得</w:t>
            </w:r>
            <w:r w:rsidRPr="001446E6">
              <w:rPr>
                <w:rFonts w:ascii="宋体" w:hAnsi="宋体" w:cs="宋体"/>
                <w:kern w:val="0"/>
                <w:szCs w:val="21"/>
              </w:rPr>
              <w:t>2</w:t>
            </w:r>
            <w:r w:rsidRPr="001446E6">
              <w:rPr>
                <w:rFonts w:ascii="宋体" w:hAnsi="宋体" w:cs="宋体" w:hint="eastAsia"/>
                <w:kern w:val="0"/>
                <w:szCs w:val="21"/>
              </w:rPr>
              <w:t>分；</w:t>
            </w:r>
          </w:p>
          <w:p w:rsidR="00C663D4" w:rsidRPr="001446E6" w:rsidRDefault="00C663D4" w:rsidP="00C663D4">
            <w:pPr>
              <w:spacing w:line="360" w:lineRule="exact"/>
              <w:ind w:firstLineChars="0" w:firstLine="0"/>
              <w:rPr>
                <w:rFonts w:ascii="宋体" w:hAnsi="宋体" w:cs="宋体"/>
                <w:kern w:val="0"/>
                <w:szCs w:val="21"/>
              </w:rPr>
            </w:pPr>
            <w:r w:rsidRPr="001446E6">
              <w:rPr>
                <w:rFonts w:ascii="宋体" w:hAnsi="宋体" w:cs="宋体" w:hint="eastAsia"/>
                <w:kern w:val="0"/>
                <w:szCs w:val="21"/>
              </w:rPr>
              <w:t>具有有效的环境管理体系认证证书，得</w:t>
            </w:r>
            <w:r w:rsidRPr="001446E6">
              <w:rPr>
                <w:rFonts w:ascii="宋体" w:hAnsi="宋体" w:cs="宋体"/>
                <w:kern w:val="0"/>
                <w:szCs w:val="21"/>
              </w:rPr>
              <w:t>2</w:t>
            </w:r>
            <w:r w:rsidRPr="001446E6">
              <w:rPr>
                <w:rFonts w:ascii="宋体" w:hAnsi="宋体" w:cs="宋体" w:hint="eastAsia"/>
                <w:kern w:val="0"/>
                <w:szCs w:val="21"/>
              </w:rPr>
              <w:t>分；</w:t>
            </w:r>
          </w:p>
          <w:p w:rsidR="00C663D4" w:rsidRPr="001446E6" w:rsidRDefault="00C663D4" w:rsidP="00C663D4">
            <w:pPr>
              <w:spacing w:line="360" w:lineRule="exact"/>
              <w:ind w:firstLineChars="0" w:firstLine="0"/>
              <w:rPr>
                <w:rFonts w:ascii="宋体" w:hAnsi="宋体" w:cs="宋体"/>
                <w:kern w:val="0"/>
                <w:szCs w:val="21"/>
              </w:rPr>
            </w:pPr>
            <w:r w:rsidRPr="001446E6">
              <w:rPr>
                <w:rFonts w:ascii="宋体" w:hAnsi="宋体" w:cs="宋体" w:hint="eastAsia"/>
                <w:kern w:val="0"/>
                <w:szCs w:val="21"/>
              </w:rPr>
              <w:t>具有有效的职业健康管理体系认证证书，得</w:t>
            </w:r>
            <w:r w:rsidRPr="001446E6">
              <w:rPr>
                <w:rFonts w:ascii="宋体" w:hAnsi="宋体" w:cs="宋体"/>
                <w:kern w:val="0"/>
                <w:szCs w:val="21"/>
              </w:rPr>
              <w:t>2</w:t>
            </w:r>
            <w:r w:rsidRPr="001446E6">
              <w:rPr>
                <w:rFonts w:ascii="宋体" w:hAnsi="宋体" w:cs="宋体" w:hint="eastAsia"/>
                <w:kern w:val="0"/>
                <w:szCs w:val="21"/>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9C443E" w:rsidP="00C663D4">
            <w:pPr>
              <w:widowControl/>
              <w:ind w:firstLineChars="0" w:firstLine="0"/>
              <w:jc w:val="center"/>
              <w:rPr>
                <w:rFonts w:ascii="宋体" w:hAnsi="宋体" w:cs="宋体"/>
                <w:kern w:val="0"/>
                <w:szCs w:val="21"/>
              </w:rPr>
            </w:pPr>
            <w:r w:rsidRPr="001446E6">
              <w:rPr>
                <w:rFonts w:ascii="宋体" w:hAnsi="宋体" w:cs="宋体" w:hint="eastAsia"/>
                <w:kern w:val="0"/>
                <w:szCs w:val="21"/>
              </w:rPr>
              <w:t>6</w:t>
            </w:r>
          </w:p>
        </w:tc>
      </w:tr>
      <w:tr w:rsidR="00294105" w:rsidRPr="00213CDA" w:rsidTr="00150615">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投标人</w:t>
            </w:r>
            <w:r w:rsidR="006E7605" w:rsidRPr="001446E6">
              <w:rPr>
                <w:rFonts w:ascii="宋体" w:hAnsi="宋体" w:cs="宋体" w:hint="eastAsia"/>
                <w:kern w:val="0"/>
                <w:szCs w:val="21"/>
              </w:rPr>
              <w:t>护士</w:t>
            </w:r>
            <w:proofErr w:type="gramStart"/>
            <w:r w:rsidR="006E7605" w:rsidRPr="001446E6">
              <w:rPr>
                <w:rFonts w:ascii="宋体" w:hAnsi="宋体" w:cs="宋体" w:hint="eastAsia"/>
                <w:kern w:val="0"/>
                <w:szCs w:val="21"/>
              </w:rPr>
              <w:t>鞋</w:t>
            </w:r>
            <w:r w:rsidRPr="001446E6">
              <w:rPr>
                <w:rFonts w:ascii="宋体" w:hAnsi="宋体" w:cs="宋体"/>
                <w:kern w:val="0"/>
                <w:szCs w:val="21"/>
              </w:rPr>
              <w:t>项目</w:t>
            </w:r>
            <w:proofErr w:type="gramEnd"/>
            <w:r w:rsidRPr="001446E6">
              <w:rPr>
                <w:rFonts w:ascii="宋体" w:hAnsi="宋体" w:cs="宋体"/>
                <w:kern w:val="0"/>
                <w:szCs w:val="21"/>
              </w:rPr>
              <w:t>案例</w:t>
            </w:r>
          </w:p>
          <w:p w:rsidR="00FB4DD5" w:rsidRPr="001446E6" w:rsidRDefault="00FB4DD5"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近三年（</w:t>
            </w:r>
            <w:r w:rsidRPr="001446E6">
              <w:rPr>
                <w:rFonts w:ascii="宋体" w:hAnsi="宋体" w:cs="宋体"/>
                <w:kern w:val="0"/>
                <w:szCs w:val="21"/>
              </w:rPr>
              <w:t>2020年</w:t>
            </w:r>
            <w:r w:rsidR="00FF6BC5" w:rsidRPr="001446E6">
              <w:rPr>
                <w:rFonts w:ascii="宋体" w:hAnsi="宋体" w:cs="宋体"/>
                <w:kern w:val="0"/>
                <w:szCs w:val="21"/>
              </w:rPr>
              <w:t>6</w:t>
            </w:r>
            <w:r w:rsidRPr="001446E6">
              <w:rPr>
                <w:rFonts w:ascii="宋体" w:hAnsi="宋体" w:cs="宋体" w:hint="eastAsia"/>
                <w:kern w:val="0"/>
                <w:szCs w:val="21"/>
              </w:rPr>
              <w:t>月</w:t>
            </w:r>
            <w:r w:rsidRPr="001446E6">
              <w:rPr>
                <w:rFonts w:ascii="宋体" w:hAnsi="宋体" w:cs="宋体"/>
                <w:kern w:val="0"/>
                <w:szCs w:val="21"/>
              </w:rPr>
              <w:t>至今）承担过的</w:t>
            </w:r>
            <w:r w:rsidR="00327D4D" w:rsidRPr="001446E6">
              <w:rPr>
                <w:rFonts w:ascii="宋体" w:hAnsi="宋体" w:cs="宋体" w:hint="eastAsia"/>
                <w:kern w:val="0"/>
                <w:szCs w:val="21"/>
              </w:rPr>
              <w:t>医院</w:t>
            </w:r>
            <w:r w:rsidR="006E7605" w:rsidRPr="001446E6">
              <w:rPr>
                <w:rFonts w:ascii="宋体" w:hAnsi="宋体" w:cs="宋体" w:hint="eastAsia"/>
                <w:kern w:val="0"/>
                <w:szCs w:val="21"/>
              </w:rPr>
              <w:t>护士鞋</w:t>
            </w:r>
            <w:r w:rsidRPr="001446E6">
              <w:rPr>
                <w:rFonts w:ascii="宋体" w:hAnsi="宋体" w:cs="宋体"/>
                <w:kern w:val="0"/>
                <w:szCs w:val="21"/>
              </w:rPr>
              <w:t>业绩。须提供合同复印件（合同首页、合同金额页、签字盖章页，并加盖公章），每提供一个有效合同</w:t>
            </w:r>
            <w:r w:rsidRPr="001446E6">
              <w:rPr>
                <w:rFonts w:ascii="宋体" w:hAnsi="宋体" w:cs="宋体" w:hint="eastAsia"/>
                <w:kern w:val="0"/>
                <w:szCs w:val="21"/>
              </w:rPr>
              <w:t>（</w:t>
            </w:r>
            <w:r w:rsidRPr="001446E6">
              <w:rPr>
                <w:rFonts w:ascii="宋体" w:hAnsi="宋体" w:cs="宋体"/>
                <w:kern w:val="0"/>
                <w:szCs w:val="21"/>
              </w:rPr>
              <w:t>4分</w:t>
            </w:r>
            <w:r w:rsidRPr="001446E6">
              <w:rPr>
                <w:rFonts w:ascii="宋体" w:hAnsi="宋体" w:cs="宋体" w:hint="eastAsia"/>
                <w:kern w:val="0"/>
                <w:szCs w:val="21"/>
              </w:rPr>
              <w:t>）</w:t>
            </w:r>
            <w:r w:rsidRPr="001446E6">
              <w:rPr>
                <w:rFonts w:ascii="宋体" w:hAnsi="宋体" w:cs="宋体"/>
                <w:kern w:val="0"/>
                <w:szCs w:val="21"/>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8F4441" w:rsidRPr="00213CDA"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技术部分</w:t>
            </w:r>
          </w:p>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w:t>
            </w:r>
            <w:r w:rsidRPr="001446E6">
              <w:rPr>
                <w:rFonts w:ascii="宋体" w:hAnsi="宋体" w:cs="宋体"/>
                <w:kern w:val="0"/>
                <w:szCs w:val="21"/>
              </w:rPr>
              <w:t>50</w:t>
            </w:r>
            <w:r w:rsidRPr="001446E6">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微软雅黑"/>
                <w:szCs w:val="21"/>
              </w:rPr>
            </w:pPr>
            <w:r w:rsidRPr="001446E6">
              <w:rPr>
                <w:rFonts w:ascii="宋体" w:hAnsi="宋体" w:cs="微软雅黑" w:hint="eastAsia"/>
                <w:szCs w:val="21"/>
              </w:rPr>
              <w:t>技术参数</w:t>
            </w:r>
          </w:p>
          <w:p w:rsidR="008F4441" w:rsidRPr="001446E6" w:rsidRDefault="008F4441" w:rsidP="00294105">
            <w:pPr>
              <w:spacing w:line="360" w:lineRule="exact"/>
              <w:ind w:firstLineChars="0" w:firstLine="0"/>
              <w:outlineLvl w:val="1"/>
              <w:rPr>
                <w:rFonts w:ascii="宋体" w:hAnsi="宋体" w:cs="微软雅黑"/>
                <w:szCs w:val="21"/>
              </w:rPr>
            </w:pPr>
            <w:r w:rsidRPr="001446E6">
              <w:rPr>
                <w:rFonts w:ascii="宋体" w:hAnsi="宋体" w:cs="微软雅黑" w:hint="eastAsia"/>
                <w:szCs w:val="21"/>
              </w:rPr>
              <w:t>响应情况</w:t>
            </w:r>
          </w:p>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hint="eastAsia"/>
                <w:szCs w:val="21"/>
              </w:rPr>
              <w:t>（1</w:t>
            </w:r>
            <w:r w:rsidR="00B8178C" w:rsidRPr="001446E6">
              <w:rPr>
                <w:rFonts w:ascii="宋体" w:hAnsi="宋体"/>
                <w:szCs w:val="21"/>
              </w:rPr>
              <w:t>5</w:t>
            </w:r>
            <w:r w:rsidRPr="001446E6">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全部技术参数要求完全满足得</w:t>
            </w:r>
            <w:r w:rsidRPr="001446E6">
              <w:rPr>
                <w:rFonts w:ascii="宋体" w:hAnsi="宋体" w:cs="宋体"/>
                <w:kern w:val="0"/>
                <w:szCs w:val="21"/>
              </w:rPr>
              <w:t>15</w:t>
            </w:r>
            <w:r w:rsidRPr="001446E6">
              <w:rPr>
                <w:rFonts w:ascii="宋体" w:hAnsi="宋体" w:cs="宋体" w:hint="eastAsia"/>
                <w:kern w:val="0"/>
                <w:szCs w:val="21"/>
              </w:rPr>
              <w:t>分</w:t>
            </w:r>
            <w:r w:rsidRPr="001446E6">
              <w:rPr>
                <w:rFonts w:ascii="宋体" w:hAnsi="宋体" w:cs="宋体" w:hint="eastAsia"/>
                <w:kern w:val="0"/>
                <w:szCs w:val="21"/>
              </w:rPr>
              <w:br/>
              <w:t>每有一项负偏离扣</w:t>
            </w:r>
            <w:r w:rsidRPr="001446E6">
              <w:rPr>
                <w:rFonts w:ascii="宋体" w:hAnsi="宋体" w:cs="宋体"/>
                <w:kern w:val="0"/>
                <w:szCs w:val="21"/>
              </w:rPr>
              <w:t>3</w:t>
            </w:r>
            <w:r w:rsidRPr="001446E6">
              <w:rPr>
                <w:rFonts w:ascii="宋体" w:hAnsi="宋体" w:cs="宋体" w:hint="eastAsia"/>
                <w:kern w:val="0"/>
                <w:szCs w:val="21"/>
              </w:rPr>
              <w:t>分，扣完为止。</w:t>
            </w:r>
          </w:p>
          <w:p w:rsidR="0020161F" w:rsidRPr="001446E6" w:rsidRDefault="0020161F"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偏离表根据附件一</w:t>
            </w:r>
            <w:r w:rsidR="00B14925" w:rsidRPr="001446E6">
              <w:rPr>
                <w:rFonts w:ascii="宋体" w:hAnsi="宋体" w:cs="宋体" w:hint="eastAsia"/>
                <w:kern w:val="0"/>
                <w:szCs w:val="21"/>
              </w:rPr>
              <w:t>项目</w:t>
            </w:r>
            <w:r w:rsidRPr="001446E6">
              <w:rPr>
                <w:rFonts w:ascii="宋体" w:hAnsi="宋体" w:cs="宋体" w:hint="eastAsia"/>
                <w:kern w:val="0"/>
                <w:szCs w:val="21"/>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cs="宋体"/>
                <w:kern w:val="0"/>
                <w:szCs w:val="21"/>
              </w:rPr>
              <w:t>15</w:t>
            </w:r>
          </w:p>
        </w:tc>
      </w:tr>
      <w:tr w:rsidR="00432850" w:rsidRPr="00213CDA" w:rsidTr="00150615">
        <w:trPr>
          <w:trHeight w:val="1322"/>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432850" w:rsidRPr="001446E6" w:rsidRDefault="00432850" w:rsidP="0024424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32850" w:rsidRPr="001446E6" w:rsidRDefault="00432850" w:rsidP="00294105">
            <w:pPr>
              <w:widowControl/>
              <w:ind w:firstLineChars="0" w:firstLine="0"/>
              <w:jc w:val="left"/>
              <w:rPr>
                <w:rFonts w:ascii="宋体" w:hAnsi="宋体" w:cs="微软雅黑"/>
                <w:szCs w:val="21"/>
              </w:rPr>
            </w:pPr>
            <w:r w:rsidRPr="001446E6">
              <w:rPr>
                <w:rFonts w:ascii="宋体" w:hAnsi="宋体" w:cs="微软雅黑" w:hint="eastAsia"/>
                <w:szCs w:val="21"/>
              </w:rPr>
              <w:t>检测报告</w:t>
            </w:r>
          </w:p>
          <w:p w:rsidR="00432850" w:rsidRPr="001446E6" w:rsidRDefault="00432850" w:rsidP="00294105">
            <w:pPr>
              <w:widowControl/>
              <w:ind w:firstLineChars="0" w:firstLine="0"/>
              <w:jc w:val="left"/>
              <w:rPr>
                <w:rFonts w:ascii="宋体" w:hAnsi="宋体" w:cs="微软雅黑"/>
                <w:szCs w:val="21"/>
              </w:rPr>
            </w:pPr>
            <w:r w:rsidRPr="001446E6">
              <w:rPr>
                <w:rFonts w:ascii="宋体" w:hAnsi="宋体" w:cs="微软雅黑" w:hint="eastAsia"/>
                <w:szCs w:val="21"/>
              </w:rPr>
              <w:t>（5分）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45E9" w:rsidRPr="001446E6" w:rsidRDefault="00C145E9" w:rsidP="0024424E">
            <w:pPr>
              <w:widowControl/>
              <w:ind w:firstLineChars="0" w:firstLine="0"/>
              <w:jc w:val="left"/>
              <w:rPr>
                <w:rFonts w:ascii="宋体" w:hAnsi="宋体"/>
                <w:szCs w:val="21"/>
              </w:rPr>
            </w:pPr>
            <w:r w:rsidRPr="001446E6">
              <w:rPr>
                <w:rFonts w:ascii="宋体" w:hAnsi="宋体" w:hint="eastAsia"/>
                <w:szCs w:val="21"/>
              </w:rPr>
              <w:t>根据检测报告内容响应情况</w:t>
            </w:r>
            <w:r w:rsidR="00086C96" w:rsidRPr="001446E6">
              <w:rPr>
                <w:rFonts w:ascii="宋体" w:hAnsi="宋体" w:hint="eastAsia"/>
                <w:szCs w:val="21"/>
              </w:rPr>
              <w:t>完全满足</w:t>
            </w:r>
            <w:r w:rsidR="009668A0" w:rsidRPr="001446E6">
              <w:rPr>
                <w:rFonts w:ascii="宋体" w:hAnsi="宋体" w:hint="eastAsia"/>
                <w:szCs w:val="21"/>
              </w:rPr>
              <w:t>得5分</w:t>
            </w:r>
          </w:p>
          <w:p w:rsidR="00432850" w:rsidRPr="001446E6" w:rsidRDefault="00432850" w:rsidP="0024424E">
            <w:pPr>
              <w:widowControl/>
              <w:ind w:firstLineChars="0" w:firstLine="0"/>
              <w:jc w:val="left"/>
              <w:rPr>
                <w:rFonts w:ascii="宋体" w:hAnsi="宋体" w:cs="宋体"/>
                <w:kern w:val="0"/>
                <w:szCs w:val="21"/>
              </w:rPr>
            </w:pPr>
            <w:r w:rsidRPr="001446E6">
              <w:rPr>
                <w:rFonts w:ascii="宋体" w:hAnsi="宋体" w:hint="eastAsia"/>
                <w:szCs w:val="21"/>
              </w:rPr>
              <w:t>材质检测内里（1分），材质检测</w:t>
            </w:r>
            <w:r w:rsidR="00430C47" w:rsidRPr="001446E6">
              <w:rPr>
                <w:rFonts w:ascii="宋体" w:hAnsi="宋体" w:hint="eastAsia"/>
                <w:szCs w:val="21"/>
              </w:rPr>
              <w:t>鞋</w:t>
            </w:r>
            <w:r w:rsidRPr="001446E6">
              <w:rPr>
                <w:rFonts w:ascii="宋体" w:hAnsi="宋体" w:hint="eastAsia"/>
                <w:szCs w:val="21"/>
              </w:rPr>
              <w:t>面（1分）、外观检测（1分）、耐磨性检测（1分）、有害物质检测（1分）。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2850" w:rsidRPr="001446E6" w:rsidRDefault="00A707D6" w:rsidP="0024424E">
            <w:pPr>
              <w:widowControl/>
              <w:ind w:firstLineChars="0" w:firstLine="0"/>
              <w:jc w:val="center"/>
              <w:rPr>
                <w:rFonts w:ascii="宋体" w:hAnsi="宋体" w:cs="宋体"/>
                <w:kern w:val="0"/>
                <w:szCs w:val="21"/>
              </w:rPr>
            </w:pPr>
            <w:r w:rsidRPr="001446E6">
              <w:rPr>
                <w:rFonts w:ascii="宋体" w:hAnsi="宋体" w:cs="宋体" w:hint="eastAsia"/>
                <w:kern w:val="0"/>
                <w:szCs w:val="21"/>
              </w:rPr>
              <w:t>5</w:t>
            </w:r>
          </w:p>
        </w:tc>
      </w:tr>
      <w:tr w:rsidR="003F7C1F" w:rsidRPr="00213CDA" w:rsidTr="00150615">
        <w:trPr>
          <w:trHeight w:val="1098"/>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3F7C1F" w:rsidRPr="001446E6" w:rsidRDefault="003F7C1F" w:rsidP="003F7C1F">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42062" w:rsidRDefault="003F7C1F" w:rsidP="003F7C1F">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样品质量</w:t>
            </w:r>
          </w:p>
          <w:p w:rsidR="003F7C1F" w:rsidRPr="001446E6" w:rsidRDefault="003F7C1F" w:rsidP="003F7C1F">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（0</w:t>
            </w:r>
            <w:r w:rsidRPr="001446E6">
              <w:rPr>
                <w:rFonts w:ascii="宋体" w:hAnsi="宋体" w:cs="微软雅黑"/>
                <w:szCs w:val="21"/>
              </w:rPr>
              <w:t>-1</w:t>
            </w:r>
            <w:r w:rsidR="007822BE" w:rsidRPr="001446E6">
              <w:rPr>
                <w:rFonts w:ascii="宋体" w:hAnsi="宋体" w:cs="微软雅黑"/>
                <w:szCs w:val="21"/>
              </w:rPr>
              <w:t>0</w:t>
            </w:r>
            <w:r w:rsidRPr="001446E6">
              <w:rPr>
                <w:rFonts w:ascii="宋体" w:hAnsi="宋体" w:cs="微软雅黑"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7C1F" w:rsidRPr="001446E6" w:rsidRDefault="003F7C1F" w:rsidP="003F7C1F">
            <w:pPr>
              <w:numPr>
                <w:ilvl w:val="2"/>
                <w:numId w:val="0"/>
              </w:numPr>
              <w:adjustRightInd w:val="0"/>
              <w:spacing w:line="360" w:lineRule="exact"/>
              <w:ind w:firstLineChars="200" w:firstLine="420"/>
              <w:jc w:val="left"/>
              <w:textAlignment w:val="baseline"/>
              <w:rPr>
                <w:rFonts w:ascii="宋体" w:hAnsi="宋体" w:cs="微软雅黑"/>
                <w:szCs w:val="21"/>
              </w:rPr>
            </w:pPr>
            <w:r w:rsidRPr="001446E6">
              <w:rPr>
                <w:rFonts w:ascii="宋体" w:hAnsi="宋体" w:cs="微软雅黑" w:hint="eastAsia"/>
                <w:szCs w:val="21"/>
              </w:rPr>
              <w:t>样品所用材质环保、可靠、质量高，做工精细美观、易打理、细节处理完善周全，得1</w:t>
            </w:r>
            <w:r w:rsidR="00803A16" w:rsidRPr="001446E6">
              <w:rPr>
                <w:rFonts w:ascii="宋体" w:hAnsi="宋体" w:cs="微软雅黑"/>
                <w:szCs w:val="21"/>
              </w:rPr>
              <w:t>0</w:t>
            </w:r>
            <w:r w:rsidRPr="001446E6">
              <w:rPr>
                <w:rFonts w:ascii="宋体" w:hAnsi="宋体" w:cs="微软雅黑" w:hint="eastAsia"/>
                <w:szCs w:val="21"/>
              </w:rPr>
              <w:t>分；</w:t>
            </w:r>
          </w:p>
          <w:p w:rsidR="003F7C1F" w:rsidRPr="001446E6" w:rsidRDefault="003F7C1F" w:rsidP="003F7C1F">
            <w:pPr>
              <w:numPr>
                <w:ilvl w:val="2"/>
                <w:numId w:val="0"/>
              </w:numPr>
              <w:adjustRightInd w:val="0"/>
              <w:spacing w:line="360" w:lineRule="exact"/>
              <w:ind w:firstLineChars="200" w:firstLine="420"/>
              <w:jc w:val="left"/>
              <w:textAlignment w:val="baseline"/>
              <w:rPr>
                <w:rFonts w:ascii="宋体" w:hAnsi="宋体" w:cs="微软雅黑"/>
                <w:szCs w:val="21"/>
              </w:rPr>
            </w:pPr>
            <w:r w:rsidRPr="001446E6">
              <w:rPr>
                <w:rFonts w:ascii="宋体" w:hAnsi="宋体" w:cs="微软雅黑" w:hint="eastAsia"/>
                <w:szCs w:val="21"/>
              </w:rPr>
              <w:t>样品所用材质可靠、有一定质量，做工细致，细节处理待完善，得</w:t>
            </w:r>
            <w:r w:rsidR="00803A16" w:rsidRPr="001446E6">
              <w:rPr>
                <w:rFonts w:ascii="宋体" w:hAnsi="宋体" w:cs="微软雅黑" w:hint="eastAsia"/>
                <w:szCs w:val="21"/>
              </w:rPr>
              <w:t>1</w:t>
            </w:r>
            <w:r w:rsidR="00803A16" w:rsidRPr="001446E6">
              <w:rPr>
                <w:rFonts w:ascii="宋体" w:hAnsi="宋体" w:cs="微软雅黑"/>
                <w:szCs w:val="21"/>
              </w:rPr>
              <w:t>0</w:t>
            </w:r>
            <w:r w:rsidRPr="001446E6">
              <w:rPr>
                <w:rFonts w:ascii="宋体" w:hAnsi="宋体" w:cs="微软雅黑" w:hint="eastAsia"/>
                <w:szCs w:val="21"/>
              </w:rPr>
              <w:t>分；</w:t>
            </w:r>
          </w:p>
          <w:p w:rsidR="003F7C1F" w:rsidRPr="001446E6" w:rsidRDefault="003F7C1F" w:rsidP="003F7C1F">
            <w:pPr>
              <w:numPr>
                <w:ilvl w:val="2"/>
                <w:numId w:val="0"/>
              </w:numPr>
              <w:adjustRightInd w:val="0"/>
              <w:spacing w:line="360" w:lineRule="exact"/>
              <w:ind w:firstLineChars="200" w:firstLine="420"/>
              <w:jc w:val="left"/>
              <w:textAlignment w:val="baseline"/>
              <w:rPr>
                <w:rFonts w:ascii="宋体" w:hAnsi="宋体" w:cs="微软雅黑"/>
                <w:szCs w:val="21"/>
              </w:rPr>
            </w:pPr>
            <w:r w:rsidRPr="001446E6">
              <w:rPr>
                <w:rFonts w:ascii="宋体" w:hAnsi="宋体" w:cs="微软雅黑" w:hint="eastAsia"/>
                <w:szCs w:val="21"/>
              </w:rPr>
              <w:t>样品所用材质过关、质量合格，做工合格，细节处理不足，得</w:t>
            </w:r>
            <w:r w:rsidR="00803A16" w:rsidRPr="001446E6">
              <w:rPr>
                <w:rFonts w:ascii="宋体" w:hAnsi="宋体" w:cs="微软雅黑"/>
                <w:szCs w:val="21"/>
              </w:rPr>
              <w:t>5</w:t>
            </w:r>
            <w:r w:rsidRPr="001446E6">
              <w:rPr>
                <w:rFonts w:ascii="宋体" w:hAnsi="宋体" w:cs="微软雅黑" w:hint="eastAsia"/>
                <w:szCs w:val="21"/>
              </w:rPr>
              <w:t>分；</w:t>
            </w:r>
          </w:p>
          <w:p w:rsidR="003F7C1F" w:rsidRPr="001446E6" w:rsidRDefault="003F7C1F" w:rsidP="003F7C1F">
            <w:pPr>
              <w:spacing w:line="360" w:lineRule="exact"/>
              <w:ind w:firstLine="420"/>
              <w:outlineLvl w:val="1"/>
              <w:rPr>
                <w:rFonts w:ascii="宋体" w:hAnsi="宋体"/>
                <w:bCs/>
                <w:szCs w:val="21"/>
              </w:rPr>
            </w:pPr>
            <w:r w:rsidRPr="001446E6">
              <w:rPr>
                <w:rFonts w:ascii="宋体" w:hAnsi="宋体" w:cs="微软雅黑" w:hint="eastAsia"/>
                <w:szCs w:val="21"/>
              </w:rPr>
              <w:t>样品所用材质不过关，做工粗糙，质量不合格，得0分。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7C1F" w:rsidRPr="001446E6" w:rsidRDefault="00803A16" w:rsidP="003F7C1F">
            <w:pPr>
              <w:widowControl/>
              <w:ind w:firstLineChars="0" w:firstLine="0"/>
              <w:jc w:val="center"/>
              <w:rPr>
                <w:rFonts w:ascii="宋体" w:hAnsi="宋体" w:cs="宋体"/>
                <w:kern w:val="0"/>
                <w:szCs w:val="21"/>
              </w:rPr>
            </w:pPr>
            <w:r w:rsidRPr="001446E6">
              <w:rPr>
                <w:rFonts w:ascii="宋体" w:hAnsi="宋体" w:cs="宋体" w:hint="eastAsia"/>
                <w:kern w:val="0"/>
                <w:szCs w:val="21"/>
              </w:rPr>
              <w:t>1</w:t>
            </w:r>
            <w:r w:rsidRPr="001446E6">
              <w:rPr>
                <w:rFonts w:ascii="宋体" w:hAnsi="宋体" w:cs="宋体"/>
                <w:kern w:val="0"/>
                <w:szCs w:val="21"/>
              </w:rPr>
              <w:t>0</w:t>
            </w:r>
          </w:p>
        </w:tc>
      </w:tr>
      <w:tr w:rsidR="00041CA0"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041CA0" w:rsidRPr="001446E6" w:rsidRDefault="00041CA0" w:rsidP="0029410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1CA0" w:rsidRPr="001446E6" w:rsidRDefault="00041CA0" w:rsidP="006613BE">
            <w:pPr>
              <w:spacing w:line="360" w:lineRule="exact"/>
              <w:ind w:firstLineChars="0" w:firstLine="0"/>
              <w:jc w:val="center"/>
              <w:outlineLvl w:val="1"/>
              <w:rPr>
                <w:rFonts w:ascii="宋体" w:hAnsi="宋体" w:cs="宋体"/>
                <w:kern w:val="0"/>
                <w:szCs w:val="21"/>
              </w:rPr>
            </w:pPr>
            <w:r>
              <w:rPr>
                <w:rFonts w:ascii="宋体" w:hAnsi="宋体" w:cs="宋体" w:hint="eastAsia"/>
                <w:kern w:val="0"/>
                <w:szCs w:val="21"/>
              </w:rPr>
              <w:t>产品生产证明或产品授权证明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1CA0" w:rsidRDefault="00041CA0" w:rsidP="009C443E">
            <w:pPr>
              <w:widowControl/>
              <w:ind w:firstLineChars="0" w:firstLine="0"/>
              <w:jc w:val="left"/>
              <w:rPr>
                <w:rFonts w:ascii="宋体" w:hAnsi="宋体" w:cs="宋体"/>
                <w:kern w:val="0"/>
                <w:szCs w:val="21"/>
              </w:rPr>
            </w:pPr>
            <w:r>
              <w:rPr>
                <w:rFonts w:ascii="宋体" w:hAnsi="宋体" w:cs="宋体" w:hint="eastAsia"/>
                <w:kern w:val="0"/>
                <w:szCs w:val="21"/>
              </w:rPr>
              <w:t>制造商对投标产品的生产证明材料，</w:t>
            </w:r>
          </w:p>
          <w:p w:rsidR="00041CA0" w:rsidRDefault="00041CA0" w:rsidP="009C443E">
            <w:pPr>
              <w:widowControl/>
              <w:ind w:firstLineChars="0" w:firstLine="0"/>
              <w:jc w:val="left"/>
              <w:rPr>
                <w:rFonts w:ascii="宋体" w:hAnsi="宋体" w:cs="宋体"/>
                <w:kern w:val="0"/>
                <w:szCs w:val="21"/>
              </w:rPr>
            </w:pPr>
            <w:r>
              <w:rPr>
                <w:rFonts w:ascii="宋体" w:hAnsi="宋体" w:cs="宋体" w:hint="eastAsia"/>
                <w:kern w:val="0"/>
                <w:szCs w:val="21"/>
              </w:rPr>
              <w:t>或制造商就投标产品对经销商的授权文件。</w:t>
            </w:r>
          </w:p>
          <w:p w:rsidR="001924F2" w:rsidRPr="001446E6" w:rsidRDefault="00041CA0" w:rsidP="009C443E">
            <w:pPr>
              <w:widowControl/>
              <w:ind w:firstLineChars="0" w:firstLine="0"/>
              <w:jc w:val="left"/>
              <w:rPr>
                <w:rFonts w:ascii="宋体" w:hAnsi="宋体" w:cs="宋体"/>
                <w:kern w:val="0"/>
                <w:szCs w:val="21"/>
              </w:rPr>
            </w:pPr>
            <w:r>
              <w:rPr>
                <w:rFonts w:ascii="宋体" w:hAnsi="宋体" w:cs="宋体" w:hint="eastAsia"/>
                <w:kern w:val="0"/>
                <w:szCs w:val="21"/>
              </w:rPr>
              <w:t>（需加盖制造商公章并注明有效期）</w:t>
            </w:r>
            <w:r w:rsidR="001924F2">
              <w:rPr>
                <w:rFonts w:ascii="宋体" w:hAnsi="宋体" w:cs="宋体" w:hint="eastAsia"/>
                <w:kern w:val="0"/>
                <w:szCs w:val="21"/>
              </w:rPr>
              <w:t>5分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1CA0" w:rsidRPr="001446E6" w:rsidRDefault="001924F2" w:rsidP="00294105">
            <w:pPr>
              <w:widowControl/>
              <w:ind w:firstLineChars="0" w:firstLine="0"/>
              <w:jc w:val="center"/>
              <w:rPr>
                <w:rFonts w:ascii="宋体" w:hAnsi="宋体" w:cs="宋体"/>
                <w:kern w:val="0"/>
                <w:szCs w:val="21"/>
              </w:rPr>
            </w:pPr>
            <w:r>
              <w:rPr>
                <w:rFonts w:ascii="宋体" w:hAnsi="宋体" w:cs="宋体" w:hint="eastAsia"/>
                <w:kern w:val="0"/>
                <w:szCs w:val="21"/>
              </w:rPr>
              <w:t>5</w:t>
            </w:r>
          </w:p>
        </w:tc>
      </w:tr>
      <w:tr w:rsidR="008F4441"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6613BE">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供货</w:t>
            </w:r>
          </w:p>
          <w:p w:rsidR="006613BE" w:rsidRPr="001446E6" w:rsidRDefault="008F4441" w:rsidP="006613BE">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方案</w:t>
            </w:r>
          </w:p>
          <w:p w:rsidR="008F4441" w:rsidRPr="001446E6" w:rsidRDefault="006613BE" w:rsidP="006613BE">
            <w:pPr>
              <w:spacing w:line="360" w:lineRule="exact"/>
              <w:ind w:firstLineChars="0" w:firstLine="0"/>
              <w:jc w:val="center"/>
              <w:outlineLvl w:val="1"/>
              <w:rPr>
                <w:rFonts w:ascii="宋体" w:hAnsi="宋体"/>
                <w:szCs w:val="21"/>
              </w:rPr>
            </w:pPr>
            <w:r w:rsidRPr="001446E6">
              <w:rPr>
                <w:rFonts w:ascii="宋体" w:hAnsi="宋体" w:cs="宋体" w:hint="eastAsia"/>
                <w:kern w:val="0"/>
                <w:szCs w:val="21"/>
              </w:rPr>
              <w:t>(</w:t>
            </w:r>
            <w:r w:rsidRPr="001446E6">
              <w:rPr>
                <w:rFonts w:ascii="宋体" w:hAnsi="宋体" w:cs="宋体"/>
                <w:kern w:val="0"/>
                <w:szCs w:val="21"/>
              </w:rPr>
              <w:t>1</w:t>
            </w:r>
            <w:r w:rsidR="001924F2">
              <w:rPr>
                <w:rFonts w:ascii="宋体" w:hAnsi="宋体" w:cs="宋体"/>
                <w:kern w:val="0"/>
                <w:szCs w:val="21"/>
              </w:rPr>
              <w:t>0</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left"/>
              <w:rPr>
                <w:rFonts w:ascii="宋体" w:hAnsi="宋体" w:cs="宋体"/>
                <w:kern w:val="0"/>
                <w:szCs w:val="21"/>
              </w:rPr>
            </w:pPr>
            <w:r w:rsidRPr="001446E6">
              <w:rPr>
                <w:rFonts w:ascii="宋体" w:hAnsi="宋体" w:cs="宋体" w:hint="eastAsia"/>
                <w:kern w:val="0"/>
                <w:szCs w:val="21"/>
              </w:rPr>
              <w:t>为保证本项目按时供货及进度所采用的措施、计划，人员等供货方案情况进行综合评审。</w:t>
            </w:r>
          </w:p>
          <w:p w:rsidR="008F4441" w:rsidRPr="001446E6" w:rsidRDefault="008F4441" w:rsidP="00294105">
            <w:pPr>
              <w:ind w:firstLineChars="0" w:firstLine="0"/>
              <w:rPr>
                <w:rFonts w:ascii="宋体" w:hAnsi="宋体" w:cs="微软雅黑"/>
                <w:szCs w:val="21"/>
              </w:rPr>
            </w:pPr>
            <w:r w:rsidRPr="001446E6">
              <w:rPr>
                <w:rFonts w:ascii="宋体" w:hAnsi="宋体" w:cs="宋体" w:hint="eastAsia"/>
                <w:kern w:val="0"/>
                <w:szCs w:val="21"/>
              </w:rPr>
              <w:t>方案科学合理（1</w:t>
            </w:r>
            <w:r w:rsidR="00A73CC2">
              <w:rPr>
                <w:rFonts w:ascii="宋体" w:hAnsi="宋体" w:cs="宋体"/>
                <w:kern w:val="0"/>
                <w:szCs w:val="21"/>
              </w:rPr>
              <w:t>0</w:t>
            </w:r>
            <w:r w:rsidRPr="001446E6">
              <w:rPr>
                <w:rFonts w:ascii="宋体" w:hAnsi="宋体" w:cs="宋体" w:hint="eastAsia"/>
                <w:kern w:val="0"/>
                <w:szCs w:val="21"/>
              </w:rPr>
              <w:t>分），方案基本合理（5分），不合理（0分）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center"/>
              <w:rPr>
                <w:rFonts w:ascii="宋体" w:hAnsi="宋体" w:cs="宋体"/>
                <w:kern w:val="0"/>
                <w:szCs w:val="21"/>
              </w:rPr>
            </w:pPr>
            <w:r w:rsidRPr="001446E6">
              <w:rPr>
                <w:rFonts w:ascii="宋体" w:hAnsi="宋体" w:cs="宋体"/>
                <w:kern w:val="0"/>
                <w:szCs w:val="21"/>
              </w:rPr>
              <w:t>1</w:t>
            </w:r>
            <w:r w:rsidR="001924F2">
              <w:rPr>
                <w:rFonts w:ascii="宋体" w:hAnsi="宋体" w:cs="宋体"/>
                <w:kern w:val="0"/>
                <w:szCs w:val="21"/>
              </w:rPr>
              <w:t>0</w:t>
            </w:r>
          </w:p>
        </w:tc>
      </w:tr>
      <w:tr w:rsidR="008F4441" w:rsidRPr="00213CDA" w:rsidTr="00150615">
        <w:trPr>
          <w:trHeight w:val="81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center"/>
              <w:rPr>
                <w:rFonts w:ascii="宋体" w:hAnsi="宋体" w:cs="宋体"/>
                <w:kern w:val="0"/>
                <w:szCs w:val="21"/>
              </w:rPr>
            </w:pPr>
            <w:r w:rsidRPr="001446E6">
              <w:rPr>
                <w:rFonts w:ascii="宋体" w:hAnsi="宋体" w:cs="宋体"/>
                <w:kern w:val="0"/>
                <w:szCs w:val="21"/>
              </w:rPr>
              <w:t>增值服务</w:t>
            </w:r>
          </w:p>
          <w:p w:rsidR="006613BE" w:rsidRPr="001446E6" w:rsidRDefault="006613BE" w:rsidP="009C443E">
            <w:pPr>
              <w:widowControl/>
              <w:ind w:firstLineChars="0" w:firstLine="0"/>
              <w:jc w:val="center"/>
              <w:rPr>
                <w:rFonts w:ascii="宋体" w:hAnsi="宋体" w:cs="宋体"/>
                <w:kern w:val="0"/>
                <w:szCs w:val="21"/>
              </w:rPr>
            </w:pPr>
            <w:r w:rsidRPr="001446E6">
              <w:rPr>
                <w:rFonts w:ascii="宋体" w:hAnsi="宋体" w:cs="宋体" w:hint="eastAsia"/>
                <w:kern w:val="0"/>
                <w:szCs w:val="21"/>
              </w:rPr>
              <w:t>（</w:t>
            </w:r>
            <w:r w:rsidR="00435CAB" w:rsidRPr="001446E6">
              <w:rPr>
                <w:rFonts w:ascii="宋体" w:hAnsi="宋体" w:cs="宋体"/>
                <w:kern w:val="0"/>
                <w:szCs w:val="21"/>
              </w:rPr>
              <w:t>5</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left"/>
              <w:rPr>
                <w:rFonts w:ascii="宋体" w:hAnsi="宋体" w:cs="宋体"/>
                <w:kern w:val="0"/>
                <w:szCs w:val="21"/>
              </w:rPr>
            </w:pPr>
            <w:r w:rsidRPr="001446E6">
              <w:rPr>
                <w:rFonts w:ascii="宋体" w:hAnsi="宋体" w:cs="宋体" w:hint="eastAsia"/>
                <w:kern w:val="0"/>
                <w:szCs w:val="21"/>
              </w:rPr>
              <w:t>根据投标人提供针对本项目后期提供有价值的额外服务的情况，酌情打分。满分</w:t>
            </w:r>
            <w:r w:rsidR="00435CAB" w:rsidRPr="001446E6">
              <w:rPr>
                <w:rFonts w:ascii="宋体" w:hAnsi="宋体" w:cs="宋体"/>
                <w:kern w:val="0"/>
                <w:szCs w:val="21"/>
              </w:rPr>
              <w:t>5</w:t>
            </w:r>
            <w:r w:rsidRPr="001446E6">
              <w:rPr>
                <w:rFonts w:ascii="宋体" w:hAnsi="宋体" w:cs="宋体" w:hint="eastAsia"/>
                <w:kern w:val="0"/>
                <w:szCs w:val="21"/>
              </w:rPr>
              <w:t>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F4441" w:rsidRPr="001446E6" w:rsidRDefault="00435CAB" w:rsidP="009C443E">
            <w:pPr>
              <w:widowControl/>
              <w:ind w:firstLineChars="0" w:firstLine="0"/>
              <w:jc w:val="center"/>
              <w:rPr>
                <w:rFonts w:ascii="宋体" w:hAnsi="宋体" w:cs="宋体"/>
                <w:kern w:val="0"/>
                <w:szCs w:val="21"/>
              </w:rPr>
            </w:pPr>
            <w:r w:rsidRPr="001446E6">
              <w:rPr>
                <w:rFonts w:ascii="宋体" w:hAnsi="宋体" w:cs="宋体"/>
                <w:kern w:val="0"/>
                <w:szCs w:val="21"/>
              </w:rPr>
              <w:t>5</w:t>
            </w:r>
          </w:p>
        </w:tc>
      </w:tr>
    </w:tbl>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023</w:t>
      </w:r>
      <w:r>
        <w:rPr>
          <w:rFonts w:hint="eastAsia"/>
          <w:bCs/>
        </w:rPr>
        <w:t>年</w:t>
      </w:r>
      <w:r w:rsidR="000037EC">
        <w:rPr>
          <w:bCs/>
        </w:rPr>
        <w:t>7</w:t>
      </w:r>
      <w:r>
        <w:rPr>
          <w:rFonts w:hint="eastAsia"/>
          <w:bCs/>
        </w:rPr>
        <w:t>月</w:t>
      </w:r>
      <w:r w:rsidR="000037EC">
        <w:rPr>
          <w:bCs/>
        </w:rPr>
        <w:t>6</w:t>
      </w:r>
      <w:r>
        <w:rPr>
          <w:rFonts w:hint="eastAsia"/>
          <w:bCs/>
        </w:rPr>
        <w:t>日1</w:t>
      </w:r>
      <w:r>
        <w:rPr>
          <w:bCs/>
        </w:rPr>
        <w:t>3</w:t>
      </w:r>
      <w:r>
        <w:rPr>
          <w:rFonts w:hint="eastAsia"/>
          <w:bCs/>
        </w:rPr>
        <w:t>：0</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9C139A" w:rsidRPr="00C44FBF">
        <w:rPr>
          <w:rFonts w:hint="eastAsia"/>
          <w:bCs/>
          <w:u w:val="single"/>
        </w:rPr>
        <w:t>202</w:t>
      </w:r>
      <w:r w:rsidR="0001540C">
        <w:rPr>
          <w:bCs/>
          <w:u w:val="single"/>
        </w:rPr>
        <w:t>3</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0037EC">
        <w:rPr>
          <w:bCs/>
          <w:u w:val="single"/>
        </w:rPr>
        <w:t>7</w:t>
      </w:r>
      <w:r w:rsidR="00A74E57" w:rsidRPr="00C44FBF">
        <w:rPr>
          <w:rFonts w:hint="eastAsia"/>
          <w:bCs/>
          <w:u w:val="single"/>
        </w:rPr>
        <w:t xml:space="preserve"> </w:t>
      </w:r>
      <w:r w:rsidR="00A74E57" w:rsidRPr="00C44FBF">
        <w:rPr>
          <w:rFonts w:hint="eastAsia"/>
          <w:bCs/>
        </w:rPr>
        <w:t>月</w:t>
      </w:r>
      <w:r w:rsidR="00A74E57" w:rsidRPr="000037EC">
        <w:rPr>
          <w:rFonts w:hint="eastAsia"/>
          <w:bCs/>
          <w:u w:val="single"/>
        </w:rPr>
        <w:t xml:space="preserve"> </w:t>
      </w:r>
      <w:r w:rsidR="000037EC" w:rsidRPr="000037EC">
        <w:rPr>
          <w:bCs/>
          <w:u w:val="single"/>
        </w:rPr>
        <w:t>6</w:t>
      </w:r>
      <w:r w:rsidR="00A74E57" w:rsidRPr="000037EC">
        <w:rPr>
          <w:rFonts w:hint="eastAsia"/>
          <w:bCs/>
          <w:u w:val="single"/>
        </w:rPr>
        <w:t xml:space="preserve"> </w:t>
      </w:r>
      <w:r w:rsidR="00A74E57" w:rsidRPr="00C44FBF">
        <w:rPr>
          <w:rFonts w:hint="eastAsia"/>
          <w:bCs/>
        </w:rPr>
        <w:t xml:space="preserve">日 </w:t>
      </w:r>
      <w:r w:rsidR="008C6371" w:rsidRPr="00C44FBF">
        <w:rPr>
          <w:rFonts w:hint="eastAsia"/>
          <w:bCs/>
          <w:u w:val="single"/>
        </w:rPr>
        <w:t>1</w:t>
      </w:r>
      <w:r>
        <w:rPr>
          <w:bCs/>
          <w:u w:val="single"/>
        </w:rPr>
        <w:t>4</w:t>
      </w:r>
      <w:r w:rsidR="00A74E57" w:rsidRPr="00C44FBF">
        <w:rPr>
          <w:bCs/>
          <w:u w:val="single"/>
        </w:rPr>
        <w:t>:</w:t>
      </w:r>
      <w:r>
        <w:rPr>
          <w:bCs/>
          <w:u w:val="single"/>
        </w:rPr>
        <w:t>0</w:t>
      </w:r>
      <w:r w:rsidR="00A74E57" w:rsidRPr="00C44FBF">
        <w:rPr>
          <w:rFonts w:hint="eastAsia"/>
          <w:bCs/>
          <w:u w:val="single"/>
        </w:rPr>
        <w:t>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01540C">
        <w:rPr>
          <w:rFonts w:hint="eastAsia"/>
          <w:bCs/>
        </w:rPr>
        <w:t>7</w:t>
      </w:r>
      <w:r w:rsidR="0001540C">
        <w:rPr>
          <w:bCs/>
        </w:rPr>
        <w:t>024B</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F34" w:rsidRDefault="003B2F34">
      <w:pPr>
        <w:ind w:firstLine="420"/>
      </w:pPr>
      <w:r>
        <w:separator/>
      </w:r>
    </w:p>
  </w:endnote>
  <w:endnote w:type="continuationSeparator" w:id="0">
    <w:p w:rsidR="003B2F34" w:rsidRDefault="003B2F3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F34" w:rsidRDefault="003B2F34">
      <w:pPr>
        <w:ind w:firstLine="420"/>
      </w:pPr>
      <w:r>
        <w:separator/>
      </w:r>
    </w:p>
  </w:footnote>
  <w:footnote w:type="continuationSeparator" w:id="0">
    <w:p w:rsidR="003B2F34" w:rsidRDefault="003B2F3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4"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6"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36A5"/>
    <w:rsid w:val="000037EC"/>
    <w:rsid w:val="00006AE7"/>
    <w:rsid w:val="00012965"/>
    <w:rsid w:val="0001540C"/>
    <w:rsid w:val="00016214"/>
    <w:rsid w:val="00023B5B"/>
    <w:rsid w:val="00024F35"/>
    <w:rsid w:val="00025F43"/>
    <w:rsid w:val="0003522D"/>
    <w:rsid w:val="00036329"/>
    <w:rsid w:val="00036A86"/>
    <w:rsid w:val="00041CA0"/>
    <w:rsid w:val="00044E79"/>
    <w:rsid w:val="00052C81"/>
    <w:rsid w:val="0006038F"/>
    <w:rsid w:val="000614F4"/>
    <w:rsid w:val="000615FD"/>
    <w:rsid w:val="000616D2"/>
    <w:rsid w:val="0006486F"/>
    <w:rsid w:val="00072AFC"/>
    <w:rsid w:val="00074F94"/>
    <w:rsid w:val="00075153"/>
    <w:rsid w:val="00086483"/>
    <w:rsid w:val="00086C96"/>
    <w:rsid w:val="00090BFB"/>
    <w:rsid w:val="000949B2"/>
    <w:rsid w:val="000970C8"/>
    <w:rsid w:val="00097459"/>
    <w:rsid w:val="000A3D46"/>
    <w:rsid w:val="000B08EC"/>
    <w:rsid w:val="000B36C8"/>
    <w:rsid w:val="000B4370"/>
    <w:rsid w:val="000B5A0B"/>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0B97"/>
    <w:rsid w:val="001344F0"/>
    <w:rsid w:val="0013485E"/>
    <w:rsid w:val="00137E31"/>
    <w:rsid w:val="001412E1"/>
    <w:rsid w:val="001446E6"/>
    <w:rsid w:val="00146555"/>
    <w:rsid w:val="00150615"/>
    <w:rsid w:val="001517DE"/>
    <w:rsid w:val="00164CA6"/>
    <w:rsid w:val="001663D0"/>
    <w:rsid w:val="00172A27"/>
    <w:rsid w:val="00173594"/>
    <w:rsid w:val="001741ED"/>
    <w:rsid w:val="0018022F"/>
    <w:rsid w:val="001924F2"/>
    <w:rsid w:val="00194378"/>
    <w:rsid w:val="001A0AA4"/>
    <w:rsid w:val="001B6594"/>
    <w:rsid w:val="001C2089"/>
    <w:rsid w:val="001C219E"/>
    <w:rsid w:val="001C295D"/>
    <w:rsid w:val="001C7562"/>
    <w:rsid w:val="001D0272"/>
    <w:rsid w:val="001D0466"/>
    <w:rsid w:val="001D0B83"/>
    <w:rsid w:val="001D172C"/>
    <w:rsid w:val="001D21F1"/>
    <w:rsid w:val="001D438F"/>
    <w:rsid w:val="001D5B43"/>
    <w:rsid w:val="001D79C6"/>
    <w:rsid w:val="001E30DF"/>
    <w:rsid w:val="001E382C"/>
    <w:rsid w:val="001E5D7F"/>
    <w:rsid w:val="001E6261"/>
    <w:rsid w:val="001F114D"/>
    <w:rsid w:val="001F5522"/>
    <w:rsid w:val="001F74CB"/>
    <w:rsid w:val="001F7C2A"/>
    <w:rsid w:val="00200880"/>
    <w:rsid w:val="00200B18"/>
    <w:rsid w:val="0020161F"/>
    <w:rsid w:val="00202815"/>
    <w:rsid w:val="0021120E"/>
    <w:rsid w:val="0021259A"/>
    <w:rsid w:val="0022058E"/>
    <w:rsid w:val="002213AC"/>
    <w:rsid w:val="002234FB"/>
    <w:rsid w:val="00225367"/>
    <w:rsid w:val="00234D9A"/>
    <w:rsid w:val="0024157F"/>
    <w:rsid w:val="00246861"/>
    <w:rsid w:val="00246A80"/>
    <w:rsid w:val="00251B75"/>
    <w:rsid w:val="00255E21"/>
    <w:rsid w:val="002577C4"/>
    <w:rsid w:val="002578FE"/>
    <w:rsid w:val="00260B71"/>
    <w:rsid w:val="00260DC2"/>
    <w:rsid w:val="00263A53"/>
    <w:rsid w:val="00263A90"/>
    <w:rsid w:val="00266D5E"/>
    <w:rsid w:val="002706A2"/>
    <w:rsid w:val="002744E9"/>
    <w:rsid w:val="002822E2"/>
    <w:rsid w:val="002871F8"/>
    <w:rsid w:val="002875FC"/>
    <w:rsid w:val="00287691"/>
    <w:rsid w:val="00294105"/>
    <w:rsid w:val="0029489A"/>
    <w:rsid w:val="00294E19"/>
    <w:rsid w:val="00295979"/>
    <w:rsid w:val="002A21F7"/>
    <w:rsid w:val="002A53F8"/>
    <w:rsid w:val="002A7898"/>
    <w:rsid w:val="002B4977"/>
    <w:rsid w:val="002B5E2B"/>
    <w:rsid w:val="002B5F6D"/>
    <w:rsid w:val="002B653B"/>
    <w:rsid w:val="002B7877"/>
    <w:rsid w:val="002C0228"/>
    <w:rsid w:val="002C29CF"/>
    <w:rsid w:val="002C3780"/>
    <w:rsid w:val="002C5A61"/>
    <w:rsid w:val="002D3FAA"/>
    <w:rsid w:val="002D49CD"/>
    <w:rsid w:val="002D65C2"/>
    <w:rsid w:val="002D67DD"/>
    <w:rsid w:val="002E2088"/>
    <w:rsid w:val="002E6AA0"/>
    <w:rsid w:val="002E72E3"/>
    <w:rsid w:val="002F2E2A"/>
    <w:rsid w:val="002F4805"/>
    <w:rsid w:val="002F51E7"/>
    <w:rsid w:val="00301583"/>
    <w:rsid w:val="00301F5D"/>
    <w:rsid w:val="00303F60"/>
    <w:rsid w:val="0030637C"/>
    <w:rsid w:val="0030734E"/>
    <w:rsid w:val="003172C9"/>
    <w:rsid w:val="003202A2"/>
    <w:rsid w:val="0032189E"/>
    <w:rsid w:val="00327637"/>
    <w:rsid w:val="00327D4D"/>
    <w:rsid w:val="00331C74"/>
    <w:rsid w:val="003322A1"/>
    <w:rsid w:val="003341E9"/>
    <w:rsid w:val="00340087"/>
    <w:rsid w:val="00342C43"/>
    <w:rsid w:val="00361DD1"/>
    <w:rsid w:val="003628C3"/>
    <w:rsid w:val="00372591"/>
    <w:rsid w:val="00377F72"/>
    <w:rsid w:val="0038376A"/>
    <w:rsid w:val="00384269"/>
    <w:rsid w:val="00391DD3"/>
    <w:rsid w:val="003A1DC3"/>
    <w:rsid w:val="003A2479"/>
    <w:rsid w:val="003A3D5E"/>
    <w:rsid w:val="003A4C50"/>
    <w:rsid w:val="003B0898"/>
    <w:rsid w:val="003B0BD4"/>
    <w:rsid w:val="003B2F34"/>
    <w:rsid w:val="003B37F9"/>
    <w:rsid w:val="003C1E1A"/>
    <w:rsid w:val="003C4007"/>
    <w:rsid w:val="003C65E1"/>
    <w:rsid w:val="003D0872"/>
    <w:rsid w:val="003D224C"/>
    <w:rsid w:val="003D2A49"/>
    <w:rsid w:val="003D4BB9"/>
    <w:rsid w:val="003D5656"/>
    <w:rsid w:val="003E5E5F"/>
    <w:rsid w:val="003E6588"/>
    <w:rsid w:val="003E6B80"/>
    <w:rsid w:val="003F3A75"/>
    <w:rsid w:val="003F627F"/>
    <w:rsid w:val="003F7C1F"/>
    <w:rsid w:val="00401592"/>
    <w:rsid w:val="00401987"/>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64EF"/>
    <w:rsid w:val="004767A6"/>
    <w:rsid w:val="00477155"/>
    <w:rsid w:val="00481A36"/>
    <w:rsid w:val="00485626"/>
    <w:rsid w:val="00490575"/>
    <w:rsid w:val="00490F99"/>
    <w:rsid w:val="00494DA0"/>
    <w:rsid w:val="004A0168"/>
    <w:rsid w:val="004A07BE"/>
    <w:rsid w:val="004A0F34"/>
    <w:rsid w:val="004A2FD7"/>
    <w:rsid w:val="004B0F78"/>
    <w:rsid w:val="004B2009"/>
    <w:rsid w:val="004B353B"/>
    <w:rsid w:val="004B48B8"/>
    <w:rsid w:val="004C1249"/>
    <w:rsid w:val="004D4E33"/>
    <w:rsid w:val="004E1DEE"/>
    <w:rsid w:val="004E6A32"/>
    <w:rsid w:val="00502543"/>
    <w:rsid w:val="00504C84"/>
    <w:rsid w:val="00507488"/>
    <w:rsid w:val="0051623E"/>
    <w:rsid w:val="00521F6E"/>
    <w:rsid w:val="00532096"/>
    <w:rsid w:val="00534EAE"/>
    <w:rsid w:val="0053530C"/>
    <w:rsid w:val="00540F25"/>
    <w:rsid w:val="005439AB"/>
    <w:rsid w:val="00543C61"/>
    <w:rsid w:val="005474FD"/>
    <w:rsid w:val="00552265"/>
    <w:rsid w:val="00552BD4"/>
    <w:rsid w:val="00557A53"/>
    <w:rsid w:val="005638C0"/>
    <w:rsid w:val="00567B72"/>
    <w:rsid w:val="0058777C"/>
    <w:rsid w:val="005A0E76"/>
    <w:rsid w:val="005A468B"/>
    <w:rsid w:val="005B4493"/>
    <w:rsid w:val="005B6EDE"/>
    <w:rsid w:val="005C1C88"/>
    <w:rsid w:val="005C1ECB"/>
    <w:rsid w:val="005C412B"/>
    <w:rsid w:val="005C5A17"/>
    <w:rsid w:val="005C6081"/>
    <w:rsid w:val="005C7715"/>
    <w:rsid w:val="005D0FC9"/>
    <w:rsid w:val="005E177B"/>
    <w:rsid w:val="005E2802"/>
    <w:rsid w:val="005E2E62"/>
    <w:rsid w:val="005E33FF"/>
    <w:rsid w:val="005E49F3"/>
    <w:rsid w:val="005E4F34"/>
    <w:rsid w:val="005E50D0"/>
    <w:rsid w:val="005E7F45"/>
    <w:rsid w:val="005F3B48"/>
    <w:rsid w:val="005F5788"/>
    <w:rsid w:val="00606FBA"/>
    <w:rsid w:val="00607516"/>
    <w:rsid w:val="0061397F"/>
    <w:rsid w:val="00614B49"/>
    <w:rsid w:val="006161FE"/>
    <w:rsid w:val="00616F81"/>
    <w:rsid w:val="006211A1"/>
    <w:rsid w:val="0062274C"/>
    <w:rsid w:val="0062349E"/>
    <w:rsid w:val="006266CF"/>
    <w:rsid w:val="00631204"/>
    <w:rsid w:val="00633504"/>
    <w:rsid w:val="006339FA"/>
    <w:rsid w:val="00635059"/>
    <w:rsid w:val="006366FF"/>
    <w:rsid w:val="006437D8"/>
    <w:rsid w:val="00643ECE"/>
    <w:rsid w:val="00647486"/>
    <w:rsid w:val="00650ADC"/>
    <w:rsid w:val="00653965"/>
    <w:rsid w:val="00654307"/>
    <w:rsid w:val="00660DDF"/>
    <w:rsid w:val="006613BE"/>
    <w:rsid w:val="006740C0"/>
    <w:rsid w:val="0067619F"/>
    <w:rsid w:val="0068104C"/>
    <w:rsid w:val="00687A8F"/>
    <w:rsid w:val="00690DE4"/>
    <w:rsid w:val="006A4DAE"/>
    <w:rsid w:val="006B1BBF"/>
    <w:rsid w:val="006B4950"/>
    <w:rsid w:val="006D0569"/>
    <w:rsid w:val="006D48C4"/>
    <w:rsid w:val="006E33E4"/>
    <w:rsid w:val="006E5271"/>
    <w:rsid w:val="006E7605"/>
    <w:rsid w:val="006F5B46"/>
    <w:rsid w:val="006F6AD1"/>
    <w:rsid w:val="0071412C"/>
    <w:rsid w:val="00714C01"/>
    <w:rsid w:val="00714FCA"/>
    <w:rsid w:val="00723CBB"/>
    <w:rsid w:val="0072497E"/>
    <w:rsid w:val="00725381"/>
    <w:rsid w:val="00742BA2"/>
    <w:rsid w:val="00743E92"/>
    <w:rsid w:val="007451FE"/>
    <w:rsid w:val="0075474B"/>
    <w:rsid w:val="007548DB"/>
    <w:rsid w:val="0075595C"/>
    <w:rsid w:val="00761FF1"/>
    <w:rsid w:val="007708B5"/>
    <w:rsid w:val="007728DE"/>
    <w:rsid w:val="007819B0"/>
    <w:rsid w:val="007822BE"/>
    <w:rsid w:val="00783E61"/>
    <w:rsid w:val="00784D43"/>
    <w:rsid w:val="00785043"/>
    <w:rsid w:val="007860C5"/>
    <w:rsid w:val="007903B6"/>
    <w:rsid w:val="00792D1B"/>
    <w:rsid w:val="00792DF4"/>
    <w:rsid w:val="007A41BA"/>
    <w:rsid w:val="007A46D4"/>
    <w:rsid w:val="007A623F"/>
    <w:rsid w:val="007A6254"/>
    <w:rsid w:val="007A633A"/>
    <w:rsid w:val="007B1199"/>
    <w:rsid w:val="007D176E"/>
    <w:rsid w:val="007D7D38"/>
    <w:rsid w:val="007E0C9E"/>
    <w:rsid w:val="007F364E"/>
    <w:rsid w:val="007F411E"/>
    <w:rsid w:val="007F6CF4"/>
    <w:rsid w:val="007F78E4"/>
    <w:rsid w:val="00803A16"/>
    <w:rsid w:val="00806667"/>
    <w:rsid w:val="00806B16"/>
    <w:rsid w:val="00806C55"/>
    <w:rsid w:val="00815A12"/>
    <w:rsid w:val="008254BB"/>
    <w:rsid w:val="00834C95"/>
    <w:rsid w:val="0083590F"/>
    <w:rsid w:val="00837F71"/>
    <w:rsid w:val="00841501"/>
    <w:rsid w:val="008431A8"/>
    <w:rsid w:val="00843C5F"/>
    <w:rsid w:val="00847B44"/>
    <w:rsid w:val="0085022E"/>
    <w:rsid w:val="00850784"/>
    <w:rsid w:val="0085214F"/>
    <w:rsid w:val="008550F7"/>
    <w:rsid w:val="0085544C"/>
    <w:rsid w:val="0085663B"/>
    <w:rsid w:val="00856A1E"/>
    <w:rsid w:val="00856C9E"/>
    <w:rsid w:val="00861247"/>
    <w:rsid w:val="00864CA1"/>
    <w:rsid w:val="00866668"/>
    <w:rsid w:val="00872599"/>
    <w:rsid w:val="00877E69"/>
    <w:rsid w:val="0088118C"/>
    <w:rsid w:val="008830D5"/>
    <w:rsid w:val="00886B7E"/>
    <w:rsid w:val="0089222C"/>
    <w:rsid w:val="00897911"/>
    <w:rsid w:val="008A12E4"/>
    <w:rsid w:val="008B14E8"/>
    <w:rsid w:val="008B2516"/>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33B0"/>
    <w:rsid w:val="0091427C"/>
    <w:rsid w:val="00915DB0"/>
    <w:rsid w:val="00915F76"/>
    <w:rsid w:val="009178E0"/>
    <w:rsid w:val="00920178"/>
    <w:rsid w:val="00920F32"/>
    <w:rsid w:val="00922F33"/>
    <w:rsid w:val="0093285A"/>
    <w:rsid w:val="00935A4F"/>
    <w:rsid w:val="00937772"/>
    <w:rsid w:val="00942B32"/>
    <w:rsid w:val="00946203"/>
    <w:rsid w:val="00946463"/>
    <w:rsid w:val="00952CF2"/>
    <w:rsid w:val="0095397C"/>
    <w:rsid w:val="00961E13"/>
    <w:rsid w:val="00963803"/>
    <w:rsid w:val="0096517F"/>
    <w:rsid w:val="009653F8"/>
    <w:rsid w:val="00965C38"/>
    <w:rsid w:val="009668A0"/>
    <w:rsid w:val="00966DFC"/>
    <w:rsid w:val="009675B5"/>
    <w:rsid w:val="00974D5D"/>
    <w:rsid w:val="00981F71"/>
    <w:rsid w:val="00992C46"/>
    <w:rsid w:val="009A2E9D"/>
    <w:rsid w:val="009A3ED2"/>
    <w:rsid w:val="009B0D4F"/>
    <w:rsid w:val="009B1D2C"/>
    <w:rsid w:val="009B418F"/>
    <w:rsid w:val="009B438D"/>
    <w:rsid w:val="009C139A"/>
    <w:rsid w:val="009C27DC"/>
    <w:rsid w:val="009C443E"/>
    <w:rsid w:val="009C5F5B"/>
    <w:rsid w:val="009C6A82"/>
    <w:rsid w:val="009C73EE"/>
    <w:rsid w:val="009D34E8"/>
    <w:rsid w:val="009D5ACF"/>
    <w:rsid w:val="009E3CA2"/>
    <w:rsid w:val="009E44DF"/>
    <w:rsid w:val="009E4D67"/>
    <w:rsid w:val="009E618C"/>
    <w:rsid w:val="009F164F"/>
    <w:rsid w:val="009F1EDF"/>
    <w:rsid w:val="009F25DE"/>
    <w:rsid w:val="009F435F"/>
    <w:rsid w:val="009F6FFE"/>
    <w:rsid w:val="00A022AF"/>
    <w:rsid w:val="00A02F68"/>
    <w:rsid w:val="00A0375E"/>
    <w:rsid w:val="00A101A8"/>
    <w:rsid w:val="00A10E98"/>
    <w:rsid w:val="00A23FB6"/>
    <w:rsid w:val="00A25245"/>
    <w:rsid w:val="00A25895"/>
    <w:rsid w:val="00A27991"/>
    <w:rsid w:val="00A346B8"/>
    <w:rsid w:val="00A34719"/>
    <w:rsid w:val="00A35E49"/>
    <w:rsid w:val="00A4151D"/>
    <w:rsid w:val="00A43F83"/>
    <w:rsid w:val="00A5216E"/>
    <w:rsid w:val="00A53C02"/>
    <w:rsid w:val="00A614B4"/>
    <w:rsid w:val="00A62B68"/>
    <w:rsid w:val="00A64891"/>
    <w:rsid w:val="00A6594E"/>
    <w:rsid w:val="00A707D6"/>
    <w:rsid w:val="00A72972"/>
    <w:rsid w:val="00A73CC2"/>
    <w:rsid w:val="00A74E57"/>
    <w:rsid w:val="00A8002E"/>
    <w:rsid w:val="00A80C5D"/>
    <w:rsid w:val="00A954C9"/>
    <w:rsid w:val="00A95AA0"/>
    <w:rsid w:val="00AA6830"/>
    <w:rsid w:val="00AA697B"/>
    <w:rsid w:val="00AA7B7A"/>
    <w:rsid w:val="00AC447D"/>
    <w:rsid w:val="00AD143D"/>
    <w:rsid w:val="00AE19E4"/>
    <w:rsid w:val="00AE1F3D"/>
    <w:rsid w:val="00AE38EF"/>
    <w:rsid w:val="00AE4023"/>
    <w:rsid w:val="00AE469C"/>
    <w:rsid w:val="00AE6245"/>
    <w:rsid w:val="00AE7093"/>
    <w:rsid w:val="00AE7759"/>
    <w:rsid w:val="00AF254E"/>
    <w:rsid w:val="00B05FDA"/>
    <w:rsid w:val="00B1252E"/>
    <w:rsid w:val="00B1399A"/>
    <w:rsid w:val="00B14925"/>
    <w:rsid w:val="00B17A50"/>
    <w:rsid w:val="00B33536"/>
    <w:rsid w:val="00B34983"/>
    <w:rsid w:val="00B42082"/>
    <w:rsid w:val="00B45037"/>
    <w:rsid w:val="00B50C16"/>
    <w:rsid w:val="00B558BC"/>
    <w:rsid w:val="00B624FD"/>
    <w:rsid w:val="00B66166"/>
    <w:rsid w:val="00B715D3"/>
    <w:rsid w:val="00B71AA1"/>
    <w:rsid w:val="00B8138C"/>
    <w:rsid w:val="00B8178C"/>
    <w:rsid w:val="00B8203B"/>
    <w:rsid w:val="00B85A92"/>
    <w:rsid w:val="00B8792B"/>
    <w:rsid w:val="00B87ADF"/>
    <w:rsid w:val="00B90ED7"/>
    <w:rsid w:val="00BA29CC"/>
    <w:rsid w:val="00BA5286"/>
    <w:rsid w:val="00BB6DF4"/>
    <w:rsid w:val="00BC07C7"/>
    <w:rsid w:val="00BE3A66"/>
    <w:rsid w:val="00BE3E56"/>
    <w:rsid w:val="00BE3F5C"/>
    <w:rsid w:val="00BE551A"/>
    <w:rsid w:val="00BF1505"/>
    <w:rsid w:val="00BF150C"/>
    <w:rsid w:val="00BF250F"/>
    <w:rsid w:val="00BF392B"/>
    <w:rsid w:val="00BF49CE"/>
    <w:rsid w:val="00C032B8"/>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616A8"/>
    <w:rsid w:val="00C65A47"/>
    <w:rsid w:val="00C663D4"/>
    <w:rsid w:val="00C67B15"/>
    <w:rsid w:val="00C8261F"/>
    <w:rsid w:val="00C83B2C"/>
    <w:rsid w:val="00C84310"/>
    <w:rsid w:val="00C93B4B"/>
    <w:rsid w:val="00CA43B0"/>
    <w:rsid w:val="00CA7444"/>
    <w:rsid w:val="00CC7506"/>
    <w:rsid w:val="00CD0714"/>
    <w:rsid w:val="00CD3062"/>
    <w:rsid w:val="00CD460F"/>
    <w:rsid w:val="00CE0445"/>
    <w:rsid w:val="00CE05B7"/>
    <w:rsid w:val="00CE2255"/>
    <w:rsid w:val="00CE3019"/>
    <w:rsid w:val="00CE502F"/>
    <w:rsid w:val="00CE5BE3"/>
    <w:rsid w:val="00CE72FD"/>
    <w:rsid w:val="00CE7746"/>
    <w:rsid w:val="00CF02A0"/>
    <w:rsid w:val="00CF1199"/>
    <w:rsid w:val="00D036BA"/>
    <w:rsid w:val="00D0560E"/>
    <w:rsid w:val="00D05F92"/>
    <w:rsid w:val="00D125B6"/>
    <w:rsid w:val="00D13775"/>
    <w:rsid w:val="00D237DC"/>
    <w:rsid w:val="00D26A75"/>
    <w:rsid w:val="00D312C5"/>
    <w:rsid w:val="00D32276"/>
    <w:rsid w:val="00D3345C"/>
    <w:rsid w:val="00D3573A"/>
    <w:rsid w:val="00D44D40"/>
    <w:rsid w:val="00D4513C"/>
    <w:rsid w:val="00D46B67"/>
    <w:rsid w:val="00D471FB"/>
    <w:rsid w:val="00D52026"/>
    <w:rsid w:val="00D545F8"/>
    <w:rsid w:val="00D546A2"/>
    <w:rsid w:val="00D57694"/>
    <w:rsid w:val="00D61469"/>
    <w:rsid w:val="00D73085"/>
    <w:rsid w:val="00D7312E"/>
    <w:rsid w:val="00D735FB"/>
    <w:rsid w:val="00D7657D"/>
    <w:rsid w:val="00D83A20"/>
    <w:rsid w:val="00D84E47"/>
    <w:rsid w:val="00D861A9"/>
    <w:rsid w:val="00D87498"/>
    <w:rsid w:val="00D93334"/>
    <w:rsid w:val="00D95D4D"/>
    <w:rsid w:val="00DA428B"/>
    <w:rsid w:val="00DA54A0"/>
    <w:rsid w:val="00DB5A83"/>
    <w:rsid w:val="00DB5E54"/>
    <w:rsid w:val="00DB721B"/>
    <w:rsid w:val="00DC2197"/>
    <w:rsid w:val="00DC6D7D"/>
    <w:rsid w:val="00DD14FD"/>
    <w:rsid w:val="00DF1218"/>
    <w:rsid w:val="00DF65A6"/>
    <w:rsid w:val="00E04FFA"/>
    <w:rsid w:val="00E1094A"/>
    <w:rsid w:val="00E13B13"/>
    <w:rsid w:val="00E1755C"/>
    <w:rsid w:val="00E17567"/>
    <w:rsid w:val="00E33FB6"/>
    <w:rsid w:val="00E41404"/>
    <w:rsid w:val="00E456DF"/>
    <w:rsid w:val="00E53D40"/>
    <w:rsid w:val="00E5418C"/>
    <w:rsid w:val="00E55968"/>
    <w:rsid w:val="00E63B37"/>
    <w:rsid w:val="00E6697A"/>
    <w:rsid w:val="00E7004F"/>
    <w:rsid w:val="00E73197"/>
    <w:rsid w:val="00E76CC4"/>
    <w:rsid w:val="00E822B3"/>
    <w:rsid w:val="00E96C93"/>
    <w:rsid w:val="00E972E1"/>
    <w:rsid w:val="00EA3CAA"/>
    <w:rsid w:val="00EA40F4"/>
    <w:rsid w:val="00EA4E23"/>
    <w:rsid w:val="00EA653B"/>
    <w:rsid w:val="00EB3A27"/>
    <w:rsid w:val="00EC224B"/>
    <w:rsid w:val="00EC6708"/>
    <w:rsid w:val="00ED0AB9"/>
    <w:rsid w:val="00ED17BD"/>
    <w:rsid w:val="00ED6997"/>
    <w:rsid w:val="00EE777E"/>
    <w:rsid w:val="00EF2DF0"/>
    <w:rsid w:val="00EF2F42"/>
    <w:rsid w:val="00EF5ED8"/>
    <w:rsid w:val="00EF6B8E"/>
    <w:rsid w:val="00F017C7"/>
    <w:rsid w:val="00F0394A"/>
    <w:rsid w:val="00F05CB4"/>
    <w:rsid w:val="00F06F54"/>
    <w:rsid w:val="00F32336"/>
    <w:rsid w:val="00F3377D"/>
    <w:rsid w:val="00F35F3F"/>
    <w:rsid w:val="00F405C3"/>
    <w:rsid w:val="00F42FDE"/>
    <w:rsid w:val="00F44FF7"/>
    <w:rsid w:val="00F45BD0"/>
    <w:rsid w:val="00F46AD2"/>
    <w:rsid w:val="00F501B6"/>
    <w:rsid w:val="00F507DB"/>
    <w:rsid w:val="00F51C53"/>
    <w:rsid w:val="00F54F31"/>
    <w:rsid w:val="00F55758"/>
    <w:rsid w:val="00F57AA5"/>
    <w:rsid w:val="00F648BC"/>
    <w:rsid w:val="00F70BAD"/>
    <w:rsid w:val="00F70BB5"/>
    <w:rsid w:val="00F74140"/>
    <w:rsid w:val="00F8372B"/>
    <w:rsid w:val="00F860F5"/>
    <w:rsid w:val="00F90AAB"/>
    <w:rsid w:val="00FA014D"/>
    <w:rsid w:val="00FA3549"/>
    <w:rsid w:val="00FA35D0"/>
    <w:rsid w:val="00FB10C1"/>
    <w:rsid w:val="00FB1B8E"/>
    <w:rsid w:val="00FB389A"/>
    <w:rsid w:val="00FB4DD5"/>
    <w:rsid w:val="00FB531F"/>
    <w:rsid w:val="00FB5674"/>
    <w:rsid w:val="00FB6BCE"/>
    <w:rsid w:val="00FC013F"/>
    <w:rsid w:val="00FC4941"/>
    <w:rsid w:val="00FC6B27"/>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07BF23"/>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529</Words>
  <Characters>3021</Characters>
  <Application>Microsoft Office Word</Application>
  <DocSecurity>0</DocSecurity>
  <Lines>25</Lines>
  <Paragraphs>7</Paragraphs>
  <ScaleCrop>false</ScaleCrop>
  <Company>MS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17</cp:revision>
  <cp:lastPrinted>2021-08-09T04:51:00Z</cp:lastPrinted>
  <dcterms:created xsi:type="dcterms:W3CDTF">2023-06-25T01:02:00Z</dcterms:created>
  <dcterms:modified xsi:type="dcterms:W3CDTF">2023-06-28T00:52:00Z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