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11BF4" w:rsidRPr="00C03C04" w:rsidRDefault="0068104C" w:rsidP="00C03C04">
      <w:pPr>
        <w:ind w:firstLine="562"/>
        <w:jc w:val="center"/>
        <w:rPr>
          <w:rFonts w:ascii="华文细黑" w:eastAsia="华文细黑" w:hAnsi="华文细黑" w:cs="宋体"/>
          <w:b/>
          <w:sz w:val="28"/>
          <w:szCs w:val="21"/>
        </w:rPr>
      </w:pPr>
      <w:r w:rsidRPr="0068104C">
        <w:rPr>
          <w:b/>
          <w:sz w:val="28"/>
          <w:szCs w:val="28"/>
        </w:rPr>
        <w:fldChar w:fldCharType="begin"/>
      </w:r>
      <w:r w:rsidRPr="0068104C">
        <w:rPr>
          <w:b/>
          <w:sz w:val="28"/>
          <w:szCs w:val="28"/>
        </w:rPr>
        <w:instrText xml:space="preserve"> HYPERLINK "https://www.pkuph.cn/rediangonggao_details/22414.html" \t "_blank" </w:instrText>
      </w:r>
      <w:r w:rsidRPr="0068104C">
        <w:rPr>
          <w:b/>
          <w:sz w:val="28"/>
          <w:szCs w:val="28"/>
        </w:rPr>
        <w:fldChar w:fldCharType="separate"/>
      </w:r>
      <w:bookmarkStart w:id="0" w:name="_Hlk137829192"/>
      <w:r w:rsidR="00C03C04">
        <w:rPr>
          <w:rFonts w:ascii="华文细黑" w:eastAsia="华文细黑" w:hAnsi="华文细黑" w:cs="宋体" w:hint="eastAsia"/>
          <w:b/>
          <w:sz w:val="28"/>
          <w:szCs w:val="21"/>
        </w:rPr>
        <w:t>北京大学人民医院微型消防站项目</w:t>
      </w:r>
      <w:bookmarkEnd w:id="0"/>
      <w:r w:rsidR="00074F94">
        <w:rPr>
          <w:rFonts w:hint="eastAsia"/>
          <w:b/>
          <w:sz w:val="28"/>
          <w:szCs w:val="28"/>
        </w:rPr>
        <w:t>采购文件</w:t>
      </w:r>
      <w:r w:rsidRPr="0068104C">
        <w:rPr>
          <w:b/>
          <w:sz w:val="28"/>
          <w:szCs w:val="28"/>
        </w:rPr>
        <w:fldChar w:fldCharType="end"/>
      </w:r>
    </w:p>
    <w:p w:rsidR="00411BF4" w:rsidRPr="00401987" w:rsidRDefault="00C44FBF" w:rsidP="00C44FBF">
      <w:pPr>
        <w:pStyle w:val="ad"/>
        <w:spacing w:line="360" w:lineRule="auto"/>
        <w:rPr>
          <w:b/>
          <w:kern w:val="2"/>
          <w:sz w:val="28"/>
          <w:szCs w:val="28"/>
        </w:rPr>
      </w:pPr>
      <w:r w:rsidRPr="00401987">
        <w:rPr>
          <w:rFonts w:hint="eastAsia"/>
          <w:b/>
          <w:kern w:val="2"/>
          <w:sz w:val="28"/>
          <w:szCs w:val="28"/>
        </w:rPr>
        <w:t>一、</w:t>
      </w:r>
      <w:r w:rsidR="00A74E57" w:rsidRPr="00401987">
        <w:rPr>
          <w:rFonts w:hint="eastAsia"/>
          <w:b/>
          <w:kern w:val="2"/>
          <w:sz w:val="28"/>
          <w:szCs w:val="28"/>
        </w:rPr>
        <w:t>采购公告</w:t>
      </w:r>
    </w:p>
    <w:p w:rsidR="00C03C04" w:rsidRPr="00BF250F" w:rsidRDefault="00C8261F" w:rsidP="00BF250F">
      <w:pPr>
        <w:pStyle w:val="ad"/>
        <w:spacing w:line="360" w:lineRule="auto"/>
        <w:ind w:firstLineChars="200" w:firstLine="480"/>
        <w:rPr>
          <w:kern w:val="2"/>
        </w:rPr>
      </w:pPr>
      <w:r>
        <w:rPr>
          <w:rFonts w:hint="eastAsia"/>
          <w:kern w:val="2"/>
        </w:rPr>
        <w:t>（一）</w:t>
      </w:r>
      <w:r w:rsidR="00C03C04" w:rsidRPr="00BF250F">
        <w:rPr>
          <w:rFonts w:hint="eastAsia"/>
          <w:kern w:val="2"/>
        </w:rPr>
        <w:t>项目名称：</w:t>
      </w:r>
      <w:bookmarkStart w:id="1" w:name="_Hlk137829218"/>
      <w:r w:rsidR="00C03C04" w:rsidRPr="00BF250F">
        <w:rPr>
          <w:rFonts w:hint="eastAsia"/>
          <w:kern w:val="2"/>
        </w:rPr>
        <w:t>北京大学人民医院微型消防站采购项目</w:t>
      </w:r>
      <w:bookmarkEnd w:id="1"/>
    </w:p>
    <w:p w:rsidR="00C03C04" w:rsidRPr="00BF250F" w:rsidRDefault="00C8261F" w:rsidP="00BF250F">
      <w:pPr>
        <w:pStyle w:val="ad"/>
        <w:spacing w:line="360" w:lineRule="auto"/>
        <w:ind w:firstLineChars="200" w:firstLine="480"/>
        <w:rPr>
          <w:kern w:val="2"/>
        </w:rPr>
      </w:pPr>
      <w:r>
        <w:rPr>
          <w:rFonts w:hint="eastAsia"/>
          <w:kern w:val="2"/>
        </w:rPr>
        <w:t>（二）</w:t>
      </w:r>
      <w:r w:rsidR="00C03C04" w:rsidRPr="00BF250F">
        <w:rPr>
          <w:rFonts w:hint="eastAsia"/>
          <w:kern w:val="2"/>
        </w:rPr>
        <w:t>项目地点：北京大学人民医院</w:t>
      </w:r>
    </w:p>
    <w:p w:rsidR="00C03C04" w:rsidRPr="00BF250F" w:rsidRDefault="00C8261F" w:rsidP="00BF250F">
      <w:pPr>
        <w:pStyle w:val="ad"/>
        <w:spacing w:line="360" w:lineRule="auto"/>
        <w:ind w:firstLineChars="200" w:firstLine="480"/>
        <w:rPr>
          <w:kern w:val="2"/>
        </w:rPr>
      </w:pPr>
      <w:r>
        <w:rPr>
          <w:rFonts w:hint="eastAsia"/>
          <w:kern w:val="2"/>
        </w:rPr>
        <w:t>（三）</w:t>
      </w:r>
      <w:r w:rsidR="00C03C04" w:rsidRPr="00BF250F">
        <w:rPr>
          <w:rFonts w:hint="eastAsia"/>
          <w:kern w:val="2"/>
        </w:rPr>
        <w:t>项目概况：</w:t>
      </w:r>
      <w:bookmarkStart w:id="2" w:name="_Hlk137829231"/>
      <w:r w:rsidR="00C03C04" w:rsidRPr="00BF250F">
        <w:rPr>
          <w:rFonts w:hint="eastAsia"/>
          <w:kern w:val="2"/>
        </w:rPr>
        <w:t>北京大学人民医院微型消防站，以救早、灭小和“三分钟到场”扑救初起火灾为目标，配备必要的消防器材，依托单位消防队伍。现针对本项目进行公示，欢迎符合条件的投标人参加投标。</w:t>
      </w:r>
      <w:bookmarkEnd w:id="2"/>
    </w:p>
    <w:p w:rsidR="00C03C04" w:rsidRPr="00BF250F" w:rsidRDefault="00C8261F" w:rsidP="00BF250F">
      <w:pPr>
        <w:pStyle w:val="ad"/>
        <w:spacing w:line="360" w:lineRule="auto"/>
        <w:ind w:firstLineChars="200" w:firstLine="480"/>
        <w:rPr>
          <w:kern w:val="2"/>
        </w:rPr>
      </w:pPr>
      <w:r>
        <w:rPr>
          <w:rFonts w:hint="eastAsia"/>
          <w:kern w:val="2"/>
        </w:rPr>
        <w:t>（四）</w:t>
      </w:r>
      <w:r w:rsidR="00C03C04" w:rsidRPr="00BF250F">
        <w:rPr>
          <w:rFonts w:hint="eastAsia"/>
          <w:kern w:val="2"/>
        </w:rPr>
        <w:t>项目内容：微型消防站</w:t>
      </w:r>
      <w:r w:rsidR="002C29CF">
        <w:rPr>
          <w:rFonts w:hint="eastAsia"/>
          <w:kern w:val="2"/>
        </w:rPr>
        <w:t>1间</w:t>
      </w:r>
    </w:p>
    <w:p w:rsidR="00C03C04" w:rsidRDefault="00BA5286" w:rsidP="00C8261F">
      <w:pPr>
        <w:pStyle w:val="ad"/>
        <w:spacing w:line="360" w:lineRule="auto"/>
        <w:ind w:firstLineChars="200" w:firstLine="480"/>
        <w:rPr>
          <w:kern w:val="2"/>
        </w:rPr>
      </w:pPr>
      <w:r>
        <w:rPr>
          <w:rFonts w:hint="eastAsia"/>
          <w:kern w:val="2"/>
        </w:rPr>
        <w:t>（五）</w:t>
      </w:r>
      <w:r w:rsidR="00C03C04" w:rsidRPr="00BF250F">
        <w:rPr>
          <w:rFonts w:hint="eastAsia"/>
          <w:kern w:val="2"/>
        </w:rPr>
        <w:t>采购控制价：12万元；</w:t>
      </w:r>
    </w:p>
    <w:p w:rsidR="00864DC7" w:rsidRPr="00864DC7" w:rsidRDefault="00864DC7" w:rsidP="00864DC7">
      <w:pPr>
        <w:pStyle w:val="ad"/>
        <w:spacing w:line="360" w:lineRule="auto"/>
        <w:ind w:firstLineChars="200" w:firstLine="480"/>
        <w:rPr>
          <w:rFonts w:hint="eastAsia"/>
          <w:kern w:val="2"/>
        </w:rPr>
      </w:pPr>
      <w:r>
        <w:rPr>
          <w:rFonts w:hint="eastAsia"/>
          <w:kern w:val="2"/>
        </w:rPr>
        <w:t>（六）资金来源：财政性资金</w:t>
      </w:r>
    </w:p>
    <w:p w:rsidR="00130B97" w:rsidRPr="00130B97" w:rsidRDefault="00130B97" w:rsidP="00C8261F">
      <w:pPr>
        <w:pStyle w:val="ad"/>
        <w:spacing w:line="360" w:lineRule="auto"/>
        <w:ind w:firstLineChars="200" w:firstLine="480"/>
        <w:rPr>
          <w:kern w:val="2"/>
        </w:rPr>
      </w:pPr>
      <w:r>
        <w:rPr>
          <w:rFonts w:hint="eastAsia"/>
          <w:kern w:val="2"/>
        </w:rPr>
        <w:t>（</w:t>
      </w:r>
      <w:r w:rsidR="00EC4C62">
        <w:rPr>
          <w:rFonts w:hint="eastAsia"/>
          <w:kern w:val="2"/>
        </w:rPr>
        <w:t>七</w:t>
      </w:r>
      <w:r>
        <w:rPr>
          <w:rFonts w:hint="eastAsia"/>
          <w:kern w:val="2"/>
        </w:rPr>
        <w:t>）供货期：2</w:t>
      </w:r>
      <w:r>
        <w:rPr>
          <w:kern w:val="2"/>
        </w:rPr>
        <w:t>0</w:t>
      </w:r>
      <w:r>
        <w:rPr>
          <w:rFonts w:hint="eastAsia"/>
          <w:kern w:val="2"/>
        </w:rPr>
        <w:t>天</w:t>
      </w:r>
    </w:p>
    <w:p w:rsidR="0093285A" w:rsidRPr="0093285A" w:rsidRDefault="000F37C2" w:rsidP="0093285A">
      <w:pPr>
        <w:pStyle w:val="ad"/>
        <w:spacing w:line="360" w:lineRule="auto"/>
        <w:ind w:firstLineChars="200" w:firstLine="480"/>
      </w:pPr>
      <w:r w:rsidRPr="0093285A">
        <w:rPr>
          <w:rFonts w:hint="eastAsia"/>
        </w:rPr>
        <w:t>（</w:t>
      </w:r>
      <w:r w:rsidR="00EC4C62">
        <w:rPr>
          <w:rFonts w:hint="eastAsia"/>
        </w:rPr>
        <w:t>八</w:t>
      </w:r>
      <w:r w:rsidRPr="0093285A">
        <w:rPr>
          <w:rFonts w:hint="eastAsia"/>
        </w:rPr>
        <w:t>）</w:t>
      </w:r>
      <w:r w:rsidR="00F90AAB" w:rsidRPr="0093285A">
        <w:t xml:space="preserve">投标须知： </w:t>
      </w:r>
    </w:p>
    <w:p w:rsidR="0093285A" w:rsidRPr="0093285A" w:rsidRDefault="0093285A" w:rsidP="0093285A">
      <w:pPr>
        <w:pStyle w:val="ad"/>
        <w:spacing w:line="360" w:lineRule="auto"/>
        <w:ind w:firstLineChars="200" w:firstLine="480"/>
        <w:rPr>
          <w:kern w:val="2"/>
        </w:rPr>
      </w:pPr>
      <w:r w:rsidRPr="0093285A">
        <w:rPr>
          <w:kern w:val="2"/>
        </w:rPr>
        <w:t>1.投标人必须是在中华人民共和国境内注册的具有独立承担民事责任能力的法人或其他组织，并取得合法企业工商营业执照</w:t>
      </w:r>
      <w:r w:rsidRPr="0093285A">
        <w:rPr>
          <w:rFonts w:hint="eastAsia"/>
          <w:kern w:val="2"/>
        </w:rPr>
        <w:t>或</w:t>
      </w:r>
      <w:r w:rsidRPr="0093285A">
        <w:rPr>
          <w:kern w:val="2"/>
        </w:rPr>
        <w:t>事业单位法人证书</w:t>
      </w:r>
      <w:r w:rsidRPr="0093285A">
        <w:rPr>
          <w:rFonts w:hint="eastAsia"/>
          <w:kern w:val="2"/>
        </w:rPr>
        <w:t>，且具有</w:t>
      </w:r>
      <w:bookmarkStart w:id="3" w:name="_GoBack"/>
      <w:bookmarkEnd w:id="3"/>
      <w:r w:rsidRPr="0093285A">
        <w:rPr>
          <w:rFonts w:hint="eastAsia"/>
          <w:kern w:val="2"/>
        </w:rPr>
        <w:t>相关经营范围。</w:t>
      </w:r>
    </w:p>
    <w:p w:rsidR="0093285A" w:rsidRPr="0093285A" w:rsidRDefault="0093285A" w:rsidP="0093285A">
      <w:pPr>
        <w:pStyle w:val="ad"/>
        <w:spacing w:line="360" w:lineRule="auto"/>
        <w:ind w:firstLineChars="200" w:firstLine="480"/>
        <w:rPr>
          <w:kern w:val="2"/>
        </w:rPr>
      </w:pPr>
      <w:r w:rsidRPr="0093285A">
        <w:rPr>
          <w:kern w:val="2"/>
        </w:rPr>
        <w:t>2.投标人</w:t>
      </w:r>
      <w:r w:rsidRPr="0093285A">
        <w:rPr>
          <w:rFonts w:hint="eastAsia"/>
          <w:kern w:val="2"/>
        </w:rPr>
        <w:t>需提供</w:t>
      </w:r>
      <w:r w:rsidRPr="0093285A">
        <w:rPr>
          <w:kern w:val="2"/>
        </w:rPr>
        <w:t>有依法缴纳税收和社会保障资金的良好记录（</w:t>
      </w:r>
      <w:r w:rsidR="00C03C04">
        <w:rPr>
          <w:rFonts w:hint="eastAsia"/>
          <w:kern w:val="2"/>
        </w:rPr>
        <w:t>近三个月连任意一个月</w:t>
      </w:r>
      <w:r w:rsidRPr="0093285A">
        <w:rPr>
          <w:kern w:val="2"/>
        </w:rPr>
        <w:t>）</w:t>
      </w:r>
      <w:r w:rsidRPr="0093285A">
        <w:rPr>
          <w:rFonts w:hint="eastAsia"/>
          <w:kern w:val="2"/>
        </w:rPr>
        <w:t>。</w:t>
      </w:r>
    </w:p>
    <w:p w:rsidR="0093285A" w:rsidRPr="0093285A" w:rsidRDefault="0093285A" w:rsidP="0093285A">
      <w:pPr>
        <w:pStyle w:val="ad"/>
        <w:spacing w:line="360" w:lineRule="auto"/>
        <w:ind w:firstLineChars="200" w:firstLine="480"/>
        <w:rPr>
          <w:kern w:val="2"/>
        </w:rPr>
      </w:pPr>
      <w:r w:rsidRPr="0093285A">
        <w:rPr>
          <w:kern w:val="2"/>
        </w:rPr>
        <w:t>3.</w:t>
      </w:r>
      <w:r w:rsidRPr="0093285A">
        <w:rPr>
          <w:rFonts w:hint="eastAsia"/>
          <w:kern w:val="2"/>
        </w:rPr>
        <w:t>投标人具有良好的商业信誉和健全的财务会计制度，需出具的上一年度审计报告复印件或</w:t>
      </w:r>
      <w:r w:rsidR="0088118C">
        <w:rPr>
          <w:rFonts w:hint="eastAsia"/>
          <w:kern w:val="2"/>
        </w:rPr>
        <w:t>近半年任意一个月</w:t>
      </w:r>
      <w:r w:rsidRPr="0093285A">
        <w:rPr>
          <w:rFonts w:hint="eastAsia"/>
          <w:kern w:val="2"/>
        </w:rPr>
        <w:t>公司的财务报表</w:t>
      </w:r>
      <w:r w:rsidR="0088118C">
        <w:rPr>
          <w:rFonts w:hint="eastAsia"/>
          <w:kern w:val="2"/>
        </w:rPr>
        <w:t>（资产负债表、利润表、现金流量表）</w:t>
      </w:r>
      <w:r w:rsidRPr="0093285A">
        <w:rPr>
          <w:rFonts w:hint="eastAsia"/>
          <w:kern w:val="2"/>
        </w:rPr>
        <w:t>，成立不满一年的，提供自成立至今的财务报表或近半年银行出具的资信证明材料。</w:t>
      </w:r>
    </w:p>
    <w:p w:rsidR="006D0569" w:rsidRDefault="0093285A" w:rsidP="0093285A">
      <w:pPr>
        <w:pStyle w:val="ad"/>
        <w:spacing w:line="360" w:lineRule="auto"/>
        <w:ind w:firstLineChars="200" w:firstLine="480"/>
        <w:rPr>
          <w:kern w:val="2"/>
        </w:rPr>
      </w:pPr>
      <w:r w:rsidRPr="0093285A">
        <w:rPr>
          <w:kern w:val="2"/>
        </w:rPr>
        <w:t>4.投标人提供报名近3日内“信用中国”网站下载的信用报告</w:t>
      </w:r>
      <w:r w:rsidRPr="0093285A">
        <w:rPr>
          <w:rFonts w:hint="eastAsia"/>
          <w:kern w:val="2"/>
        </w:rPr>
        <w:t>，及</w:t>
      </w:r>
      <w:r w:rsidRPr="0093285A">
        <w:rPr>
          <w:kern w:val="2"/>
        </w:rPr>
        <w:t>“</w:t>
      </w:r>
      <w:r w:rsidRPr="0093285A">
        <w:rPr>
          <w:rFonts w:hint="eastAsia"/>
          <w:kern w:val="2"/>
        </w:rPr>
        <w:t>中国政府采购网</w:t>
      </w:r>
      <w:r w:rsidRPr="0093285A">
        <w:rPr>
          <w:kern w:val="2"/>
        </w:rPr>
        <w:t>”</w:t>
      </w:r>
      <w:r w:rsidRPr="0093285A">
        <w:rPr>
          <w:rFonts w:hint="eastAsia"/>
          <w:kern w:val="2"/>
        </w:rPr>
        <w:t>网站上的查询记录截图。投标人</w:t>
      </w:r>
      <w:r w:rsidRPr="0093285A">
        <w:rPr>
          <w:kern w:val="2"/>
        </w:rPr>
        <w:t>未处于被责令停业、投标资格被取消、财产被接管、冻结、破产状态；在经营活动中没有重大违法记录</w:t>
      </w:r>
      <w:r w:rsidR="006D0569">
        <w:rPr>
          <w:rFonts w:hint="eastAsia"/>
          <w:kern w:val="2"/>
        </w:rPr>
        <w:t>。</w:t>
      </w:r>
    </w:p>
    <w:p w:rsidR="0093285A" w:rsidRPr="0093285A" w:rsidRDefault="0093285A" w:rsidP="0093285A">
      <w:pPr>
        <w:pStyle w:val="ad"/>
        <w:spacing w:line="360" w:lineRule="auto"/>
        <w:ind w:firstLineChars="200" w:firstLine="480"/>
        <w:rPr>
          <w:kern w:val="2"/>
        </w:rPr>
      </w:pPr>
      <w:r w:rsidRPr="0093285A">
        <w:rPr>
          <w:kern w:val="2"/>
        </w:rPr>
        <w:t>5.投标人须提供在近三年内(2020年</w:t>
      </w:r>
      <w:r w:rsidR="00FB389A">
        <w:rPr>
          <w:kern w:val="2"/>
        </w:rPr>
        <w:t>5</w:t>
      </w:r>
      <w:r w:rsidRPr="0093285A">
        <w:rPr>
          <w:kern w:val="2"/>
        </w:rPr>
        <w:t xml:space="preserve">月至今)类似项目业绩，提供业绩一览表。（提供合同复印件，包含首页、服务内容页及签字页） </w:t>
      </w:r>
    </w:p>
    <w:p w:rsidR="0093285A" w:rsidRPr="0093285A" w:rsidRDefault="0093285A" w:rsidP="0093285A">
      <w:pPr>
        <w:pStyle w:val="ad"/>
        <w:spacing w:line="360" w:lineRule="auto"/>
        <w:ind w:firstLineChars="200" w:firstLine="480"/>
        <w:rPr>
          <w:kern w:val="2"/>
        </w:rPr>
      </w:pPr>
      <w:r w:rsidRPr="0093285A">
        <w:rPr>
          <w:kern w:val="2"/>
        </w:rPr>
        <w:t xml:space="preserve">6.报名需准备材料：①法人授权委托书、②法定代表人身份证、③经办人身份证、④营业执照、⑤业绩证明，及投标须知内要求提供的其他资料。以上内容复印件加盖公章。 </w:t>
      </w:r>
    </w:p>
    <w:p w:rsidR="00D237DC" w:rsidRPr="00C44FBF" w:rsidRDefault="00D237DC" w:rsidP="00C44FBF">
      <w:pPr>
        <w:pStyle w:val="ad"/>
        <w:spacing w:line="360" w:lineRule="auto"/>
      </w:pPr>
    </w:p>
    <w:p w:rsidR="00411BF4" w:rsidRPr="00401987" w:rsidRDefault="00A74E57" w:rsidP="00C44FBF">
      <w:pPr>
        <w:pStyle w:val="ad"/>
        <w:spacing w:line="360" w:lineRule="auto"/>
        <w:rPr>
          <w:b/>
          <w:sz w:val="28"/>
          <w:szCs w:val="28"/>
        </w:rPr>
      </w:pPr>
      <w:r w:rsidRPr="00401987">
        <w:rPr>
          <w:rFonts w:hint="eastAsia"/>
          <w:b/>
          <w:sz w:val="28"/>
          <w:szCs w:val="28"/>
        </w:rPr>
        <w:t>二、项目要求：</w:t>
      </w:r>
    </w:p>
    <w:p w:rsidR="002E6AA0" w:rsidRPr="00E6697A" w:rsidRDefault="002E6AA0" w:rsidP="00E6697A">
      <w:pPr>
        <w:pStyle w:val="ad"/>
        <w:spacing w:line="360" w:lineRule="auto"/>
        <w:ind w:firstLineChars="200" w:firstLine="480"/>
        <w:rPr>
          <w:kern w:val="2"/>
        </w:rPr>
      </w:pPr>
      <w:r w:rsidRPr="00E6697A">
        <w:rPr>
          <w:rFonts w:hint="eastAsia"/>
          <w:kern w:val="2"/>
        </w:rPr>
        <w:t>货物名称、规格、数量等：</w:t>
      </w:r>
    </w:p>
    <w:p w:rsidR="002E6AA0" w:rsidRPr="00E6697A" w:rsidRDefault="009E618C" w:rsidP="00E6697A">
      <w:pPr>
        <w:pStyle w:val="ad"/>
        <w:spacing w:line="360" w:lineRule="auto"/>
        <w:ind w:firstLineChars="200" w:firstLine="480"/>
        <w:rPr>
          <w:kern w:val="2"/>
        </w:rPr>
      </w:pPr>
      <w:r>
        <w:rPr>
          <w:rFonts w:hint="eastAsia"/>
          <w:kern w:val="2"/>
        </w:rPr>
        <w:t>（1）</w:t>
      </w:r>
      <w:r w:rsidR="002E6AA0" w:rsidRPr="00E6697A">
        <w:rPr>
          <w:rFonts w:hint="eastAsia"/>
          <w:kern w:val="2"/>
        </w:rPr>
        <w:t>微型消防站1间，外墙体采用优质金属雕花板16mm，内墙采用白色竹木纤维板 9mm，防火岩棉保温层；地面采用防水、耐磨、防滑铝板3.0mm。子母防盗门；断桥铝推拉窗，带窗纱，中空玻璃；空调</w:t>
      </w:r>
      <w:r w:rsidR="00616F81">
        <w:rPr>
          <w:rFonts w:hint="eastAsia"/>
          <w:kern w:val="2"/>
        </w:rPr>
        <w:t>插座</w:t>
      </w:r>
      <w:r w:rsidR="002E6AA0" w:rsidRPr="00E6697A">
        <w:rPr>
          <w:rFonts w:hint="eastAsia"/>
          <w:kern w:val="2"/>
        </w:rPr>
        <w:t>线2.5平方，</w:t>
      </w:r>
      <w:r w:rsidR="00616F81">
        <w:rPr>
          <w:rFonts w:hint="eastAsia"/>
          <w:kern w:val="2"/>
        </w:rPr>
        <w:t>普通</w:t>
      </w:r>
      <w:r w:rsidR="002E6AA0" w:rsidRPr="00E6697A">
        <w:rPr>
          <w:rFonts w:hint="eastAsia"/>
          <w:kern w:val="2"/>
        </w:rPr>
        <w:t>插座线2.5平方，照明开关线1.5平方，层顶</w:t>
      </w:r>
      <w:r w:rsidR="00616F81">
        <w:rPr>
          <w:rFonts w:hint="eastAsia"/>
          <w:kern w:val="2"/>
        </w:rPr>
        <w:t>需</w:t>
      </w:r>
      <w:r w:rsidR="002E6AA0" w:rsidRPr="00E6697A">
        <w:rPr>
          <w:rFonts w:hint="eastAsia"/>
          <w:kern w:val="2"/>
        </w:rPr>
        <w:t>防水</w:t>
      </w:r>
      <w:r w:rsidR="00616F81">
        <w:rPr>
          <w:rFonts w:hint="eastAsia"/>
          <w:kern w:val="2"/>
        </w:rPr>
        <w:t>、耐腐蚀</w:t>
      </w:r>
      <w:r w:rsidR="002E6AA0" w:rsidRPr="00E6697A">
        <w:rPr>
          <w:rFonts w:hint="eastAsia"/>
          <w:kern w:val="2"/>
        </w:rPr>
        <w:t>。</w:t>
      </w:r>
    </w:p>
    <w:p w:rsidR="002E6AA0" w:rsidRPr="00E6697A" w:rsidRDefault="009E618C" w:rsidP="00E6697A">
      <w:pPr>
        <w:pStyle w:val="ad"/>
        <w:spacing w:line="360" w:lineRule="auto"/>
        <w:ind w:firstLineChars="200" w:firstLine="480"/>
        <w:rPr>
          <w:kern w:val="2"/>
        </w:rPr>
      </w:pPr>
      <w:r>
        <w:rPr>
          <w:rFonts w:hint="eastAsia"/>
          <w:kern w:val="2"/>
        </w:rPr>
        <w:t>（2）</w:t>
      </w:r>
      <w:r w:rsidR="002E6AA0" w:rsidRPr="00E6697A">
        <w:rPr>
          <w:rFonts w:hint="eastAsia"/>
          <w:kern w:val="2"/>
        </w:rPr>
        <w:t>含保温层；子母防盗门；断桥铝推拉窗，带窗纱，中空玻璃；空调</w:t>
      </w:r>
      <w:r w:rsidR="006437D8">
        <w:rPr>
          <w:rFonts w:hint="eastAsia"/>
          <w:kern w:val="2"/>
        </w:rPr>
        <w:t>插座</w:t>
      </w:r>
      <w:r w:rsidR="002E6AA0" w:rsidRPr="00E6697A">
        <w:rPr>
          <w:rFonts w:hint="eastAsia"/>
          <w:kern w:val="2"/>
        </w:rPr>
        <w:t>线2.5平方，</w:t>
      </w:r>
      <w:r w:rsidR="006437D8">
        <w:rPr>
          <w:rFonts w:hint="eastAsia"/>
          <w:kern w:val="2"/>
        </w:rPr>
        <w:t>普通</w:t>
      </w:r>
      <w:r w:rsidR="002E6AA0" w:rsidRPr="00E6697A">
        <w:rPr>
          <w:rFonts w:hint="eastAsia"/>
          <w:kern w:val="2"/>
        </w:rPr>
        <w:t>插座线2.5平方，照明开关线1.5平方。</w:t>
      </w:r>
    </w:p>
    <w:p w:rsidR="002E6AA0" w:rsidRPr="00E6697A" w:rsidRDefault="009E618C" w:rsidP="00E6697A">
      <w:pPr>
        <w:pStyle w:val="ad"/>
        <w:spacing w:line="360" w:lineRule="auto"/>
        <w:ind w:firstLineChars="200" w:firstLine="480"/>
        <w:rPr>
          <w:kern w:val="2"/>
        </w:rPr>
      </w:pPr>
      <w:r>
        <w:rPr>
          <w:rFonts w:hint="eastAsia"/>
          <w:kern w:val="2"/>
        </w:rPr>
        <w:t>（3）</w:t>
      </w:r>
      <w:r w:rsidR="002E6AA0" w:rsidRPr="00E6697A">
        <w:rPr>
          <w:rFonts w:hint="eastAsia"/>
          <w:kern w:val="2"/>
        </w:rPr>
        <w:t>要求所有施工均按照招标人确认的图纸</w:t>
      </w:r>
      <w:r w:rsidR="005C1ECB">
        <w:rPr>
          <w:rFonts w:hint="eastAsia"/>
          <w:kern w:val="2"/>
        </w:rPr>
        <w:t>（附件二）</w:t>
      </w:r>
      <w:r w:rsidR="002E6AA0" w:rsidRPr="00E6697A">
        <w:rPr>
          <w:rFonts w:hint="eastAsia"/>
          <w:kern w:val="2"/>
        </w:rPr>
        <w:t>及招标文件中的参数配置</w:t>
      </w:r>
      <w:r w:rsidR="005C1ECB">
        <w:rPr>
          <w:rFonts w:hint="eastAsia"/>
          <w:kern w:val="2"/>
        </w:rPr>
        <w:t>（附件一）</w:t>
      </w:r>
      <w:r w:rsidR="002E6AA0" w:rsidRPr="00E6697A">
        <w:rPr>
          <w:rFonts w:hint="eastAsia"/>
          <w:kern w:val="2"/>
        </w:rPr>
        <w:t>进行验收；</w:t>
      </w:r>
      <w:r w:rsidR="001E5D7F" w:rsidRPr="00E6697A">
        <w:rPr>
          <w:kern w:val="2"/>
        </w:rPr>
        <w:t xml:space="preserve"> </w:t>
      </w:r>
    </w:p>
    <w:p w:rsidR="002E6AA0" w:rsidRDefault="009E618C" w:rsidP="00E6697A">
      <w:pPr>
        <w:pStyle w:val="ad"/>
        <w:spacing w:line="360" w:lineRule="auto"/>
        <w:ind w:firstLineChars="200" w:firstLine="480"/>
        <w:rPr>
          <w:kern w:val="2"/>
        </w:rPr>
      </w:pPr>
      <w:r>
        <w:rPr>
          <w:rFonts w:hint="eastAsia"/>
          <w:kern w:val="2"/>
        </w:rPr>
        <w:t>（4）</w:t>
      </w:r>
      <w:r w:rsidR="002E6AA0" w:rsidRPr="00E6697A">
        <w:rPr>
          <w:rFonts w:hint="eastAsia"/>
          <w:kern w:val="2"/>
        </w:rPr>
        <w:t>要求制作是所有的配件材料均要求绿色、环保；满足国家标准、行业标准及招标人需求；</w:t>
      </w:r>
    </w:p>
    <w:p w:rsidR="004A0F34" w:rsidRDefault="004A0F34" w:rsidP="00E6697A">
      <w:pPr>
        <w:pStyle w:val="ad"/>
        <w:spacing w:line="360" w:lineRule="auto"/>
        <w:ind w:firstLineChars="200" w:firstLine="480"/>
        <w:rPr>
          <w:kern w:val="2"/>
        </w:rPr>
      </w:pPr>
      <w:r>
        <w:rPr>
          <w:rFonts w:hint="eastAsia"/>
          <w:kern w:val="2"/>
        </w:rPr>
        <w:t>验收标准：</w:t>
      </w:r>
    </w:p>
    <w:p w:rsidR="003E6B80" w:rsidRDefault="003E6B80" w:rsidP="00E6697A">
      <w:pPr>
        <w:pStyle w:val="ad"/>
        <w:spacing w:line="360" w:lineRule="auto"/>
        <w:ind w:firstLineChars="200" w:firstLine="480"/>
        <w:rPr>
          <w:kern w:val="2"/>
        </w:rPr>
      </w:pPr>
      <w:r>
        <w:rPr>
          <w:rFonts w:hint="eastAsia"/>
          <w:kern w:val="2"/>
        </w:rPr>
        <w:t>货物安装调试完成后，</w:t>
      </w:r>
      <w:r w:rsidR="00BB6DF4">
        <w:rPr>
          <w:rFonts w:hint="eastAsia"/>
          <w:kern w:val="2"/>
        </w:rPr>
        <w:t>院方</w:t>
      </w:r>
      <w:r>
        <w:rPr>
          <w:rFonts w:hint="eastAsia"/>
          <w:kern w:val="2"/>
        </w:rPr>
        <w:t>将进行验收，在验收过程中发现与</w:t>
      </w:r>
      <w:r w:rsidR="00BB6DF4">
        <w:rPr>
          <w:rFonts w:hint="eastAsia"/>
          <w:kern w:val="2"/>
        </w:rPr>
        <w:t>招</w:t>
      </w:r>
      <w:r>
        <w:rPr>
          <w:rFonts w:hint="eastAsia"/>
          <w:kern w:val="2"/>
        </w:rPr>
        <w:t>投标文件不一致或不符合环保</w:t>
      </w:r>
      <w:r w:rsidR="00BB6DF4">
        <w:rPr>
          <w:rFonts w:hint="eastAsia"/>
          <w:kern w:val="2"/>
        </w:rPr>
        <w:t>、消防等相关要求的，院方有权要求整改直至退货。</w:t>
      </w:r>
    </w:p>
    <w:p w:rsidR="00414451" w:rsidRPr="009E618C" w:rsidRDefault="00414451" w:rsidP="00C44FBF">
      <w:pPr>
        <w:pStyle w:val="ad"/>
        <w:spacing w:line="360" w:lineRule="auto"/>
        <w:rPr>
          <w:highlight w:val="yellow"/>
        </w:rPr>
      </w:pPr>
    </w:p>
    <w:p w:rsidR="00411BF4" w:rsidRPr="00401987" w:rsidRDefault="00A74E57" w:rsidP="00C44FBF">
      <w:pPr>
        <w:pStyle w:val="ad"/>
        <w:spacing w:line="360" w:lineRule="auto"/>
        <w:rPr>
          <w:rFonts w:cstheme="minorEastAsia"/>
          <w:b/>
          <w:sz w:val="28"/>
          <w:szCs w:val="28"/>
        </w:rPr>
      </w:pPr>
      <w:r w:rsidRPr="00401987">
        <w:rPr>
          <w:rFonts w:cstheme="minorEastAsia" w:hint="eastAsia"/>
          <w:b/>
          <w:sz w:val="28"/>
          <w:szCs w:val="28"/>
        </w:rPr>
        <w:t>三、标书编写：</w:t>
      </w:r>
    </w:p>
    <w:p w:rsidR="00411BF4" w:rsidRPr="00C44FBF" w:rsidRDefault="000F29DC" w:rsidP="000F29DC">
      <w:pPr>
        <w:pStyle w:val="ad"/>
        <w:spacing w:line="360" w:lineRule="auto"/>
        <w:ind w:firstLineChars="200" w:firstLine="480"/>
        <w:rPr>
          <w:rFonts w:cstheme="minorEastAsia"/>
          <w:bCs/>
        </w:rPr>
      </w:pPr>
      <w:r>
        <w:rPr>
          <w:rFonts w:cstheme="minorEastAsia" w:hint="eastAsia"/>
          <w:bCs/>
        </w:rPr>
        <w:t>（一）</w:t>
      </w:r>
      <w:r w:rsidR="00A74E57" w:rsidRPr="00C44FBF">
        <w:rPr>
          <w:rFonts w:cstheme="minorEastAsia" w:hint="eastAsia"/>
          <w:bCs/>
        </w:rPr>
        <w:t>投标书应以中文书写。</w:t>
      </w:r>
    </w:p>
    <w:p w:rsidR="00411BF4" w:rsidRPr="00C44FBF" w:rsidRDefault="000F29DC" w:rsidP="000F29DC">
      <w:pPr>
        <w:pStyle w:val="ad"/>
        <w:spacing w:line="360" w:lineRule="auto"/>
        <w:ind w:firstLineChars="200" w:firstLine="480"/>
        <w:rPr>
          <w:rFonts w:cstheme="minorEastAsia"/>
          <w:bCs/>
        </w:rPr>
      </w:pPr>
      <w:r>
        <w:rPr>
          <w:rFonts w:cstheme="minorEastAsia" w:hint="eastAsia"/>
          <w:bCs/>
        </w:rPr>
        <w:t>（二）</w:t>
      </w:r>
      <w:r w:rsidR="00A74E57" w:rsidRPr="00C44FBF">
        <w:rPr>
          <w:rFonts w:cstheme="minorEastAsia" w:hint="eastAsia"/>
          <w:bCs/>
        </w:rPr>
        <w:t>投标书的组成：</w:t>
      </w:r>
    </w:p>
    <w:p w:rsidR="00411BF4" w:rsidRPr="00C44FBF" w:rsidRDefault="000F29DC" w:rsidP="000F29DC">
      <w:pPr>
        <w:pStyle w:val="ad"/>
        <w:spacing w:line="360" w:lineRule="auto"/>
        <w:ind w:firstLineChars="200" w:firstLine="480"/>
        <w:rPr>
          <w:rFonts w:cstheme="minorEastAsia"/>
          <w:bCs/>
        </w:rPr>
      </w:pPr>
      <w:r>
        <w:rPr>
          <w:rFonts w:cstheme="minorEastAsia" w:hint="eastAsia"/>
          <w:bCs/>
        </w:rPr>
        <w:t>1</w:t>
      </w:r>
      <w:r>
        <w:rPr>
          <w:rFonts w:cstheme="minorEastAsia"/>
          <w:bCs/>
        </w:rPr>
        <w:t>.</w:t>
      </w:r>
      <w:r w:rsidR="00A74E57" w:rsidRPr="00C44FBF">
        <w:rPr>
          <w:rFonts w:cstheme="minorEastAsia" w:hint="eastAsia"/>
          <w:bCs/>
        </w:rPr>
        <w:t>企业营业执照复印件（加盖公章）</w:t>
      </w:r>
      <w:r>
        <w:rPr>
          <w:rFonts w:cstheme="minorEastAsia" w:hint="eastAsia"/>
          <w:bCs/>
        </w:rPr>
        <w:t>。</w:t>
      </w:r>
    </w:p>
    <w:p w:rsidR="00411BF4" w:rsidRPr="00C44FBF" w:rsidRDefault="000F29DC" w:rsidP="000F29DC">
      <w:pPr>
        <w:pStyle w:val="ad"/>
        <w:spacing w:line="360" w:lineRule="auto"/>
        <w:ind w:firstLineChars="200" w:firstLine="480"/>
        <w:rPr>
          <w:rFonts w:cstheme="minorEastAsia"/>
          <w:bCs/>
        </w:rPr>
      </w:pPr>
      <w:r>
        <w:rPr>
          <w:rFonts w:cstheme="minorEastAsia"/>
          <w:bCs/>
        </w:rPr>
        <w:t>2.</w:t>
      </w:r>
      <w:r w:rsidR="00A74E57" w:rsidRPr="00C44FBF">
        <w:rPr>
          <w:rFonts w:cstheme="minorEastAsia" w:hint="eastAsia"/>
          <w:bCs/>
        </w:rPr>
        <w:t>法定代表人证明书和身份证复印件，或授权委托书和受委托人身份证复印件（加盖公章，法人代表和受委托人签字，开标时携带身份证原件）</w:t>
      </w:r>
      <w:r>
        <w:rPr>
          <w:rFonts w:cstheme="minorEastAsia" w:hint="eastAsia"/>
          <w:bCs/>
        </w:rPr>
        <w:t>。</w:t>
      </w:r>
    </w:p>
    <w:p w:rsidR="00411BF4" w:rsidRDefault="000F29DC" w:rsidP="000F29DC">
      <w:pPr>
        <w:pStyle w:val="ad"/>
        <w:spacing w:line="360" w:lineRule="auto"/>
        <w:ind w:firstLineChars="200" w:firstLine="480"/>
        <w:rPr>
          <w:rFonts w:cstheme="minorEastAsia"/>
          <w:bCs/>
        </w:rPr>
      </w:pPr>
      <w:r>
        <w:rPr>
          <w:rFonts w:cstheme="minorEastAsia"/>
          <w:bCs/>
        </w:rPr>
        <w:t>3.</w:t>
      </w:r>
      <w:r w:rsidR="00A74E57" w:rsidRPr="00C44FBF">
        <w:rPr>
          <w:rFonts w:cstheme="minorEastAsia" w:hint="eastAsia"/>
          <w:bCs/>
        </w:rPr>
        <w:t>采购公告中要求的其他资质证明复印件（加盖公章）</w:t>
      </w:r>
      <w:r w:rsidR="004A0168">
        <w:rPr>
          <w:rFonts w:cstheme="minorEastAsia" w:hint="eastAsia"/>
          <w:bCs/>
        </w:rPr>
        <w:t>。</w:t>
      </w:r>
    </w:p>
    <w:p w:rsidR="00251B75" w:rsidRPr="00251B75" w:rsidRDefault="00251B75" w:rsidP="00251B75">
      <w:pPr>
        <w:pStyle w:val="ad"/>
        <w:spacing w:line="360" w:lineRule="auto"/>
        <w:ind w:firstLineChars="200" w:firstLine="480"/>
        <w:rPr>
          <w:kern w:val="2"/>
        </w:rPr>
      </w:pPr>
      <w:r>
        <w:rPr>
          <w:rFonts w:hint="eastAsia"/>
          <w:kern w:val="2"/>
        </w:rPr>
        <w:t>4</w:t>
      </w:r>
      <w:r>
        <w:rPr>
          <w:kern w:val="2"/>
        </w:rPr>
        <w:t>.</w:t>
      </w:r>
      <w:r w:rsidRPr="00C44FBF">
        <w:rPr>
          <w:kern w:val="2"/>
        </w:rPr>
        <w:t>投标人提供</w:t>
      </w:r>
      <w:r w:rsidR="00714C01">
        <w:rPr>
          <w:rFonts w:hint="eastAsia"/>
          <w:kern w:val="2"/>
        </w:rPr>
        <w:t>开标日</w:t>
      </w:r>
      <w:r w:rsidRPr="00C44FBF">
        <w:rPr>
          <w:kern w:val="2"/>
        </w:rPr>
        <w:t>近3</w:t>
      </w:r>
      <w:r w:rsidR="00714C01">
        <w:rPr>
          <w:rFonts w:hint="eastAsia"/>
          <w:kern w:val="2"/>
        </w:rPr>
        <w:t>天</w:t>
      </w:r>
      <w:r w:rsidRPr="00C44FBF">
        <w:rPr>
          <w:kern w:val="2"/>
        </w:rPr>
        <w:t>内“信用中国”网站下载的信用报告</w:t>
      </w:r>
      <w:r w:rsidR="003C4007">
        <w:rPr>
          <w:rFonts w:hint="eastAsia"/>
          <w:kern w:val="2"/>
        </w:rPr>
        <w:t>，</w:t>
      </w:r>
      <w:r w:rsidR="003C4007" w:rsidRPr="0093285A">
        <w:rPr>
          <w:rFonts w:hint="eastAsia"/>
          <w:kern w:val="2"/>
        </w:rPr>
        <w:t>及</w:t>
      </w:r>
      <w:r w:rsidR="003C4007" w:rsidRPr="0093285A">
        <w:rPr>
          <w:kern w:val="2"/>
        </w:rPr>
        <w:t>“</w:t>
      </w:r>
      <w:r w:rsidR="003C4007" w:rsidRPr="0093285A">
        <w:rPr>
          <w:rFonts w:hint="eastAsia"/>
          <w:kern w:val="2"/>
        </w:rPr>
        <w:t>中国政府采购网</w:t>
      </w:r>
      <w:r w:rsidR="003C4007" w:rsidRPr="0093285A">
        <w:rPr>
          <w:kern w:val="2"/>
        </w:rPr>
        <w:t>”</w:t>
      </w:r>
      <w:r w:rsidR="003C4007" w:rsidRPr="0093285A">
        <w:rPr>
          <w:rFonts w:hint="eastAsia"/>
          <w:kern w:val="2"/>
        </w:rPr>
        <w:t>网站上的查询记录截图</w:t>
      </w:r>
      <w:r w:rsidR="003C4007">
        <w:rPr>
          <w:rFonts w:hint="eastAsia"/>
          <w:kern w:val="2"/>
        </w:rPr>
        <w:t>。</w:t>
      </w:r>
    </w:p>
    <w:p w:rsidR="005E7F45" w:rsidRPr="0093285A" w:rsidRDefault="005E7F45" w:rsidP="005E7F45">
      <w:pPr>
        <w:pStyle w:val="ad"/>
        <w:spacing w:line="360" w:lineRule="auto"/>
        <w:ind w:firstLineChars="200" w:firstLine="480"/>
        <w:rPr>
          <w:kern w:val="2"/>
        </w:rPr>
      </w:pPr>
      <w:r>
        <w:rPr>
          <w:kern w:val="2"/>
        </w:rPr>
        <w:t>5</w:t>
      </w:r>
      <w:r w:rsidRPr="0093285A">
        <w:rPr>
          <w:kern w:val="2"/>
        </w:rPr>
        <w:t>.</w:t>
      </w:r>
      <w:r w:rsidRPr="0093285A">
        <w:rPr>
          <w:rFonts w:hint="eastAsia"/>
          <w:kern w:val="2"/>
        </w:rPr>
        <w:t>投标人需出具的上一年度财务审计报告复印件或</w:t>
      </w:r>
      <w:r w:rsidR="00552BD4">
        <w:rPr>
          <w:rFonts w:hint="eastAsia"/>
          <w:kern w:val="2"/>
        </w:rPr>
        <w:t>近半年任意一个月</w:t>
      </w:r>
      <w:r w:rsidR="00552BD4" w:rsidRPr="0093285A">
        <w:rPr>
          <w:rFonts w:hint="eastAsia"/>
          <w:kern w:val="2"/>
        </w:rPr>
        <w:t>公司的财务报表</w:t>
      </w:r>
      <w:r w:rsidR="00552BD4">
        <w:rPr>
          <w:rFonts w:hint="eastAsia"/>
          <w:kern w:val="2"/>
        </w:rPr>
        <w:t>（资产负债表、利润表、现金流量表）</w:t>
      </w:r>
      <w:r w:rsidRPr="0093285A">
        <w:rPr>
          <w:rFonts w:hint="eastAsia"/>
          <w:kern w:val="2"/>
        </w:rPr>
        <w:t>，成立不满一年的，提供自成立至今的财务报表或近半年银行出具的资信证明材料。</w:t>
      </w:r>
    </w:p>
    <w:p w:rsidR="004A0168" w:rsidRPr="0053530C" w:rsidRDefault="002B5E2B" w:rsidP="0053530C">
      <w:pPr>
        <w:pStyle w:val="ad"/>
        <w:spacing w:line="360" w:lineRule="auto"/>
        <w:ind w:firstLineChars="200" w:firstLine="480"/>
        <w:rPr>
          <w:kern w:val="2"/>
        </w:rPr>
      </w:pPr>
      <w:r>
        <w:rPr>
          <w:kern w:val="2"/>
        </w:rPr>
        <w:lastRenderedPageBreak/>
        <w:t>6</w:t>
      </w:r>
      <w:r w:rsidR="004A0168" w:rsidRPr="00C44FBF">
        <w:rPr>
          <w:kern w:val="2"/>
        </w:rPr>
        <w:t>.投标人有依法缴纳税收和社会保障资金的良好记录（近</w:t>
      </w:r>
      <w:r w:rsidR="00036329">
        <w:rPr>
          <w:rFonts w:hint="eastAsia"/>
          <w:kern w:val="2"/>
        </w:rPr>
        <w:t>三个月</w:t>
      </w:r>
      <w:r w:rsidR="001E30DF">
        <w:rPr>
          <w:rFonts w:hint="eastAsia"/>
          <w:kern w:val="2"/>
        </w:rPr>
        <w:t>内</w:t>
      </w:r>
      <w:r w:rsidR="00036329">
        <w:rPr>
          <w:rFonts w:hint="eastAsia"/>
          <w:kern w:val="2"/>
        </w:rPr>
        <w:t>任意一个月</w:t>
      </w:r>
      <w:r w:rsidR="004A0168" w:rsidRPr="00C44FBF">
        <w:rPr>
          <w:kern w:val="2"/>
        </w:rPr>
        <w:t xml:space="preserve">）。 </w:t>
      </w:r>
    </w:p>
    <w:p w:rsidR="00411BF4" w:rsidRPr="003B37F9" w:rsidRDefault="002B5E2B" w:rsidP="003B37F9">
      <w:pPr>
        <w:pStyle w:val="ad"/>
        <w:spacing w:line="360" w:lineRule="auto"/>
        <w:ind w:firstLineChars="200" w:firstLine="480"/>
        <w:rPr>
          <w:rFonts w:cstheme="minorEastAsia"/>
          <w:bCs/>
        </w:rPr>
      </w:pPr>
      <w:r>
        <w:rPr>
          <w:rFonts w:cstheme="minorEastAsia"/>
          <w:bCs/>
        </w:rPr>
        <w:t>7</w:t>
      </w:r>
      <w:r w:rsidR="000F29DC">
        <w:rPr>
          <w:rFonts w:cstheme="minorEastAsia"/>
          <w:bCs/>
        </w:rPr>
        <w:t>.</w:t>
      </w:r>
      <w:r w:rsidR="00A74E57" w:rsidRPr="00C44FBF">
        <w:rPr>
          <w:rFonts w:cstheme="minorEastAsia" w:hint="eastAsia"/>
          <w:bCs/>
        </w:rPr>
        <w:t>提供近</w:t>
      </w:r>
      <w:r w:rsidR="000F29DC">
        <w:rPr>
          <w:rFonts w:cstheme="minorEastAsia" w:hint="eastAsia"/>
          <w:bCs/>
        </w:rPr>
        <w:t>三</w:t>
      </w:r>
      <w:r w:rsidR="00A74E57" w:rsidRPr="00C44FBF">
        <w:rPr>
          <w:rFonts w:cstheme="minorEastAsia" w:hint="eastAsia"/>
          <w:bCs/>
        </w:rPr>
        <w:t>年内</w:t>
      </w:r>
      <w:r w:rsidR="00B1252E">
        <w:rPr>
          <w:rFonts w:cstheme="minorEastAsia" w:hint="eastAsia"/>
          <w:bCs/>
        </w:rPr>
        <w:t>类似</w:t>
      </w:r>
      <w:r w:rsidR="00A74E57" w:rsidRPr="00C44FBF">
        <w:rPr>
          <w:rFonts w:cstheme="minorEastAsia" w:hint="eastAsia"/>
          <w:bCs/>
        </w:rPr>
        <w:t>项目业绩，提供业绩一览表（格式统一如下</w:t>
      </w:r>
      <w:r w:rsidR="003B37F9">
        <w:rPr>
          <w:rFonts w:cstheme="minorEastAsia" w:hint="eastAsia"/>
          <w:bCs/>
        </w:rPr>
        <w:t>图</w:t>
      </w:r>
      <w:r w:rsidR="00A74E57" w:rsidRPr="00C44FBF">
        <w:rPr>
          <w:rFonts w:cstheme="minorEastAsia" w:hint="eastAsia"/>
          <w:bCs/>
        </w:rPr>
        <w:t>，并加盖公章），及对应的合同复印件（至少包含合同首页、</w:t>
      </w:r>
      <w:proofErr w:type="gramStart"/>
      <w:r w:rsidR="00A74E57" w:rsidRPr="00C44FBF">
        <w:rPr>
          <w:rFonts w:cstheme="minorEastAsia" w:hint="eastAsia"/>
          <w:bCs/>
        </w:rPr>
        <w:t>签章页并加盖</w:t>
      </w:r>
      <w:proofErr w:type="gramEnd"/>
      <w:r w:rsidR="00A74E57" w:rsidRPr="00C44FBF">
        <w:rPr>
          <w:rFonts w:cstheme="minorEastAsia" w:hint="eastAsia"/>
          <w:bCs/>
        </w:rPr>
        <w:t>公章）。</w:t>
      </w:r>
    </w:p>
    <w:p w:rsidR="00411BF4" w:rsidRPr="00C44FBF" w:rsidRDefault="00A74E57" w:rsidP="00C44FBF">
      <w:pPr>
        <w:pStyle w:val="ad"/>
        <w:spacing w:line="360" w:lineRule="auto"/>
        <w:rPr>
          <w:rFonts w:cstheme="minorEastAsia"/>
          <w:bCs/>
        </w:rPr>
      </w:pPr>
      <w:r w:rsidRPr="00C44FBF">
        <w:rPr>
          <w:rFonts w:cstheme="minorEastAsia" w:hint="eastAsia"/>
          <w:bCs/>
        </w:rPr>
        <w:t>项目业绩一览表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2502"/>
        <w:gridCol w:w="2834"/>
        <w:gridCol w:w="2226"/>
      </w:tblGrid>
      <w:tr w:rsidR="00411BF4" w:rsidRPr="00C44FBF">
        <w:tc>
          <w:tcPr>
            <w:tcW w:w="960"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序号</w:t>
            </w:r>
          </w:p>
        </w:tc>
        <w:tc>
          <w:tcPr>
            <w:tcW w:w="2502"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合同名称</w:t>
            </w:r>
          </w:p>
        </w:tc>
        <w:tc>
          <w:tcPr>
            <w:tcW w:w="2834"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甲方名称</w:t>
            </w:r>
          </w:p>
        </w:tc>
        <w:tc>
          <w:tcPr>
            <w:tcW w:w="2226"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服务期限</w:t>
            </w: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1</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2</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3</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4</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5</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C44FBF">
            <w:pPr>
              <w:pStyle w:val="ad"/>
              <w:spacing w:line="360" w:lineRule="auto"/>
              <w:rPr>
                <w:rFonts w:cstheme="minorEastAsia"/>
                <w:bCs/>
              </w:rPr>
            </w:pPr>
            <w:r w:rsidRPr="00C44FBF">
              <w:rPr>
                <w:rFonts w:cstheme="minorEastAsia" w:hint="eastAsia"/>
                <w:bCs/>
              </w:rPr>
              <w:t>……</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bl>
    <w:p w:rsidR="00411BF4" w:rsidRPr="00C44FBF" w:rsidRDefault="00BE3F5C" w:rsidP="003B37F9">
      <w:pPr>
        <w:pStyle w:val="ad"/>
        <w:spacing w:line="360" w:lineRule="auto"/>
        <w:ind w:firstLineChars="200" w:firstLine="480"/>
        <w:rPr>
          <w:rFonts w:cstheme="minorEastAsia"/>
          <w:bCs/>
        </w:rPr>
      </w:pPr>
      <w:r>
        <w:rPr>
          <w:rFonts w:cstheme="minorEastAsia"/>
          <w:bCs/>
        </w:rPr>
        <w:t>8</w:t>
      </w:r>
      <w:r w:rsidR="003B37F9">
        <w:rPr>
          <w:rFonts w:cstheme="minorEastAsia"/>
          <w:bCs/>
        </w:rPr>
        <w:t>.</w:t>
      </w:r>
      <w:r w:rsidR="00A74E57" w:rsidRPr="00C44FBF">
        <w:rPr>
          <w:rFonts w:cstheme="minorEastAsia" w:hint="eastAsia"/>
          <w:bCs/>
        </w:rPr>
        <w:t>投标人对本项目的服务承诺（加盖单位公章）。投标人投标文件中需响应采购文件中的各项具体要求。</w:t>
      </w:r>
    </w:p>
    <w:p w:rsidR="00411BF4" w:rsidRPr="00C44FBF" w:rsidRDefault="00BE3F5C" w:rsidP="003B37F9">
      <w:pPr>
        <w:pStyle w:val="ad"/>
        <w:spacing w:line="360" w:lineRule="auto"/>
        <w:ind w:firstLineChars="200" w:firstLine="480"/>
        <w:rPr>
          <w:rFonts w:cstheme="minorEastAsia"/>
          <w:bCs/>
        </w:rPr>
      </w:pPr>
      <w:r>
        <w:rPr>
          <w:rFonts w:cstheme="minorEastAsia"/>
          <w:bCs/>
        </w:rPr>
        <w:t>9</w:t>
      </w:r>
      <w:r w:rsidR="003B37F9">
        <w:rPr>
          <w:rFonts w:cstheme="minorEastAsia"/>
          <w:bCs/>
        </w:rPr>
        <w:t>.</w:t>
      </w:r>
      <w:r w:rsidR="00A74E57" w:rsidRPr="00C44FBF">
        <w:rPr>
          <w:rFonts w:cstheme="minorEastAsia" w:hint="eastAsia"/>
          <w:bCs/>
        </w:rPr>
        <w:t>投标人于投标文件目录前添加评分项目页码索引</w:t>
      </w:r>
      <w:r w:rsidR="00A74E57" w:rsidRPr="008D0247">
        <w:rPr>
          <w:rFonts w:cstheme="minorEastAsia" w:hint="eastAsia"/>
          <w:bCs/>
        </w:rPr>
        <w:t>（参考“四、评标办法”内评分标准）。</w:t>
      </w:r>
    </w:p>
    <w:p w:rsidR="00411BF4" w:rsidRPr="00C44FBF" w:rsidRDefault="00BE3F5C" w:rsidP="003B37F9">
      <w:pPr>
        <w:pStyle w:val="ad"/>
        <w:spacing w:line="360" w:lineRule="auto"/>
        <w:ind w:firstLineChars="200" w:firstLine="480"/>
        <w:rPr>
          <w:rFonts w:cstheme="minorEastAsia"/>
          <w:bCs/>
        </w:rPr>
      </w:pPr>
      <w:r>
        <w:rPr>
          <w:rFonts w:cstheme="minorEastAsia"/>
          <w:bCs/>
        </w:rPr>
        <w:t>10</w:t>
      </w:r>
      <w:r w:rsidR="003B37F9">
        <w:rPr>
          <w:rFonts w:cstheme="minorEastAsia"/>
          <w:bCs/>
        </w:rPr>
        <w:t>.</w:t>
      </w:r>
      <w:r w:rsidR="00A74E57" w:rsidRPr="00C44FBF">
        <w:rPr>
          <w:rFonts w:cstheme="minorEastAsia" w:hint="eastAsia"/>
          <w:bCs/>
        </w:rPr>
        <w:t>报价部分：</w:t>
      </w:r>
    </w:p>
    <w:p w:rsidR="00411BF4" w:rsidRPr="00C44FBF" w:rsidRDefault="00A74E57" w:rsidP="003B37F9">
      <w:pPr>
        <w:pStyle w:val="ad"/>
        <w:spacing w:line="360" w:lineRule="auto"/>
        <w:ind w:firstLineChars="200" w:firstLine="480"/>
        <w:rPr>
          <w:rFonts w:cstheme="minorEastAsia"/>
        </w:rPr>
      </w:pPr>
      <w:r w:rsidRPr="00C44FBF">
        <w:rPr>
          <w:rFonts w:cstheme="minorEastAsia" w:hint="eastAsia"/>
        </w:rPr>
        <w:t>报价函</w:t>
      </w:r>
    </w:p>
    <w:p w:rsidR="00411BF4" w:rsidRDefault="00A74E57" w:rsidP="003B37F9">
      <w:pPr>
        <w:pStyle w:val="ad"/>
        <w:spacing w:line="360" w:lineRule="auto"/>
        <w:ind w:firstLineChars="200" w:firstLine="480"/>
        <w:rPr>
          <w:rFonts w:cstheme="minorEastAsia"/>
        </w:rPr>
      </w:pPr>
      <w:r w:rsidRPr="00C44FBF">
        <w:rPr>
          <w:rFonts w:cstheme="minorEastAsia" w:hint="eastAsia"/>
        </w:rPr>
        <w:t>总报价表</w:t>
      </w:r>
    </w:p>
    <w:tbl>
      <w:tblPr>
        <w:tblW w:w="8409" w:type="dxa"/>
        <w:tblInd w:w="91" w:type="dxa"/>
        <w:tblLayout w:type="fixed"/>
        <w:tblLook w:val="04A0" w:firstRow="1" w:lastRow="0" w:firstColumn="1" w:lastColumn="0" w:noHBand="0" w:noVBand="1"/>
      </w:tblPr>
      <w:tblGrid>
        <w:gridCol w:w="726"/>
        <w:gridCol w:w="1446"/>
        <w:gridCol w:w="2127"/>
        <w:gridCol w:w="1134"/>
        <w:gridCol w:w="1275"/>
        <w:gridCol w:w="1701"/>
      </w:tblGrid>
      <w:tr w:rsidR="000B5A0B" w:rsidRPr="00164CA6" w:rsidTr="000B5A0B">
        <w:trPr>
          <w:trHeight w:val="732"/>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0B5A0B" w:rsidRPr="00164CA6" w:rsidRDefault="000B5A0B" w:rsidP="00164CA6">
            <w:pPr>
              <w:pStyle w:val="ad"/>
              <w:spacing w:line="360" w:lineRule="auto"/>
              <w:rPr>
                <w:rFonts w:cstheme="minorEastAsia"/>
              </w:rPr>
            </w:pPr>
            <w:r w:rsidRPr="00164CA6">
              <w:rPr>
                <w:rFonts w:cstheme="minorEastAsia" w:hint="eastAsia"/>
              </w:rPr>
              <w:t>序号</w:t>
            </w:r>
          </w:p>
        </w:tc>
        <w:tc>
          <w:tcPr>
            <w:tcW w:w="1446" w:type="dxa"/>
            <w:tcBorders>
              <w:top w:val="single" w:sz="4" w:space="0" w:color="auto"/>
              <w:left w:val="nil"/>
              <w:bottom w:val="single" w:sz="4" w:space="0" w:color="auto"/>
              <w:right w:val="single" w:sz="4" w:space="0" w:color="auto"/>
            </w:tcBorders>
            <w:shd w:val="clear" w:color="auto" w:fill="auto"/>
            <w:vAlign w:val="center"/>
          </w:tcPr>
          <w:p w:rsidR="000B5A0B" w:rsidRPr="00164CA6" w:rsidRDefault="000B5A0B" w:rsidP="00164CA6">
            <w:pPr>
              <w:pStyle w:val="ad"/>
              <w:spacing w:line="360" w:lineRule="auto"/>
              <w:ind w:firstLineChars="200" w:firstLine="480"/>
              <w:rPr>
                <w:rFonts w:cstheme="minorEastAsia"/>
              </w:rPr>
            </w:pPr>
            <w:r w:rsidRPr="00164CA6">
              <w:rPr>
                <w:rFonts w:cstheme="minorEastAsia" w:hint="eastAsia"/>
              </w:rPr>
              <w:t>名称</w:t>
            </w:r>
          </w:p>
        </w:tc>
        <w:tc>
          <w:tcPr>
            <w:tcW w:w="2127" w:type="dxa"/>
            <w:tcBorders>
              <w:top w:val="single" w:sz="4" w:space="0" w:color="auto"/>
              <w:left w:val="nil"/>
              <w:bottom w:val="single" w:sz="4" w:space="0" w:color="auto"/>
              <w:right w:val="single" w:sz="4" w:space="0" w:color="auto"/>
            </w:tcBorders>
            <w:vAlign w:val="center"/>
          </w:tcPr>
          <w:p w:rsidR="000B5A0B" w:rsidRPr="00164CA6" w:rsidRDefault="000B5A0B" w:rsidP="00263A90">
            <w:pPr>
              <w:pStyle w:val="ad"/>
              <w:spacing w:line="360" w:lineRule="auto"/>
              <w:rPr>
                <w:rFonts w:cstheme="minorEastAsia"/>
              </w:rPr>
            </w:pPr>
            <w:r w:rsidRPr="00164CA6">
              <w:rPr>
                <w:rFonts w:cstheme="minorEastAsia" w:hint="eastAsia"/>
              </w:rPr>
              <w:t>规格（单位mm）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B5A0B" w:rsidRPr="00164CA6" w:rsidRDefault="000B5A0B" w:rsidP="00263A90">
            <w:pPr>
              <w:pStyle w:val="ad"/>
              <w:spacing w:line="360" w:lineRule="auto"/>
              <w:rPr>
                <w:rFonts w:cstheme="minorEastAsia"/>
              </w:rPr>
            </w:pPr>
            <w:r w:rsidRPr="00164CA6">
              <w:rPr>
                <w:rFonts w:cstheme="minorEastAsia" w:hint="eastAsia"/>
              </w:rPr>
              <w:t>数量（间）</w:t>
            </w:r>
          </w:p>
        </w:tc>
        <w:tc>
          <w:tcPr>
            <w:tcW w:w="1275" w:type="dxa"/>
            <w:tcBorders>
              <w:top w:val="single" w:sz="4" w:space="0" w:color="auto"/>
              <w:left w:val="single" w:sz="4" w:space="0" w:color="auto"/>
              <w:bottom w:val="single" w:sz="4" w:space="0" w:color="auto"/>
              <w:right w:val="single" w:sz="4" w:space="0" w:color="auto"/>
            </w:tcBorders>
            <w:vAlign w:val="center"/>
          </w:tcPr>
          <w:p w:rsidR="000B5A0B" w:rsidRPr="00164CA6" w:rsidRDefault="000B5A0B" w:rsidP="00263A90">
            <w:pPr>
              <w:pStyle w:val="ad"/>
              <w:spacing w:line="360" w:lineRule="auto"/>
              <w:rPr>
                <w:rFonts w:cstheme="minorEastAsia"/>
              </w:rPr>
            </w:pPr>
            <w:r w:rsidRPr="00164CA6">
              <w:rPr>
                <w:rFonts w:cstheme="minorEastAsia" w:hint="eastAsia"/>
              </w:rPr>
              <w:t>单价（元）</w:t>
            </w:r>
          </w:p>
        </w:tc>
        <w:tc>
          <w:tcPr>
            <w:tcW w:w="1701" w:type="dxa"/>
            <w:tcBorders>
              <w:top w:val="single" w:sz="4" w:space="0" w:color="auto"/>
              <w:left w:val="single" w:sz="4" w:space="0" w:color="auto"/>
              <w:bottom w:val="single" w:sz="4" w:space="0" w:color="auto"/>
              <w:right w:val="single" w:sz="4" w:space="0" w:color="auto"/>
            </w:tcBorders>
            <w:vAlign w:val="center"/>
          </w:tcPr>
          <w:p w:rsidR="000B5A0B" w:rsidRPr="00164CA6" w:rsidRDefault="000B5A0B" w:rsidP="00263A90">
            <w:pPr>
              <w:pStyle w:val="ad"/>
              <w:spacing w:line="360" w:lineRule="auto"/>
              <w:rPr>
                <w:rFonts w:cstheme="minorEastAsia"/>
              </w:rPr>
            </w:pPr>
            <w:r w:rsidRPr="00164CA6">
              <w:rPr>
                <w:rFonts w:cstheme="minorEastAsia" w:hint="eastAsia"/>
              </w:rPr>
              <w:t>总价（元）</w:t>
            </w:r>
          </w:p>
        </w:tc>
      </w:tr>
      <w:tr w:rsidR="000B5A0B" w:rsidRPr="00164CA6" w:rsidTr="003172C9">
        <w:trPr>
          <w:trHeight w:val="718"/>
        </w:trPr>
        <w:tc>
          <w:tcPr>
            <w:tcW w:w="726" w:type="dxa"/>
            <w:tcBorders>
              <w:top w:val="nil"/>
              <w:left w:val="single" w:sz="4" w:space="0" w:color="auto"/>
              <w:bottom w:val="single" w:sz="4" w:space="0" w:color="auto"/>
              <w:right w:val="single" w:sz="4" w:space="0" w:color="auto"/>
            </w:tcBorders>
            <w:shd w:val="clear" w:color="auto" w:fill="auto"/>
            <w:vAlign w:val="center"/>
          </w:tcPr>
          <w:p w:rsidR="000B5A0B" w:rsidRPr="00164CA6" w:rsidRDefault="000B5A0B" w:rsidP="000B5A0B">
            <w:pPr>
              <w:ind w:firstLineChars="83" w:firstLine="199"/>
              <w:rPr>
                <w:rFonts w:ascii="宋体" w:hAnsi="宋体" w:cstheme="minorEastAsia"/>
                <w:bCs/>
                <w:kern w:val="0"/>
                <w:sz w:val="24"/>
                <w:szCs w:val="24"/>
              </w:rPr>
            </w:pPr>
            <w:r w:rsidRPr="00164CA6">
              <w:rPr>
                <w:rFonts w:ascii="宋体" w:hAnsi="宋体" w:cstheme="minorEastAsia" w:hint="eastAsia"/>
                <w:bCs/>
                <w:kern w:val="0"/>
                <w:sz w:val="24"/>
                <w:szCs w:val="24"/>
              </w:rPr>
              <w:t>1</w:t>
            </w:r>
          </w:p>
        </w:tc>
        <w:tc>
          <w:tcPr>
            <w:tcW w:w="1446" w:type="dxa"/>
            <w:tcBorders>
              <w:top w:val="nil"/>
              <w:left w:val="nil"/>
              <w:bottom w:val="single" w:sz="4" w:space="0" w:color="auto"/>
              <w:right w:val="single" w:sz="4" w:space="0" w:color="auto"/>
            </w:tcBorders>
            <w:shd w:val="clear" w:color="auto" w:fill="auto"/>
            <w:vAlign w:val="center"/>
          </w:tcPr>
          <w:p w:rsidR="000B5A0B" w:rsidRPr="00164CA6" w:rsidRDefault="000B5A0B" w:rsidP="000B5A0B">
            <w:pPr>
              <w:ind w:firstLineChars="0" w:firstLine="0"/>
              <w:rPr>
                <w:rFonts w:ascii="宋体" w:hAnsi="宋体" w:cstheme="minorEastAsia"/>
                <w:bCs/>
                <w:kern w:val="0"/>
                <w:sz w:val="24"/>
                <w:szCs w:val="24"/>
              </w:rPr>
            </w:pPr>
            <w:r w:rsidRPr="00164CA6">
              <w:rPr>
                <w:rFonts w:ascii="宋体" w:hAnsi="宋体" w:cstheme="minorEastAsia" w:hint="eastAsia"/>
                <w:bCs/>
                <w:kern w:val="0"/>
                <w:sz w:val="24"/>
                <w:szCs w:val="24"/>
              </w:rPr>
              <w:t>微型消防站</w:t>
            </w:r>
          </w:p>
        </w:tc>
        <w:tc>
          <w:tcPr>
            <w:tcW w:w="2127" w:type="dxa"/>
            <w:tcBorders>
              <w:top w:val="single" w:sz="4" w:space="0" w:color="auto"/>
              <w:left w:val="nil"/>
              <w:bottom w:val="single" w:sz="4" w:space="0" w:color="auto"/>
              <w:right w:val="single" w:sz="4" w:space="0" w:color="auto"/>
            </w:tcBorders>
            <w:vAlign w:val="center"/>
          </w:tcPr>
          <w:p w:rsidR="000B5A0B" w:rsidRPr="00164CA6" w:rsidRDefault="000B5A0B" w:rsidP="000B5A0B">
            <w:pPr>
              <w:ind w:firstLineChars="0" w:firstLine="0"/>
              <w:rPr>
                <w:rFonts w:ascii="宋体" w:hAnsi="宋体" w:cstheme="minorEastAsia"/>
                <w:bCs/>
                <w:kern w:val="0"/>
                <w:sz w:val="24"/>
                <w:szCs w:val="24"/>
              </w:rPr>
            </w:pPr>
            <w:r w:rsidRPr="00164CA6">
              <w:rPr>
                <w:rFonts w:ascii="宋体" w:hAnsi="宋体" w:cstheme="minorEastAsia" w:hint="eastAsia"/>
                <w:bCs/>
                <w:kern w:val="0"/>
                <w:sz w:val="24"/>
                <w:szCs w:val="24"/>
              </w:rPr>
              <w:t>2750*7100*3170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B5A0B" w:rsidRPr="00164CA6" w:rsidRDefault="000B5A0B" w:rsidP="000B5A0B">
            <w:pPr>
              <w:ind w:firstLineChars="183" w:firstLine="439"/>
              <w:rPr>
                <w:rFonts w:ascii="宋体" w:hAnsi="宋体" w:cstheme="minorEastAsia"/>
                <w:bCs/>
                <w:kern w:val="0"/>
                <w:sz w:val="24"/>
                <w:szCs w:val="24"/>
              </w:rPr>
            </w:pPr>
            <w:r w:rsidRPr="00164CA6">
              <w:rPr>
                <w:rFonts w:ascii="宋体" w:hAnsi="宋体" w:cstheme="minorEastAsia" w:hint="eastAsia"/>
                <w:bCs/>
                <w:kern w:val="0"/>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rsidR="000B5A0B" w:rsidRPr="00164CA6" w:rsidRDefault="000B5A0B" w:rsidP="0024424E">
            <w:pPr>
              <w:ind w:firstLine="480"/>
              <w:jc w:val="center"/>
              <w:rPr>
                <w:rFonts w:ascii="宋体" w:hAnsi="宋体" w:cstheme="minorEastAsia"/>
                <w:bCs/>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5A0B" w:rsidRPr="00164CA6" w:rsidRDefault="000B5A0B" w:rsidP="0024424E">
            <w:pPr>
              <w:ind w:firstLine="480"/>
              <w:jc w:val="center"/>
              <w:rPr>
                <w:rFonts w:ascii="宋体" w:hAnsi="宋体" w:cstheme="minorEastAsia"/>
                <w:bCs/>
                <w:kern w:val="0"/>
                <w:sz w:val="24"/>
                <w:szCs w:val="24"/>
              </w:rPr>
            </w:pPr>
          </w:p>
        </w:tc>
      </w:tr>
      <w:tr w:rsidR="000B5A0B" w:rsidRPr="00164CA6" w:rsidTr="008F1BC9">
        <w:trPr>
          <w:trHeight w:val="686"/>
        </w:trPr>
        <w:tc>
          <w:tcPr>
            <w:tcW w:w="726" w:type="dxa"/>
            <w:tcBorders>
              <w:top w:val="single" w:sz="4" w:space="0" w:color="auto"/>
              <w:left w:val="single" w:sz="4" w:space="0" w:color="auto"/>
              <w:bottom w:val="single" w:sz="4" w:space="0" w:color="auto"/>
              <w:right w:val="single" w:sz="4" w:space="0" w:color="auto"/>
            </w:tcBorders>
          </w:tcPr>
          <w:p w:rsidR="000B5A0B" w:rsidRPr="00164CA6" w:rsidRDefault="000B5A0B" w:rsidP="0024424E">
            <w:pPr>
              <w:ind w:firstLine="480"/>
              <w:rPr>
                <w:rFonts w:ascii="宋体" w:hAnsi="宋体" w:cstheme="minorEastAsia"/>
                <w:bCs/>
                <w:kern w:val="0"/>
                <w:sz w:val="24"/>
                <w:szCs w:val="24"/>
              </w:rPr>
            </w:pPr>
          </w:p>
        </w:tc>
        <w:tc>
          <w:tcPr>
            <w:tcW w:w="7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B5A0B" w:rsidRPr="00164CA6" w:rsidRDefault="000B5A0B" w:rsidP="00E6697A">
            <w:pPr>
              <w:ind w:firstLineChars="0" w:firstLine="0"/>
              <w:rPr>
                <w:rFonts w:ascii="宋体" w:hAnsi="宋体" w:cstheme="minorEastAsia"/>
                <w:bCs/>
                <w:kern w:val="0"/>
                <w:sz w:val="24"/>
                <w:szCs w:val="24"/>
              </w:rPr>
            </w:pPr>
            <w:r w:rsidRPr="00164CA6">
              <w:rPr>
                <w:rFonts w:ascii="宋体" w:hAnsi="宋体" w:cstheme="minorEastAsia" w:hint="eastAsia"/>
                <w:bCs/>
                <w:kern w:val="0"/>
                <w:sz w:val="24"/>
                <w:szCs w:val="24"/>
              </w:rPr>
              <w:t xml:space="preserve">合计金额：大写 </w:t>
            </w:r>
            <w:r w:rsidRPr="008E238B">
              <w:rPr>
                <w:rFonts w:ascii="宋体" w:hAnsi="宋体" w:cstheme="minorEastAsia"/>
                <w:bCs/>
                <w:kern w:val="0"/>
                <w:sz w:val="24"/>
                <w:szCs w:val="24"/>
                <w:u w:val="single"/>
              </w:rPr>
              <w:t xml:space="preserve">       </w:t>
            </w:r>
            <w:r w:rsidR="005439AB" w:rsidRPr="008E238B">
              <w:rPr>
                <w:rFonts w:ascii="宋体" w:hAnsi="宋体" w:cstheme="minorEastAsia"/>
                <w:bCs/>
                <w:kern w:val="0"/>
                <w:sz w:val="24"/>
                <w:szCs w:val="24"/>
                <w:u w:val="single"/>
              </w:rPr>
              <w:t xml:space="preserve">       </w:t>
            </w:r>
            <w:r w:rsidR="00532096" w:rsidRPr="008E238B">
              <w:rPr>
                <w:rFonts w:ascii="宋体" w:hAnsi="宋体" w:cstheme="minorEastAsia"/>
                <w:bCs/>
                <w:kern w:val="0"/>
                <w:sz w:val="24"/>
                <w:szCs w:val="24"/>
                <w:u w:val="single"/>
              </w:rPr>
              <w:t xml:space="preserve">      </w:t>
            </w:r>
            <w:r w:rsidR="005439AB" w:rsidRPr="008E238B">
              <w:rPr>
                <w:rFonts w:ascii="宋体" w:hAnsi="宋体" w:cstheme="minorEastAsia"/>
                <w:bCs/>
                <w:kern w:val="0"/>
                <w:sz w:val="24"/>
                <w:szCs w:val="24"/>
                <w:u w:val="single"/>
              </w:rPr>
              <w:t xml:space="preserve">  </w:t>
            </w:r>
            <w:r w:rsidRPr="00164CA6">
              <w:rPr>
                <w:rFonts w:ascii="宋体" w:hAnsi="宋体" w:cstheme="minorEastAsia"/>
                <w:bCs/>
                <w:kern w:val="0"/>
                <w:sz w:val="24"/>
                <w:szCs w:val="24"/>
              </w:rPr>
              <w:t xml:space="preserve"> </w:t>
            </w:r>
            <w:r w:rsidRPr="00164CA6">
              <w:rPr>
                <w:rFonts w:ascii="宋体" w:hAnsi="宋体" w:cstheme="minorEastAsia" w:hint="eastAsia"/>
                <w:bCs/>
                <w:kern w:val="0"/>
                <w:sz w:val="24"/>
                <w:szCs w:val="24"/>
              </w:rPr>
              <w:t>小写：</w:t>
            </w:r>
            <w:r w:rsidRPr="008E238B">
              <w:rPr>
                <w:rFonts w:ascii="宋体" w:hAnsi="宋体" w:cstheme="minorEastAsia" w:hint="eastAsia"/>
                <w:bCs/>
                <w:kern w:val="0"/>
                <w:sz w:val="24"/>
                <w:szCs w:val="24"/>
                <w:u w:val="single"/>
              </w:rPr>
              <w:t xml:space="preserve"> </w:t>
            </w:r>
            <w:r w:rsidR="008E238B" w:rsidRPr="008E238B">
              <w:rPr>
                <w:rFonts w:ascii="宋体" w:hAnsi="宋体" w:cstheme="minorEastAsia"/>
                <w:bCs/>
                <w:kern w:val="0"/>
                <w:sz w:val="24"/>
                <w:szCs w:val="24"/>
                <w:u w:val="single"/>
              </w:rPr>
              <w:t xml:space="preserve">            </w:t>
            </w:r>
            <w:r w:rsidR="008E238B" w:rsidRPr="008E238B">
              <w:rPr>
                <w:rFonts w:ascii="宋体" w:hAnsi="宋体" w:cstheme="minorEastAsia"/>
                <w:bCs/>
                <w:kern w:val="0"/>
                <w:sz w:val="24"/>
                <w:szCs w:val="24"/>
              </w:rPr>
              <w:t xml:space="preserve"> </w:t>
            </w:r>
            <w:r w:rsidR="008E238B" w:rsidRPr="008E238B">
              <w:rPr>
                <w:rFonts w:ascii="宋体" w:hAnsi="宋体" w:cstheme="minorEastAsia" w:hint="eastAsia"/>
                <w:bCs/>
                <w:kern w:val="0"/>
                <w:sz w:val="24"/>
                <w:szCs w:val="24"/>
              </w:rPr>
              <w:t>。</w:t>
            </w:r>
          </w:p>
        </w:tc>
      </w:tr>
      <w:tr w:rsidR="000B5A0B" w:rsidRPr="00164CA6" w:rsidTr="000B5A0B">
        <w:trPr>
          <w:trHeight w:val="462"/>
        </w:trPr>
        <w:tc>
          <w:tcPr>
            <w:tcW w:w="726" w:type="dxa"/>
            <w:tcBorders>
              <w:top w:val="single" w:sz="4" w:space="0" w:color="auto"/>
              <w:left w:val="single" w:sz="4" w:space="0" w:color="auto"/>
              <w:bottom w:val="single" w:sz="4" w:space="0" w:color="auto"/>
              <w:right w:val="single" w:sz="4" w:space="0" w:color="auto"/>
            </w:tcBorders>
          </w:tcPr>
          <w:p w:rsidR="000B5A0B" w:rsidRPr="00164CA6" w:rsidRDefault="000B5A0B" w:rsidP="0024424E">
            <w:pPr>
              <w:ind w:firstLine="480"/>
              <w:rPr>
                <w:rFonts w:ascii="宋体" w:hAnsi="宋体" w:cstheme="minorEastAsia"/>
                <w:bCs/>
                <w:kern w:val="0"/>
                <w:sz w:val="24"/>
                <w:szCs w:val="24"/>
              </w:rPr>
            </w:pPr>
          </w:p>
        </w:tc>
        <w:tc>
          <w:tcPr>
            <w:tcW w:w="7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B5A0B" w:rsidRPr="00164CA6" w:rsidRDefault="000B5A0B" w:rsidP="0024424E">
            <w:pPr>
              <w:ind w:firstLine="480"/>
              <w:rPr>
                <w:rFonts w:ascii="宋体" w:hAnsi="宋体" w:cstheme="minorEastAsia"/>
                <w:bCs/>
                <w:kern w:val="0"/>
                <w:sz w:val="24"/>
                <w:szCs w:val="24"/>
              </w:rPr>
            </w:pPr>
            <w:r w:rsidRPr="00164CA6">
              <w:rPr>
                <w:rFonts w:ascii="宋体" w:hAnsi="宋体" w:cstheme="minorEastAsia" w:hint="eastAsia"/>
                <w:bCs/>
                <w:kern w:val="0"/>
                <w:sz w:val="24"/>
                <w:szCs w:val="24"/>
              </w:rPr>
              <w:t>备注：以上报价为在满足招标文件技术及图纸要求的基础上的包干价，含所有产品的包装费、安装费、配送费、运输费、税金、产生垃圾的处理等所有费用；配件不在单独报价，均包含在整体报价中。</w:t>
            </w:r>
          </w:p>
        </w:tc>
      </w:tr>
    </w:tbl>
    <w:p w:rsidR="00A8002E" w:rsidRDefault="00BE3F5C" w:rsidP="00A8002E">
      <w:pPr>
        <w:pStyle w:val="ad"/>
        <w:spacing w:line="360" w:lineRule="auto"/>
        <w:ind w:firstLineChars="200" w:firstLine="480"/>
        <w:rPr>
          <w:rFonts w:cstheme="minorEastAsia"/>
          <w:bCs/>
        </w:rPr>
      </w:pPr>
      <w:r>
        <w:rPr>
          <w:rFonts w:cstheme="minorEastAsia"/>
          <w:bCs/>
        </w:rPr>
        <w:t>11</w:t>
      </w:r>
      <w:r w:rsidR="00A8002E">
        <w:rPr>
          <w:rFonts w:cstheme="minorEastAsia"/>
          <w:bCs/>
        </w:rPr>
        <w:t>.</w:t>
      </w:r>
      <w:r w:rsidR="00A8002E">
        <w:rPr>
          <w:rFonts w:cstheme="minorEastAsia" w:hint="eastAsia"/>
          <w:bCs/>
        </w:rPr>
        <w:t>标书要求</w:t>
      </w:r>
    </w:p>
    <w:p w:rsidR="00411BF4" w:rsidRPr="00C44FBF" w:rsidRDefault="00A8002E" w:rsidP="00A8002E">
      <w:pPr>
        <w:pStyle w:val="ad"/>
        <w:spacing w:line="360" w:lineRule="auto"/>
        <w:ind w:firstLineChars="200" w:firstLine="480"/>
        <w:rPr>
          <w:rFonts w:cstheme="minorEastAsia"/>
          <w:bCs/>
        </w:rPr>
      </w:pPr>
      <w:r>
        <w:rPr>
          <w:rFonts w:cstheme="minorEastAsia" w:hint="eastAsia"/>
          <w:bCs/>
        </w:rPr>
        <w:lastRenderedPageBreak/>
        <w:t>（1）</w:t>
      </w:r>
      <w:r w:rsidR="00A74E57" w:rsidRPr="00C44FBF">
        <w:rPr>
          <w:rFonts w:cstheme="minorEastAsia" w:hint="eastAsia"/>
          <w:bCs/>
        </w:rPr>
        <w:t>投标书一式伍份（壹份正本肆份副本，投标文件的正本与副本应分开包装，加贴封条，标书封面分别注明正、副本，并在封套的封口处加盖投标人单位章。</w:t>
      </w:r>
    </w:p>
    <w:p w:rsidR="00411BF4" w:rsidRPr="00C44FBF" w:rsidRDefault="00A8002E" w:rsidP="00A8002E">
      <w:pPr>
        <w:pStyle w:val="ad"/>
        <w:spacing w:line="360" w:lineRule="auto"/>
        <w:ind w:firstLineChars="200" w:firstLine="480"/>
        <w:rPr>
          <w:rFonts w:cstheme="minorEastAsia"/>
          <w:bCs/>
        </w:rPr>
      </w:pPr>
      <w:r>
        <w:rPr>
          <w:rFonts w:cstheme="minorEastAsia" w:hint="eastAsia"/>
          <w:bCs/>
        </w:rPr>
        <w:t>（2）</w:t>
      </w:r>
      <w:r w:rsidR="00A74E57" w:rsidRPr="00C44FBF">
        <w:rPr>
          <w:rFonts w:cstheme="minorEastAsia" w:hint="eastAsia"/>
          <w:bCs/>
        </w:rPr>
        <w:t>电子版标书（盖章扫描版）一式壹份，以U</w:t>
      </w:r>
      <w:proofErr w:type="gramStart"/>
      <w:r w:rsidR="00A74E57" w:rsidRPr="00C44FBF">
        <w:rPr>
          <w:rFonts w:cstheme="minorEastAsia" w:hint="eastAsia"/>
          <w:bCs/>
        </w:rPr>
        <w:t>盘形式</w:t>
      </w:r>
      <w:proofErr w:type="gramEnd"/>
      <w:r w:rsidR="00A74E57" w:rsidRPr="00C44FBF">
        <w:rPr>
          <w:rFonts w:cstheme="minorEastAsia" w:hint="eastAsia"/>
          <w:bCs/>
        </w:rPr>
        <w:t>包装并加贴封条。</w:t>
      </w:r>
    </w:p>
    <w:p w:rsidR="00411BF4" w:rsidRPr="00C44FBF" w:rsidRDefault="00BE3F5C" w:rsidP="00A8002E">
      <w:pPr>
        <w:pStyle w:val="ad"/>
        <w:spacing w:line="360" w:lineRule="auto"/>
        <w:ind w:firstLineChars="200" w:firstLine="480"/>
        <w:rPr>
          <w:rFonts w:cstheme="minorEastAsia"/>
          <w:bCs/>
        </w:rPr>
      </w:pPr>
      <w:r>
        <w:rPr>
          <w:rFonts w:cstheme="minorEastAsia"/>
          <w:bCs/>
        </w:rPr>
        <w:t>12</w:t>
      </w:r>
      <w:r w:rsidR="00A8002E">
        <w:rPr>
          <w:rFonts w:cstheme="minorEastAsia"/>
          <w:bCs/>
        </w:rPr>
        <w:t>.</w:t>
      </w:r>
      <w:r w:rsidR="00A74E57" w:rsidRPr="00C44FBF">
        <w:rPr>
          <w:rFonts w:cstheme="minorEastAsia" w:hint="eastAsia"/>
          <w:bCs/>
        </w:rPr>
        <w:t>下列情况之一者，投标书（即投标）视为无效：</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（1）</w:t>
      </w:r>
      <w:r w:rsidR="00A74E57" w:rsidRPr="00C44FBF">
        <w:rPr>
          <w:rFonts w:cstheme="minorEastAsia" w:hint="eastAsia"/>
          <w:bCs/>
        </w:rPr>
        <w:t>投标书未密封或逾期送达。</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（2）</w:t>
      </w:r>
      <w:r w:rsidR="00A74E57" w:rsidRPr="00C44FBF">
        <w:rPr>
          <w:rFonts w:cstheme="minorEastAsia" w:hint="eastAsia"/>
          <w:bCs/>
        </w:rPr>
        <w:t>投标书未按规定加盖本单位公章。</w:t>
      </w:r>
    </w:p>
    <w:p w:rsidR="00EE777E" w:rsidRDefault="004767A6" w:rsidP="00EE777E">
      <w:pPr>
        <w:pStyle w:val="ad"/>
        <w:spacing w:line="360" w:lineRule="auto"/>
        <w:ind w:firstLineChars="200" w:firstLine="480"/>
        <w:rPr>
          <w:rFonts w:cstheme="minorEastAsia"/>
          <w:bCs/>
        </w:rPr>
      </w:pPr>
      <w:r>
        <w:rPr>
          <w:rFonts w:cstheme="minorEastAsia" w:hint="eastAsia"/>
          <w:bCs/>
        </w:rPr>
        <w:t>（3）</w:t>
      </w:r>
      <w:r w:rsidR="00A74E57" w:rsidRPr="00C44FBF">
        <w:rPr>
          <w:rFonts w:cstheme="minorEastAsia" w:hint="eastAsia"/>
          <w:bCs/>
        </w:rPr>
        <w:t>法人代表未在法定代表人证明书上签字；</w:t>
      </w:r>
    </w:p>
    <w:p w:rsidR="00411BF4" w:rsidRPr="00C44FBF" w:rsidRDefault="00A74E57" w:rsidP="00EE777E">
      <w:pPr>
        <w:pStyle w:val="ad"/>
        <w:spacing w:line="360" w:lineRule="auto"/>
        <w:ind w:firstLineChars="400" w:firstLine="960"/>
        <w:rPr>
          <w:rFonts w:cstheme="minorEastAsia"/>
          <w:bCs/>
        </w:rPr>
      </w:pPr>
      <w:r w:rsidRPr="00C44FBF">
        <w:rPr>
          <w:rFonts w:cstheme="minorEastAsia" w:hint="eastAsia"/>
          <w:bCs/>
        </w:rPr>
        <w:t>或者法人代表</w:t>
      </w:r>
      <w:r w:rsidR="00E55968">
        <w:rPr>
          <w:rFonts w:cstheme="minorEastAsia" w:hint="eastAsia"/>
          <w:bCs/>
        </w:rPr>
        <w:t>和</w:t>
      </w:r>
      <w:r w:rsidRPr="00C44FBF">
        <w:rPr>
          <w:rFonts w:cstheme="minorEastAsia" w:hint="eastAsia"/>
          <w:bCs/>
        </w:rPr>
        <w:t>受委托人未在授权委托书上签字。</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（4）</w:t>
      </w:r>
      <w:r w:rsidR="00A74E57" w:rsidRPr="00C44FBF">
        <w:rPr>
          <w:rFonts w:cstheme="minorEastAsia" w:hint="eastAsia"/>
          <w:bCs/>
        </w:rPr>
        <w:t>对采购文件的相关要求无具体的承诺。</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（5）</w:t>
      </w:r>
      <w:r w:rsidR="00A74E57" w:rsidRPr="00C44FBF">
        <w:rPr>
          <w:rFonts w:cstheme="minorEastAsia" w:hint="eastAsia"/>
          <w:bCs/>
        </w:rPr>
        <w:t>未按采购文件要求制作投标书。</w:t>
      </w:r>
    </w:p>
    <w:p w:rsidR="00411BF4" w:rsidRDefault="004767A6" w:rsidP="004767A6">
      <w:pPr>
        <w:pStyle w:val="ad"/>
        <w:spacing w:line="360" w:lineRule="auto"/>
        <w:ind w:firstLineChars="200" w:firstLine="480"/>
        <w:rPr>
          <w:rFonts w:cstheme="minorEastAsia"/>
          <w:bCs/>
        </w:rPr>
      </w:pPr>
      <w:r>
        <w:rPr>
          <w:rFonts w:cstheme="minorEastAsia" w:hint="eastAsia"/>
          <w:bCs/>
        </w:rPr>
        <w:t>（6）</w:t>
      </w:r>
      <w:r w:rsidR="00A74E57" w:rsidRPr="00C44FBF">
        <w:rPr>
          <w:rFonts w:cstheme="minorEastAsia" w:hint="eastAsia"/>
          <w:bCs/>
        </w:rPr>
        <w:t>投标书字迹模糊或内容自相矛盾。</w:t>
      </w:r>
    </w:p>
    <w:p w:rsidR="00806667" w:rsidRPr="00C44FBF" w:rsidRDefault="00806667" w:rsidP="004767A6">
      <w:pPr>
        <w:pStyle w:val="ad"/>
        <w:spacing w:line="360" w:lineRule="auto"/>
        <w:ind w:firstLineChars="200" w:firstLine="480"/>
        <w:rPr>
          <w:rFonts w:cstheme="minorEastAsia"/>
          <w:bCs/>
        </w:rPr>
      </w:pPr>
    </w:p>
    <w:p w:rsidR="00411BF4" w:rsidRPr="00806667" w:rsidRDefault="00A74E57" w:rsidP="00C44FBF">
      <w:pPr>
        <w:pStyle w:val="ad"/>
        <w:spacing w:line="360" w:lineRule="auto"/>
        <w:rPr>
          <w:rFonts w:cstheme="minorEastAsia"/>
          <w:b/>
          <w:sz w:val="28"/>
          <w:szCs w:val="28"/>
        </w:rPr>
      </w:pPr>
      <w:r w:rsidRPr="00806667">
        <w:rPr>
          <w:rFonts w:cstheme="minorEastAsia" w:hint="eastAsia"/>
          <w:b/>
          <w:sz w:val="28"/>
          <w:szCs w:val="28"/>
        </w:rPr>
        <w:t>四、评标办法</w:t>
      </w:r>
    </w:p>
    <w:p w:rsidR="00411BF4" w:rsidRPr="00C44FBF" w:rsidRDefault="00A74E57" w:rsidP="003D0872">
      <w:pPr>
        <w:pStyle w:val="ad"/>
        <w:spacing w:line="360" w:lineRule="auto"/>
        <w:ind w:firstLineChars="200" w:firstLine="480"/>
        <w:rPr>
          <w:rFonts w:cstheme="minorEastAsia"/>
          <w:bCs/>
        </w:rPr>
      </w:pPr>
      <w:r w:rsidRPr="00C44FBF">
        <w:rPr>
          <w:rFonts w:cstheme="minorEastAsia" w:hint="eastAsia"/>
          <w:bCs/>
        </w:rPr>
        <w:t>1</w:t>
      </w:r>
      <w:r w:rsidR="003D0872">
        <w:rPr>
          <w:rFonts w:cstheme="minorEastAsia" w:hint="eastAsia"/>
          <w:bCs/>
        </w:rPr>
        <w:t>.</w:t>
      </w:r>
      <w:r w:rsidRPr="00C44FBF">
        <w:rPr>
          <w:rFonts w:cstheme="minorEastAsia" w:hint="eastAsia"/>
          <w:bCs/>
        </w:rPr>
        <w:t>本项目评标委员会由院内科室随机抽取产生的评标专家组成。成员由5人组成。</w:t>
      </w:r>
    </w:p>
    <w:p w:rsidR="00C4293E" w:rsidRPr="00C44FBF" w:rsidRDefault="003D0872" w:rsidP="005F5788">
      <w:pPr>
        <w:pStyle w:val="ad"/>
        <w:spacing w:line="360" w:lineRule="auto"/>
        <w:ind w:firstLineChars="200" w:firstLine="480"/>
        <w:rPr>
          <w:rFonts w:cstheme="minorEastAsia"/>
          <w:bCs/>
        </w:rPr>
      </w:pPr>
      <w:r>
        <w:rPr>
          <w:rFonts w:cstheme="minorEastAsia"/>
          <w:bCs/>
        </w:rPr>
        <w:t>2.</w:t>
      </w:r>
      <w:r w:rsidR="00A74E57" w:rsidRPr="00C44FBF">
        <w:rPr>
          <w:rFonts w:cstheme="minorEastAsia" w:hint="eastAsia"/>
          <w:bCs/>
        </w:rPr>
        <w:t>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411BF4" w:rsidRPr="00C44FBF" w:rsidRDefault="003D0872" w:rsidP="003D0872">
      <w:pPr>
        <w:pStyle w:val="ad"/>
        <w:spacing w:line="360" w:lineRule="auto"/>
        <w:ind w:firstLineChars="200" w:firstLine="480"/>
      </w:pPr>
      <w:r>
        <w:rPr>
          <w:rFonts w:hint="eastAsia"/>
        </w:rPr>
        <w:t>3</w:t>
      </w:r>
      <w:r>
        <w:t>.</w:t>
      </w:r>
      <w:r w:rsidR="00A74E57" w:rsidRPr="00C44FBF">
        <w:rPr>
          <w:rFonts w:hint="eastAsia"/>
        </w:rPr>
        <w:t>评分标准</w:t>
      </w:r>
    </w:p>
    <w:tbl>
      <w:tblPr>
        <w:tblW w:w="8243" w:type="dxa"/>
        <w:tblLayout w:type="fixed"/>
        <w:tblCellMar>
          <w:left w:w="0" w:type="dxa"/>
          <w:right w:w="0" w:type="dxa"/>
        </w:tblCellMar>
        <w:tblLook w:val="04A0" w:firstRow="1" w:lastRow="0" w:firstColumn="1" w:lastColumn="0" w:noHBand="0" w:noVBand="1"/>
      </w:tblPr>
      <w:tblGrid>
        <w:gridCol w:w="1291"/>
        <w:gridCol w:w="1256"/>
        <w:gridCol w:w="4678"/>
        <w:gridCol w:w="1018"/>
      </w:tblGrid>
      <w:tr w:rsidR="00294105" w:rsidRPr="00213CDA" w:rsidTr="0024424E">
        <w:trPr>
          <w:trHeight w:val="566"/>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评分项目</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分值</w:t>
            </w:r>
          </w:p>
        </w:tc>
      </w:tr>
      <w:tr w:rsidR="00294105" w:rsidRPr="00213CDA" w:rsidTr="0024424E">
        <w:trPr>
          <w:trHeight w:val="1800"/>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left"/>
              <w:rPr>
                <w:rFonts w:ascii="宋体" w:hAnsi="宋体" w:cs="宋体"/>
                <w:kern w:val="0"/>
                <w:sz w:val="24"/>
                <w:szCs w:val="24"/>
              </w:rPr>
            </w:pPr>
            <w:r w:rsidRPr="00213CDA">
              <w:rPr>
                <w:rFonts w:ascii="宋体" w:hAnsi="宋体" w:cs="宋体"/>
                <w:kern w:val="0"/>
                <w:sz w:val="24"/>
                <w:szCs w:val="24"/>
              </w:rPr>
              <w:t>价格部分</w:t>
            </w:r>
          </w:p>
          <w:p w:rsidR="00294105" w:rsidRPr="00213CDA" w:rsidRDefault="00294105" w:rsidP="0024424E">
            <w:pPr>
              <w:widowControl/>
              <w:ind w:firstLineChars="0" w:firstLine="0"/>
              <w:jc w:val="left"/>
              <w:rPr>
                <w:rFonts w:ascii="宋体" w:hAnsi="宋体" w:cs="宋体"/>
                <w:kern w:val="0"/>
                <w:sz w:val="24"/>
                <w:szCs w:val="24"/>
              </w:rPr>
            </w:pPr>
            <w:r w:rsidRPr="00213CDA">
              <w:rPr>
                <w:rFonts w:ascii="宋体" w:hAnsi="宋体" w:cs="宋体"/>
                <w:kern w:val="0"/>
                <w:sz w:val="24"/>
                <w:szCs w:val="24"/>
              </w:rPr>
              <w:t>（20分）</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价格分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left"/>
              <w:rPr>
                <w:rFonts w:ascii="宋体" w:hAnsi="宋体" w:cs="宋体"/>
                <w:kern w:val="0"/>
                <w:sz w:val="24"/>
                <w:szCs w:val="24"/>
              </w:rPr>
            </w:pPr>
            <w:r w:rsidRPr="00213CDA">
              <w:rPr>
                <w:rFonts w:ascii="宋体" w:hAnsi="宋体" w:cs="宋体"/>
                <w:kern w:val="0"/>
                <w:sz w:val="24"/>
                <w:szCs w:val="24"/>
              </w:rPr>
              <w:t>满足采购文件需求的最低投标报价为评标基准价，其价格为满分。其他合格投标人的价格</w:t>
            </w:r>
            <w:proofErr w:type="gramStart"/>
            <w:r w:rsidRPr="00213CDA">
              <w:rPr>
                <w:rFonts w:ascii="宋体" w:hAnsi="宋体" w:cs="宋体"/>
                <w:kern w:val="0"/>
                <w:sz w:val="24"/>
                <w:szCs w:val="24"/>
              </w:rPr>
              <w:t>分统一</w:t>
            </w:r>
            <w:proofErr w:type="gramEnd"/>
            <w:r w:rsidRPr="00213CDA">
              <w:rPr>
                <w:rFonts w:ascii="宋体" w:hAnsi="宋体" w:cs="宋体"/>
                <w:kern w:val="0"/>
                <w:sz w:val="24"/>
                <w:szCs w:val="24"/>
              </w:rPr>
              <w:t>按照下列公式计算：投标报价得分＝（评标基准价/投标报价）×100%×20。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20</w:t>
            </w:r>
          </w:p>
        </w:tc>
      </w:tr>
      <w:tr w:rsidR="00294105" w:rsidRPr="00213CDA" w:rsidTr="00616F81">
        <w:trPr>
          <w:trHeight w:val="1251"/>
        </w:trPr>
        <w:tc>
          <w:tcPr>
            <w:tcW w:w="1291"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spacing w:line="276" w:lineRule="auto"/>
              <w:ind w:firstLineChars="0" w:firstLine="0"/>
              <w:jc w:val="left"/>
              <w:rPr>
                <w:rFonts w:ascii="宋体" w:hAnsi="宋体" w:cs="宋体"/>
                <w:kern w:val="0"/>
                <w:sz w:val="24"/>
                <w:szCs w:val="24"/>
              </w:rPr>
            </w:pPr>
            <w:r w:rsidRPr="00213CDA">
              <w:rPr>
                <w:rFonts w:ascii="宋体" w:hAnsi="宋体" w:cs="宋体"/>
                <w:kern w:val="0"/>
                <w:sz w:val="24"/>
                <w:szCs w:val="24"/>
              </w:rPr>
              <w:t>商务部分</w:t>
            </w:r>
          </w:p>
          <w:p w:rsidR="00294105" w:rsidRPr="00213CDA" w:rsidRDefault="00294105" w:rsidP="0024424E">
            <w:pPr>
              <w:widowControl/>
              <w:spacing w:line="276" w:lineRule="auto"/>
              <w:ind w:firstLineChars="0" w:firstLine="0"/>
              <w:jc w:val="left"/>
              <w:rPr>
                <w:rFonts w:ascii="宋体" w:hAnsi="宋体" w:cs="宋体"/>
                <w:kern w:val="0"/>
                <w:sz w:val="24"/>
                <w:szCs w:val="24"/>
              </w:rPr>
            </w:pPr>
            <w:r w:rsidRPr="00213CDA">
              <w:rPr>
                <w:rFonts w:ascii="宋体" w:hAnsi="宋体" w:cs="宋体"/>
                <w:kern w:val="0"/>
                <w:sz w:val="24"/>
                <w:szCs w:val="24"/>
              </w:rPr>
              <w:t>（</w:t>
            </w:r>
            <w:r w:rsidR="008F4441">
              <w:rPr>
                <w:rFonts w:ascii="宋体" w:hAnsi="宋体" w:cs="宋体"/>
                <w:kern w:val="0"/>
                <w:sz w:val="24"/>
                <w:szCs w:val="24"/>
              </w:rPr>
              <w:t>30</w:t>
            </w:r>
            <w:r w:rsidRPr="00213CDA">
              <w:rPr>
                <w:rFonts w:ascii="宋体" w:hAnsi="宋体" w:cs="宋体"/>
                <w:kern w:val="0"/>
                <w:sz w:val="24"/>
                <w:szCs w:val="24"/>
              </w:rPr>
              <w:t>分）</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投标文件</w:t>
            </w:r>
          </w:p>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质量</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left"/>
              <w:rPr>
                <w:rFonts w:ascii="宋体" w:hAnsi="宋体" w:cs="宋体"/>
                <w:kern w:val="0"/>
                <w:sz w:val="24"/>
                <w:szCs w:val="24"/>
              </w:rPr>
            </w:pPr>
            <w:r w:rsidRPr="00213CDA">
              <w:rPr>
                <w:rFonts w:ascii="宋体" w:hAnsi="宋体" w:cs="宋体"/>
                <w:kern w:val="0"/>
                <w:sz w:val="24"/>
                <w:szCs w:val="24"/>
              </w:rPr>
              <w:t>有目录索引、页码无错乱、标题、编号、正文、表格等排版规范得</w:t>
            </w:r>
            <w:r w:rsidR="00C663D4">
              <w:rPr>
                <w:rFonts w:ascii="宋体" w:hAnsi="宋体" w:cs="宋体"/>
                <w:kern w:val="0"/>
                <w:sz w:val="24"/>
                <w:szCs w:val="24"/>
              </w:rPr>
              <w:t>4</w:t>
            </w:r>
            <w:r w:rsidRPr="00213CDA">
              <w:rPr>
                <w:rFonts w:ascii="宋体" w:hAnsi="宋体" w:cs="宋体"/>
                <w:kern w:val="0"/>
                <w:sz w:val="24"/>
                <w:szCs w:val="24"/>
              </w:rPr>
              <w:t>分，每出现一个错误扣1分，扣完为止，满分</w:t>
            </w:r>
            <w:r w:rsidR="00C663D4">
              <w:rPr>
                <w:rFonts w:ascii="宋体" w:hAnsi="宋体" w:cs="宋体"/>
                <w:kern w:val="0"/>
                <w:sz w:val="24"/>
                <w:szCs w:val="24"/>
              </w:rPr>
              <w:t>4</w:t>
            </w:r>
            <w:r w:rsidRPr="00213CDA">
              <w:rPr>
                <w:rFonts w:ascii="宋体" w:hAnsi="宋体" w:cs="宋体"/>
                <w:kern w:val="0"/>
                <w:sz w:val="24"/>
                <w:szCs w:val="24"/>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C663D4" w:rsidP="0024424E">
            <w:pPr>
              <w:widowControl/>
              <w:ind w:firstLineChars="0" w:firstLine="0"/>
              <w:jc w:val="center"/>
              <w:rPr>
                <w:rFonts w:ascii="宋体" w:hAnsi="宋体" w:cs="宋体"/>
                <w:kern w:val="0"/>
                <w:sz w:val="24"/>
                <w:szCs w:val="24"/>
              </w:rPr>
            </w:pPr>
            <w:r>
              <w:rPr>
                <w:rFonts w:ascii="宋体" w:hAnsi="宋体" w:cs="宋体"/>
                <w:kern w:val="0"/>
                <w:sz w:val="24"/>
                <w:szCs w:val="24"/>
              </w:rPr>
              <w:t>4</w:t>
            </w:r>
          </w:p>
        </w:tc>
      </w:tr>
      <w:tr w:rsidR="00C663D4" w:rsidRPr="00213CDA" w:rsidTr="0024424E">
        <w:trPr>
          <w:trHeight w:val="1598"/>
        </w:trPr>
        <w:tc>
          <w:tcPr>
            <w:tcW w:w="1291" w:type="dxa"/>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663D4" w:rsidRPr="00213CDA" w:rsidRDefault="00C663D4" w:rsidP="00C663D4">
            <w:pPr>
              <w:widowControl/>
              <w:ind w:firstLineChars="0" w:firstLine="0"/>
              <w:jc w:val="left"/>
              <w:rPr>
                <w:rFonts w:ascii="宋体" w:hAnsi="宋体" w:cs="宋体"/>
                <w:kern w:val="0"/>
                <w:sz w:val="24"/>
                <w:szCs w:val="24"/>
              </w:rPr>
            </w:pPr>
          </w:p>
        </w:tc>
        <w:tc>
          <w:tcPr>
            <w:tcW w:w="125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C663D4" w:rsidRPr="0020161F" w:rsidRDefault="00C663D4" w:rsidP="00C663D4">
            <w:pPr>
              <w:spacing w:line="360" w:lineRule="exact"/>
              <w:ind w:firstLineChars="0" w:firstLine="0"/>
              <w:outlineLvl w:val="1"/>
              <w:rPr>
                <w:rFonts w:ascii="宋体" w:hAnsi="宋体" w:cs="宋体"/>
                <w:kern w:val="0"/>
                <w:sz w:val="24"/>
                <w:szCs w:val="24"/>
              </w:rPr>
            </w:pPr>
            <w:r w:rsidRPr="0020161F">
              <w:rPr>
                <w:rFonts w:ascii="宋体" w:hAnsi="宋体" w:cs="宋体" w:hint="eastAsia"/>
                <w:kern w:val="0"/>
                <w:sz w:val="24"/>
                <w:szCs w:val="24"/>
              </w:rPr>
              <w:t>管理体系认证（</w:t>
            </w:r>
            <w:r w:rsidRPr="0020161F">
              <w:rPr>
                <w:rFonts w:ascii="宋体" w:hAnsi="宋体" w:cs="宋体"/>
                <w:kern w:val="0"/>
                <w:sz w:val="24"/>
                <w:szCs w:val="24"/>
              </w:rPr>
              <w:t>6</w:t>
            </w:r>
            <w:r w:rsidRPr="0020161F">
              <w:rPr>
                <w:rFonts w:ascii="宋体" w:hAnsi="宋体" w:cs="宋体" w:hint="eastAsia"/>
                <w:kern w:val="0"/>
                <w:sz w:val="24"/>
                <w:szCs w:val="24"/>
              </w:rPr>
              <w:t>分）</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C663D4" w:rsidRPr="0020161F" w:rsidRDefault="00C663D4" w:rsidP="00C663D4">
            <w:pPr>
              <w:spacing w:line="360" w:lineRule="exact"/>
              <w:ind w:firstLineChars="0" w:firstLine="0"/>
              <w:rPr>
                <w:rFonts w:ascii="宋体" w:hAnsi="宋体" w:cs="宋体"/>
                <w:kern w:val="0"/>
                <w:sz w:val="24"/>
                <w:szCs w:val="24"/>
              </w:rPr>
            </w:pPr>
            <w:r w:rsidRPr="0020161F">
              <w:rPr>
                <w:rFonts w:ascii="宋体" w:hAnsi="宋体" w:cs="宋体" w:hint="eastAsia"/>
                <w:kern w:val="0"/>
                <w:sz w:val="24"/>
                <w:szCs w:val="24"/>
              </w:rPr>
              <w:t>具有有效的质量管理体系认证证书，得</w:t>
            </w:r>
            <w:r w:rsidRPr="0020161F">
              <w:rPr>
                <w:rFonts w:ascii="宋体" w:hAnsi="宋体" w:cs="宋体"/>
                <w:kern w:val="0"/>
                <w:sz w:val="24"/>
                <w:szCs w:val="24"/>
              </w:rPr>
              <w:t>2</w:t>
            </w:r>
            <w:r w:rsidRPr="0020161F">
              <w:rPr>
                <w:rFonts w:ascii="宋体" w:hAnsi="宋体" w:cs="宋体" w:hint="eastAsia"/>
                <w:kern w:val="0"/>
                <w:sz w:val="24"/>
                <w:szCs w:val="24"/>
              </w:rPr>
              <w:t>分；</w:t>
            </w:r>
          </w:p>
          <w:p w:rsidR="00C663D4" w:rsidRPr="0020161F" w:rsidRDefault="00C663D4" w:rsidP="00C663D4">
            <w:pPr>
              <w:spacing w:line="360" w:lineRule="exact"/>
              <w:ind w:firstLineChars="0" w:firstLine="0"/>
              <w:rPr>
                <w:rFonts w:ascii="宋体" w:hAnsi="宋体" w:cs="宋体"/>
                <w:kern w:val="0"/>
                <w:sz w:val="24"/>
                <w:szCs w:val="24"/>
              </w:rPr>
            </w:pPr>
            <w:r w:rsidRPr="0020161F">
              <w:rPr>
                <w:rFonts w:ascii="宋体" w:hAnsi="宋体" w:cs="宋体" w:hint="eastAsia"/>
                <w:kern w:val="0"/>
                <w:sz w:val="24"/>
                <w:szCs w:val="24"/>
              </w:rPr>
              <w:t>具有有效的环境管理体系认证证书，得</w:t>
            </w:r>
            <w:r w:rsidRPr="0020161F">
              <w:rPr>
                <w:rFonts w:ascii="宋体" w:hAnsi="宋体" w:cs="宋体"/>
                <w:kern w:val="0"/>
                <w:sz w:val="24"/>
                <w:szCs w:val="24"/>
              </w:rPr>
              <w:t>2</w:t>
            </w:r>
            <w:r w:rsidRPr="0020161F">
              <w:rPr>
                <w:rFonts w:ascii="宋体" w:hAnsi="宋体" w:cs="宋体" w:hint="eastAsia"/>
                <w:kern w:val="0"/>
                <w:sz w:val="24"/>
                <w:szCs w:val="24"/>
              </w:rPr>
              <w:t>分；</w:t>
            </w:r>
          </w:p>
          <w:p w:rsidR="00C663D4" w:rsidRPr="0020161F" w:rsidRDefault="00C663D4" w:rsidP="00C663D4">
            <w:pPr>
              <w:spacing w:line="360" w:lineRule="exact"/>
              <w:ind w:firstLineChars="0" w:firstLine="0"/>
              <w:rPr>
                <w:rFonts w:ascii="宋体" w:hAnsi="宋体" w:cs="宋体"/>
                <w:kern w:val="0"/>
                <w:sz w:val="24"/>
                <w:szCs w:val="24"/>
              </w:rPr>
            </w:pPr>
            <w:r w:rsidRPr="0020161F">
              <w:rPr>
                <w:rFonts w:ascii="宋体" w:hAnsi="宋体" w:cs="宋体" w:hint="eastAsia"/>
                <w:kern w:val="0"/>
                <w:sz w:val="24"/>
                <w:szCs w:val="24"/>
              </w:rPr>
              <w:t>具有有效的职业健康管理体系认证证书，得</w:t>
            </w:r>
            <w:r w:rsidRPr="0020161F">
              <w:rPr>
                <w:rFonts w:ascii="宋体" w:hAnsi="宋体" w:cs="宋体"/>
                <w:kern w:val="0"/>
                <w:sz w:val="24"/>
                <w:szCs w:val="24"/>
              </w:rPr>
              <w:t>2</w:t>
            </w:r>
            <w:r w:rsidRPr="0020161F">
              <w:rPr>
                <w:rFonts w:ascii="宋体" w:hAnsi="宋体" w:cs="宋体" w:hint="eastAsia"/>
                <w:kern w:val="0"/>
                <w:sz w:val="24"/>
                <w:szCs w:val="24"/>
              </w:rPr>
              <w:t>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C663D4" w:rsidRPr="00213CDA" w:rsidRDefault="009C443E" w:rsidP="00C663D4">
            <w:pPr>
              <w:widowControl/>
              <w:ind w:firstLineChars="0" w:firstLine="0"/>
              <w:jc w:val="center"/>
              <w:rPr>
                <w:rFonts w:ascii="宋体" w:hAnsi="宋体" w:cs="宋体"/>
                <w:kern w:val="0"/>
                <w:sz w:val="24"/>
                <w:szCs w:val="24"/>
              </w:rPr>
            </w:pPr>
            <w:r>
              <w:rPr>
                <w:rFonts w:ascii="宋体" w:hAnsi="宋体" w:cs="宋体" w:hint="eastAsia"/>
                <w:kern w:val="0"/>
                <w:sz w:val="24"/>
                <w:szCs w:val="24"/>
              </w:rPr>
              <w:t>6</w:t>
            </w:r>
          </w:p>
        </w:tc>
      </w:tr>
      <w:tr w:rsidR="00294105" w:rsidRPr="00213CDA" w:rsidTr="0024424E">
        <w:trPr>
          <w:trHeight w:val="1598"/>
        </w:trPr>
        <w:tc>
          <w:tcPr>
            <w:tcW w:w="1291" w:type="dxa"/>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left"/>
              <w:rPr>
                <w:rFonts w:ascii="宋体" w:hAnsi="宋体" w:cs="宋体"/>
                <w:kern w:val="0"/>
                <w:sz w:val="24"/>
                <w:szCs w:val="24"/>
              </w:rPr>
            </w:pPr>
          </w:p>
        </w:tc>
        <w:tc>
          <w:tcPr>
            <w:tcW w:w="125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投标人类似项目案例</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left"/>
              <w:rPr>
                <w:rFonts w:ascii="宋体" w:hAnsi="宋体" w:cs="宋体"/>
                <w:kern w:val="0"/>
                <w:sz w:val="24"/>
                <w:szCs w:val="24"/>
              </w:rPr>
            </w:pPr>
            <w:r w:rsidRPr="00213CDA">
              <w:rPr>
                <w:rFonts w:ascii="宋体" w:hAnsi="宋体" w:cs="宋体" w:hint="eastAsia"/>
                <w:kern w:val="0"/>
                <w:sz w:val="24"/>
                <w:szCs w:val="24"/>
              </w:rPr>
              <w:t>近三年（</w:t>
            </w:r>
            <w:r w:rsidRPr="00213CDA">
              <w:rPr>
                <w:rFonts w:ascii="宋体" w:hAnsi="宋体" w:cs="宋体"/>
                <w:kern w:val="0"/>
                <w:sz w:val="24"/>
                <w:szCs w:val="24"/>
              </w:rPr>
              <w:t>2020年</w:t>
            </w:r>
            <w:r w:rsidR="00C663D4">
              <w:rPr>
                <w:rFonts w:ascii="宋体" w:hAnsi="宋体" w:cs="宋体"/>
                <w:kern w:val="0"/>
                <w:sz w:val="24"/>
                <w:szCs w:val="24"/>
              </w:rPr>
              <w:t>5</w:t>
            </w:r>
            <w:r w:rsidRPr="00213CDA">
              <w:rPr>
                <w:rFonts w:ascii="宋体" w:hAnsi="宋体" w:cs="宋体" w:hint="eastAsia"/>
                <w:kern w:val="0"/>
                <w:sz w:val="24"/>
                <w:szCs w:val="24"/>
              </w:rPr>
              <w:t>月</w:t>
            </w:r>
            <w:r w:rsidRPr="00213CDA">
              <w:rPr>
                <w:rFonts w:ascii="宋体" w:hAnsi="宋体" w:cs="宋体"/>
                <w:kern w:val="0"/>
                <w:sz w:val="24"/>
                <w:szCs w:val="24"/>
              </w:rPr>
              <w:t>至今）承担过的类似业绩。须提供合同复印件（合同首页、合同金额页、签字盖章页，并加盖公章），每提供一个有效合同</w:t>
            </w:r>
            <w:r>
              <w:rPr>
                <w:rFonts w:ascii="宋体" w:hAnsi="宋体" w:cs="宋体" w:hint="eastAsia"/>
                <w:kern w:val="0"/>
                <w:sz w:val="24"/>
                <w:szCs w:val="24"/>
              </w:rPr>
              <w:t>（</w:t>
            </w:r>
            <w:r w:rsidRPr="00213CDA">
              <w:rPr>
                <w:rFonts w:ascii="宋体" w:hAnsi="宋体" w:cs="宋体"/>
                <w:kern w:val="0"/>
                <w:sz w:val="24"/>
                <w:szCs w:val="24"/>
              </w:rPr>
              <w:t>4分</w:t>
            </w:r>
            <w:r>
              <w:rPr>
                <w:rFonts w:ascii="宋体" w:hAnsi="宋体" w:cs="宋体" w:hint="eastAsia"/>
                <w:kern w:val="0"/>
                <w:sz w:val="24"/>
                <w:szCs w:val="24"/>
              </w:rPr>
              <w:t>）</w:t>
            </w:r>
            <w:r w:rsidRPr="00213CDA">
              <w:rPr>
                <w:rFonts w:ascii="宋体" w:hAnsi="宋体" w:cs="宋体"/>
                <w:kern w:val="0"/>
                <w:sz w:val="24"/>
                <w:szCs w:val="24"/>
              </w:rPr>
              <w:t>，满分不超过20分。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20</w:t>
            </w:r>
          </w:p>
        </w:tc>
      </w:tr>
      <w:tr w:rsidR="008F4441" w:rsidRPr="00213CDA" w:rsidTr="00FC3A44">
        <w:trPr>
          <w:trHeight w:val="1124"/>
        </w:trPr>
        <w:tc>
          <w:tcPr>
            <w:tcW w:w="1291"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8F4441" w:rsidRPr="00213CDA" w:rsidRDefault="008F4441" w:rsidP="0024424E">
            <w:pPr>
              <w:widowControl/>
              <w:ind w:firstLineChars="0" w:firstLine="0"/>
              <w:jc w:val="left"/>
              <w:rPr>
                <w:rFonts w:ascii="宋体" w:hAnsi="宋体" w:cs="宋体"/>
                <w:kern w:val="0"/>
                <w:sz w:val="24"/>
                <w:szCs w:val="24"/>
              </w:rPr>
            </w:pPr>
            <w:r w:rsidRPr="00213CDA">
              <w:rPr>
                <w:rFonts w:ascii="宋体" w:hAnsi="宋体" w:cs="宋体" w:hint="eastAsia"/>
                <w:kern w:val="0"/>
                <w:sz w:val="24"/>
                <w:szCs w:val="24"/>
              </w:rPr>
              <w:t>技术部分（</w:t>
            </w:r>
            <w:r>
              <w:rPr>
                <w:rFonts w:ascii="宋体" w:hAnsi="宋体" w:cs="宋体"/>
                <w:kern w:val="0"/>
                <w:sz w:val="24"/>
                <w:szCs w:val="24"/>
              </w:rPr>
              <w:t>50</w:t>
            </w:r>
            <w:r w:rsidRPr="00213CDA">
              <w:rPr>
                <w:rFonts w:ascii="宋体" w:hAnsi="宋体" w:cs="宋体" w:hint="eastAsia"/>
                <w:kern w:val="0"/>
                <w:sz w:val="24"/>
                <w:szCs w:val="24"/>
              </w:rPr>
              <w:t>分）</w:t>
            </w: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8F4441" w:rsidRDefault="008F4441" w:rsidP="00294105">
            <w:pPr>
              <w:widowControl/>
              <w:ind w:firstLineChars="0" w:firstLine="0"/>
              <w:jc w:val="left"/>
              <w:rPr>
                <w:rFonts w:ascii="宋体" w:hAnsi="宋体" w:cs="微软雅黑"/>
              </w:rPr>
            </w:pPr>
            <w:r w:rsidRPr="00292EE7">
              <w:rPr>
                <w:rFonts w:ascii="宋体" w:hAnsi="宋体" w:cs="微软雅黑" w:hint="eastAsia"/>
              </w:rPr>
              <w:t>技术参数</w:t>
            </w:r>
          </w:p>
          <w:p w:rsidR="008F4441" w:rsidRDefault="008F4441" w:rsidP="00294105">
            <w:pPr>
              <w:spacing w:line="360" w:lineRule="exact"/>
              <w:ind w:firstLineChars="0" w:firstLine="0"/>
              <w:outlineLvl w:val="1"/>
              <w:rPr>
                <w:rFonts w:ascii="宋体" w:hAnsi="宋体" w:cs="微软雅黑"/>
              </w:rPr>
            </w:pPr>
            <w:r w:rsidRPr="00292EE7">
              <w:rPr>
                <w:rFonts w:ascii="宋体" w:hAnsi="宋体" w:cs="微软雅黑" w:hint="eastAsia"/>
              </w:rPr>
              <w:t>响应情况</w:t>
            </w:r>
          </w:p>
          <w:p w:rsidR="008F4441" w:rsidRPr="00213CDA" w:rsidRDefault="008F4441" w:rsidP="0024424E">
            <w:pPr>
              <w:widowControl/>
              <w:ind w:firstLineChars="0" w:firstLine="0"/>
              <w:jc w:val="center"/>
              <w:rPr>
                <w:rFonts w:ascii="宋体" w:hAnsi="宋体" w:cs="宋体"/>
                <w:kern w:val="0"/>
                <w:sz w:val="24"/>
                <w:szCs w:val="24"/>
              </w:rPr>
            </w:pPr>
            <w:r>
              <w:rPr>
                <w:rFonts w:ascii="宋体" w:hAnsi="宋体" w:hint="eastAsia"/>
                <w:szCs w:val="21"/>
              </w:rPr>
              <w:t>（1</w:t>
            </w:r>
            <w:r w:rsidR="00B8178C">
              <w:rPr>
                <w:rFonts w:ascii="宋体" w:hAnsi="宋体"/>
                <w:szCs w:val="21"/>
              </w:rPr>
              <w:t>5</w:t>
            </w:r>
            <w:r>
              <w:rPr>
                <w:rFonts w:ascii="宋体" w:hAnsi="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4441" w:rsidRDefault="008F4441" w:rsidP="0024424E">
            <w:pPr>
              <w:widowControl/>
              <w:ind w:firstLineChars="0" w:firstLine="0"/>
              <w:jc w:val="left"/>
              <w:rPr>
                <w:rFonts w:ascii="宋体" w:hAnsi="宋体" w:cs="宋体"/>
                <w:kern w:val="0"/>
                <w:sz w:val="24"/>
                <w:szCs w:val="24"/>
              </w:rPr>
            </w:pPr>
            <w:r w:rsidRPr="0020161F">
              <w:rPr>
                <w:rFonts w:ascii="宋体" w:hAnsi="宋体" w:cs="宋体" w:hint="eastAsia"/>
                <w:kern w:val="0"/>
                <w:sz w:val="24"/>
                <w:szCs w:val="24"/>
              </w:rPr>
              <w:t>全部技术参数要求完全满足得</w:t>
            </w:r>
            <w:r w:rsidRPr="0020161F">
              <w:rPr>
                <w:rFonts w:ascii="宋体" w:hAnsi="宋体" w:cs="宋体"/>
                <w:kern w:val="0"/>
                <w:sz w:val="24"/>
                <w:szCs w:val="24"/>
              </w:rPr>
              <w:t>15</w:t>
            </w:r>
            <w:r w:rsidRPr="0020161F">
              <w:rPr>
                <w:rFonts w:ascii="宋体" w:hAnsi="宋体" w:cs="宋体" w:hint="eastAsia"/>
                <w:kern w:val="0"/>
                <w:sz w:val="24"/>
                <w:szCs w:val="24"/>
              </w:rPr>
              <w:t>分</w:t>
            </w:r>
            <w:r w:rsidRPr="0020161F">
              <w:rPr>
                <w:rFonts w:ascii="宋体" w:hAnsi="宋体" w:cs="宋体" w:hint="eastAsia"/>
                <w:kern w:val="0"/>
                <w:sz w:val="24"/>
                <w:szCs w:val="24"/>
              </w:rPr>
              <w:br/>
              <w:t>每有一项负偏离扣</w:t>
            </w:r>
            <w:r w:rsidRPr="0020161F">
              <w:rPr>
                <w:rFonts w:ascii="宋体" w:hAnsi="宋体" w:cs="宋体"/>
                <w:kern w:val="0"/>
                <w:sz w:val="24"/>
                <w:szCs w:val="24"/>
              </w:rPr>
              <w:t>3</w:t>
            </w:r>
            <w:r w:rsidRPr="0020161F">
              <w:rPr>
                <w:rFonts w:ascii="宋体" w:hAnsi="宋体" w:cs="宋体" w:hint="eastAsia"/>
                <w:kern w:val="0"/>
                <w:sz w:val="24"/>
                <w:szCs w:val="24"/>
              </w:rPr>
              <w:t>分，扣完为止。</w:t>
            </w:r>
          </w:p>
          <w:p w:rsidR="0020161F" w:rsidRPr="00213CDA" w:rsidRDefault="0020161F" w:rsidP="0024424E">
            <w:pPr>
              <w:widowControl/>
              <w:ind w:firstLineChars="0" w:firstLine="0"/>
              <w:jc w:val="left"/>
              <w:rPr>
                <w:rFonts w:ascii="宋体" w:hAnsi="宋体" w:cs="宋体"/>
                <w:kern w:val="0"/>
                <w:sz w:val="24"/>
                <w:szCs w:val="24"/>
              </w:rPr>
            </w:pPr>
            <w:r>
              <w:rPr>
                <w:rFonts w:ascii="宋体" w:hAnsi="宋体" w:cs="宋体" w:hint="eastAsia"/>
                <w:kern w:val="0"/>
                <w:sz w:val="24"/>
                <w:szCs w:val="24"/>
              </w:rPr>
              <w:t>偏离表根据附件一</w:t>
            </w:r>
            <w:r w:rsidR="00B14925">
              <w:rPr>
                <w:rFonts w:ascii="宋体" w:hAnsi="宋体" w:cs="宋体" w:hint="eastAsia"/>
                <w:kern w:val="0"/>
                <w:sz w:val="24"/>
                <w:szCs w:val="24"/>
              </w:rPr>
              <w:t>项目</w:t>
            </w:r>
            <w:r>
              <w:rPr>
                <w:rFonts w:ascii="宋体" w:hAnsi="宋体" w:cs="宋体" w:hint="eastAsia"/>
                <w:kern w:val="0"/>
                <w:sz w:val="24"/>
                <w:szCs w:val="24"/>
              </w:rPr>
              <w:t>编写。</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4441" w:rsidRPr="00213CDA" w:rsidRDefault="008F4441" w:rsidP="0024424E">
            <w:pPr>
              <w:widowControl/>
              <w:ind w:firstLineChars="0" w:firstLine="0"/>
              <w:jc w:val="center"/>
              <w:rPr>
                <w:rFonts w:ascii="宋体" w:hAnsi="宋体" w:cs="宋体"/>
                <w:kern w:val="0"/>
                <w:sz w:val="24"/>
                <w:szCs w:val="24"/>
              </w:rPr>
            </w:pPr>
            <w:r>
              <w:rPr>
                <w:rFonts w:ascii="宋体" w:hAnsi="宋体" w:cs="宋体"/>
                <w:kern w:val="0"/>
                <w:sz w:val="24"/>
                <w:szCs w:val="24"/>
              </w:rPr>
              <w:t>15</w:t>
            </w:r>
          </w:p>
        </w:tc>
      </w:tr>
      <w:tr w:rsidR="008F4441" w:rsidRPr="00213CDA" w:rsidTr="00FC3A44">
        <w:trPr>
          <w:trHeight w:val="1098"/>
        </w:trPr>
        <w:tc>
          <w:tcPr>
            <w:tcW w:w="1291" w:type="dxa"/>
            <w:vMerge/>
            <w:tcBorders>
              <w:left w:val="single" w:sz="4" w:space="0" w:color="auto"/>
              <w:right w:val="single" w:sz="4" w:space="0" w:color="auto"/>
            </w:tcBorders>
            <w:shd w:val="clear" w:color="auto" w:fill="auto"/>
            <w:tcMar>
              <w:top w:w="15" w:type="dxa"/>
              <w:left w:w="15" w:type="dxa"/>
              <w:right w:w="15" w:type="dxa"/>
            </w:tcMar>
            <w:vAlign w:val="center"/>
          </w:tcPr>
          <w:p w:rsidR="008F4441" w:rsidRPr="00213CDA" w:rsidRDefault="008F4441" w:rsidP="00294105">
            <w:pPr>
              <w:widowControl/>
              <w:ind w:firstLineChars="0" w:firstLine="0"/>
              <w:jc w:val="left"/>
              <w:rPr>
                <w:rFonts w:ascii="宋体" w:hAnsi="宋体" w:cs="宋体"/>
                <w:kern w:val="0"/>
                <w:sz w:val="24"/>
                <w:szCs w:val="24"/>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8F4441" w:rsidRDefault="008F4441" w:rsidP="006613BE">
            <w:pPr>
              <w:spacing w:line="360" w:lineRule="exact"/>
              <w:ind w:firstLineChars="0" w:firstLine="0"/>
              <w:jc w:val="center"/>
              <w:outlineLvl w:val="1"/>
              <w:rPr>
                <w:rFonts w:ascii="宋体" w:hAnsi="宋体" w:cs="宋体"/>
                <w:kern w:val="0"/>
                <w:sz w:val="24"/>
                <w:szCs w:val="24"/>
              </w:rPr>
            </w:pPr>
            <w:r w:rsidRPr="00213CDA">
              <w:rPr>
                <w:rFonts w:ascii="宋体" w:hAnsi="宋体" w:cs="宋体" w:hint="eastAsia"/>
                <w:kern w:val="0"/>
                <w:sz w:val="24"/>
                <w:szCs w:val="24"/>
              </w:rPr>
              <w:t>供货</w:t>
            </w:r>
            <w:r>
              <w:rPr>
                <w:rFonts w:ascii="宋体" w:hAnsi="宋体" w:cs="宋体" w:hint="eastAsia"/>
                <w:kern w:val="0"/>
                <w:sz w:val="24"/>
                <w:szCs w:val="24"/>
              </w:rPr>
              <w:t>安装</w:t>
            </w:r>
          </w:p>
          <w:p w:rsidR="006613BE" w:rsidRDefault="008F4441" w:rsidP="006613BE">
            <w:pPr>
              <w:spacing w:line="360" w:lineRule="exact"/>
              <w:ind w:firstLineChars="0" w:firstLine="0"/>
              <w:jc w:val="center"/>
              <w:outlineLvl w:val="1"/>
              <w:rPr>
                <w:rFonts w:ascii="宋体" w:hAnsi="宋体" w:cs="宋体"/>
                <w:kern w:val="0"/>
                <w:sz w:val="24"/>
                <w:szCs w:val="24"/>
              </w:rPr>
            </w:pPr>
            <w:r w:rsidRPr="00213CDA">
              <w:rPr>
                <w:rFonts w:ascii="宋体" w:hAnsi="宋体" w:cs="宋体" w:hint="eastAsia"/>
                <w:kern w:val="0"/>
                <w:sz w:val="24"/>
                <w:szCs w:val="24"/>
              </w:rPr>
              <w:t>方案</w:t>
            </w:r>
          </w:p>
          <w:p w:rsidR="008F4441" w:rsidRDefault="006613BE" w:rsidP="006613BE">
            <w:pPr>
              <w:spacing w:line="360" w:lineRule="exact"/>
              <w:ind w:firstLineChars="0" w:firstLine="0"/>
              <w:jc w:val="center"/>
              <w:outlineLvl w:val="1"/>
              <w:rPr>
                <w:rFonts w:ascii="宋体" w:hAnsi="宋体"/>
                <w:szCs w:val="21"/>
              </w:rPr>
            </w:pPr>
            <w:r>
              <w:rPr>
                <w:rFonts w:ascii="宋体" w:hAnsi="宋体" w:cs="宋体" w:hint="eastAsia"/>
                <w:kern w:val="0"/>
                <w:sz w:val="24"/>
                <w:szCs w:val="24"/>
              </w:rPr>
              <w:t>(</w:t>
            </w:r>
            <w:r>
              <w:rPr>
                <w:rFonts w:ascii="宋体" w:hAnsi="宋体" w:cs="宋体"/>
                <w:kern w:val="0"/>
                <w:sz w:val="24"/>
                <w:szCs w:val="24"/>
              </w:rPr>
              <w:t>15</w:t>
            </w:r>
            <w:r>
              <w:rPr>
                <w:rFonts w:ascii="宋体" w:hAnsi="宋体" w:cs="宋体" w:hint="eastAsia"/>
                <w:kern w:val="0"/>
                <w:sz w:val="24"/>
                <w:szCs w:val="24"/>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4441" w:rsidRPr="008A0EF4" w:rsidRDefault="008F4441" w:rsidP="009C443E">
            <w:pPr>
              <w:widowControl/>
              <w:ind w:firstLineChars="0" w:firstLine="0"/>
              <w:jc w:val="left"/>
              <w:rPr>
                <w:rFonts w:ascii="宋体" w:hAnsi="宋体" w:cs="宋体"/>
                <w:kern w:val="0"/>
                <w:sz w:val="24"/>
                <w:szCs w:val="24"/>
              </w:rPr>
            </w:pPr>
            <w:r>
              <w:rPr>
                <w:rFonts w:ascii="宋体" w:hAnsi="宋体" w:cs="宋体" w:hint="eastAsia"/>
                <w:kern w:val="0"/>
                <w:sz w:val="24"/>
                <w:szCs w:val="24"/>
              </w:rPr>
              <w:t>为</w:t>
            </w:r>
            <w:r w:rsidRPr="008A0EF4">
              <w:rPr>
                <w:rFonts w:ascii="宋体" w:hAnsi="宋体" w:cs="宋体" w:hint="eastAsia"/>
                <w:kern w:val="0"/>
                <w:sz w:val="24"/>
                <w:szCs w:val="24"/>
              </w:rPr>
              <w:t>保证本项目按时供货及进度所采用的措施、计划，人员等供货及安装方案情况进行综合评审。</w:t>
            </w:r>
          </w:p>
          <w:p w:rsidR="008F4441" w:rsidRPr="00292EE7" w:rsidRDefault="008F4441" w:rsidP="00294105">
            <w:pPr>
              <w:ind w:firstLineChars="0" w:firstLine="0"/>
              <w:rPr>
                <w:rFonts w:ascii="宋体" w:hAnsi="宋体" w:cs="微软雅黑"/>
              </w:rPr>
            </w:pPr>
            <w:r w:rsidRPr="008A0EF4">
              <w:rPr>
                <w:rFonts w:ascii="宋体" w:hAnsi="宋体" w:cs="宋体" w:hint="eastAsia"/>
                <w:kern w:val="0"/>
                <w:sz w:val="24"/>
                <w:szCs w:val="24"/>
              </w:rPr>
              <w:t>方案科学合理</w:t>
            </w:r>
            <w:r>
              <w:rPr>
                <w:rFonts w:ascii="宋体" w:hAnsi="宋体" w:cs="宋体" w:hint="eastAsia"/>
                <w:kern w:val="0"/>
                <w:sz w:val="24"/>
                <w:szCs w:val="24"/>
              </w:rPr>
              <w:t>（1</w:t>
            </w:r>
            <w:r>
              <w:rPr>
                <w:rFonts w:ascii="宋体" w:hAnsi="宋体" w:cs="宋体"/>
                <w:kern w:val="0"/>
                <w:sz w:val="24"/>
                <w:szCs w:val="24"/>
              </w:rPr>
              <w:t>5</w:t>
            </w:r>
            <w:r>
              <w:rPr>
                <w:rFonts w:ascii="宋体" w:hAnsi="宋体" w:cs="宋体" w:hint="eastAsia"/>
                <w:kern w:val="0"/>
                <w:sz w:val="24"/>
                <w:szCs w:val="24"/>
              </w:rPr>
              <w:t>分）</w:t>
            </w:r>
            <w:r w:rsidRPr="008A0EF4">
              <w:rPr>
                <w:rFonts w:ascii="宋体" w:hAnsi="宋体" w:cs="宋体" w:hint="eastAsia"/>
                <w:kern w:val="0"/>
                <w:sz w:val="24"/>
                <w:szCs w:val="24"/>
              </w:rPr>
              <w:t>，方案较合理</w:t>
            </w:r>
            <w:r>
              <w:rPr>
                <w:rFonts w:ascii="宋体" w:hAnsi="宋体" w:cs="宋体" w:hint="eastAsia"/>
                <w:kern w:val="0"/>
                <w:sz w:val="24"/>
                <w:szCs w:val="24"/>
              </w:rPr>
              <w:t>（1</w:t>
            </w:r>
            <w:r>
              <w:rPr>
                <w:rFonts w:ascii="宋体" w:hAnsi="宋体" w:cs="宋体"/>
                <w:kern w:val="0"/>
                <w:sz w:val="24"/>
                <w:szCs w:val="24"/>
              </w:rPr>
              <w:t>0</w:t>
            </w:r>
            <w:r>
              <w:rPr>
                <w:rFonts w:ascii="宋体" w:hAnsi="宋体" w:cs="宋体" w:hint="eastAsia"/>
                <w:kern w:val="0"/>
                <w:sz w:val="24"/>
                <w:szCs w:val="24"/>
              </w:rPr>
              <w:t>分）</w:t>
            </w:r>
            <w:r w:rsidRPr="008A0EF4">
              <w:rPr>
                <w:rFonts w:ascii="宋体" w:hAnsi="宋体" w:cs="宋体" w:hint="eastAsia"/>
                <w:kern w:val="0"/>
                <w:sz w:val="24"/>
                <w:szCs w:val="24"/>
              </w:rPr>
              <w:t>，方案基本合理</w:t>
            </w:r>
            <w:r>
              <w:rPr>
                <w:rFonts w:ascii="宋体" w:hAnsi="宋体" w:cs="宋体" w:hint="eastAsia"/>
                <w:kern w:val="0"/>
                <w:sz w:val="24"/>
                <w:szCs w:val="24"/>
              </w:rPr>
              <w:t>（5分）</w:t>
            </w:r>
            <w:r w:rsidRPr="008A0EF4">
              <w:rPr>
                <w:rFonts w:ascii="宋体" w:hAnsi="宋体" w:cs="宋体" w:hint="eastAsia"/>
                <w:kern w:val="0"/>
                <w:sz w:val="24"/>
                <w:szCs w:val="24"/>
              </w:rPr>
              <w:t>，不合理</w:t>
            </w:r>
            <w:r>
              <w:rPr>
                <w:rFonts w:ascii="宋体" w:hAnsi="宋体" w:cs="宋体" w:hint="eastAsia"/>
                <w:kern w:val="0"/>
                <w:sz w:val="24"/>
                <w:szCs w:val="24"/>
              </w:rPr>
              <w:t>（0分）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4441" w:rsidRPr="00213CDA" w:rsidRDefault="008F4441" w:rsidP="00294105">
            <w:pPr>
              <w:widowControl/>
              <w:ind w:firstLineChars="0" w:firstLine="0"/>
              <w:jc w:val="center"/>
              <w:rPr>
                <w:rFonts w:ascii="宋体" w:hAnsi="宋体" w:cs="宋体"/>
                <w:kern w:val="0"/>
                <w:sz w:val="24"/>
                <w:szCs w:val="24"/>
              </w:rPr>
            </w:pPr>
            <w:r>
              <w:rPr>
                <w:rFonts w:ascii="宋体" w:hAnsi="宋体" w:cs="宋体"/>
                <w:kern w:val="0"/>
                <w:sz w:val="24"/>
                <w:szCs w:val="24"/>
              </w:rPr>
              <w:t>15</w:t>
            </w:r>
          </w:p>
        </w:tc>
      </w:tr>
      <w:tr w:rsidR="008F4441" w:rsidRPr="00213CDA" w:rsidTr="008F4441">
        <w:trPr>
          <w:trHeight w:val="1098"/>
        </w:trPr>
        <w:tc>
          <w:tcPr>
            <w:tcW w:w="1291"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F4441" w:rsidRPr="00213CDA" w:rsidRDefault="008F4441" w:rsidP="009C443E">
            <w:pPr>
              <w:widowControl/>
              <w:ind w:firstLineChars="0" w:firstLine="0"/>
              <w:jc w:val="left"/>
              <w:rPr>
                <w:rFonts w:ascii="宋体" w:hAnsi="宋体" w:cs="宋体"/>
                <w:kern w:val="0"/>
                <w:sz w:val="24"/>
                <w:szCs w:val="24"/>
              </w:rPr>
            </w:pPr>
          </w:p>
        </w:tc>
        <w:tc>
          <w:tcPr>
            <w:tcW w:w="1256" w:type="dxa"/>
            <w:tcBorders>
              <w:top w:val="single" w:sz="4" w:space="0" w:color="000000"/>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8F4441" w:rsidRDefault="008F4441" w:rsidP="009C443E">
            <w:pPr>
              <w:widowControl/>
              <w:ind w:firstLineChars="0" w:firstLine="0"/>
              <w:jc w:val="center"/>
              <w:rPr>
                <w:rFonts w:ascii="宋体" w:hAnsi="宋体" w:cs="宋体"/>
                <w:kern w:val="0"/>
                <w:sz w:val="24"/>
                <w:szCs w:val="24"/>
              </w:rPr>
            </w:pPr>
            <w:r w:rsidRPr="005A7744">
              <w:rPr>
                <w:rFonts w:ascii="宋体" w:hAnsi="宋体" w:cs="宋体"/>
                <w:kern w:val="0"/>
                <w:sz w:val="24"/>
                <w:szCs w:val="24"/>
              </w:rPr>
              <w:t>增值服务</w:t>
            </w:r>
          </w:p>
          <w:p w:rsidR="006613BE" w:rsidRPr="00213CDA" w:rsidRDefault="006613BE" w:rsidP="009C443E">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5</w:t>
            </w:r>
            <w:r>
              <w:rPr>
                <w:rFonts w:ascii="宋体" w:hAnsi="宋体" w:cs="宋体" w:hint="eastAsia"/>
                <w:kern w:val="0"/>
                <w:sz w:val="24"/>
                <w:szCs w:val="24"/>
              </w:rPr>
              <w:t>分）</w:t>
            </w:r>
          </w:p>
        </w:tc>
        <w:tc>
          <w:tcPr>
            <w:tcW w:w="4678"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8F4441" w:rsidRPr="00213CDA" w:rsidRDefault="008F4441" w:rsidP="009C443E">
            <w:pPr>
              <w:widowControl/>
              <w:ind w:firstLineChars="0" w:firstLine="0"/>
              <w:jc w:val="left"/>
              <w:rPr>
                <w:rFonts w:ascii="宋体" w:hAnsi="宋体" w:cs="宋体"/>
                <w:kern w:val="0"/>
                <w:sz w:val="24"/>
                <w:szCs w:val="24"/>
              </w:rPr>
            </w:pPr>
            <w:r w:rsidRPr="005A7744">
              <w:rPr>
                <w:rFonts w:ascii="宋体" w:hAnsi="宋体" w:cs="宋体" w:hint="eastAsia"/>
                <w:kern w:val="0"/>
                <w:sz w:val="24"/>
                <w:szCs w:val="24"/>
              </w:rPr>
              <w:t>根据投标人提供针对本项目后期提供有价值的额外服务的情况，酌情打分。满分2</w:t>
            </w:r>
            <w:r>
              <w:rPr>
                <w:rFonts w:ascii="宋体" w:hAnsi="宋体" w:cs="宋体"/>
                <w:kern w:val="0"/>
                <w:sz w:val="24"/>
                <w:szCs w:val="24"/>
              </w:rPr>
              <w:t>0</w:t>
            </w:r>
            <w:r w:rsidRPr="005A7744">
              <w:rPr>
                <w:rFonts w:ascii="宋体" w:hAnsi="宋体" w:cs="宋体" w:hint="eastAsia"/>
                <w:kern w:val="0"/>
                <w:sz w:val="24"/>
                <w:szCs w:val="24"/>
              </w:rPr>
              <w:t>分</w:t>
            </w:r>
            <w:r>
              <w:rPr>
                <w:rFonts w:ascii="宋体" w:hAnsi="宋体" w:cs="宋体" w:hint="eastAsia"/>
                <w:kern w:val="0"/>
                <w:sz w:val="24"/>
                <w:szCs w:val="24"/>
              </w:rPr>
              <w:t>。</w:t>
            </w:r>
          </w:p>
        </w:tc>
        <w:tc>
          <w:tcPr>
            <w:tcW w:w="1018"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8F4441" w:rsidRPr="00213CDA" w:rsidRDefault="008F4441" w:rsidP="009C443E">
            <w:pPr>
              <w:widowControl/>
              <w:ind w:firstLineChars="0" w:firstLine="0"/>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0</w:t>
            </w:r>
          </w:p>
        </w:tc>
      </w:tr>
    </w:tbl>
    <w:p w:rsidR="00411BF4" w:rsidRPr="00C44FBF" w:rsidRDefault="00411BF4" w:rsidP="00C44FBF">
      <w:pPr>
        <w:pStyle w:val="ad"/>
        <w:spacing w:line="360" w:lineRule="auto"/>
        <w:rPr>
          <w:bCs/>
        </w:rPr>
      </w:pPr>
    </w:p>
    <w:p w:rsidR="00411BF4" w:rsidRPr="0001540C" w:rsidRDefault="00A74E57" w:rsidP="00C44FBF">
      <w:pPr>
        <w:pStyle w:val="ad"/>
        <w:spacing w:line="360" w:lineRule="auto"/>
        <w:rPr>
          <w:b/>
          <w:bCs/>
          <w:sz w:val="28"/>
          <w:szCs w:val="28"/>
        </w:rPr>
      </w:pPr>
      <w:r w:rsidRPr="0001540C">
        <w:rPr>
          <w:rFonts w:hint="eastAsia"/>
          <w:b/>
          <w:bCs/>
          <w:sz w:val="28"/>
          <w:szCs w:val="28"/>
        </w:rPr>
        <w:t>五、开标</w:t>
      </w:r>
    </w:p>
    <w:p w:rsidR="00AE7093" w:rsidRDefault="00AE7093" w:rsidP="00AE7093">
      <w:pPr>
        <w:pStyle w:val="ad"/>
        <w:spacing w:line="360" w:lineRule="auto"/>
        <w:ind w:firstLineChars="200" w:firstLine="480"/>
        <w:rPr>
          <w:bCs/>
        </w:rPr>
      </w:pPr>
      <w:r>
        <w:rPr>
          <w:bCs/>
        </w:rPr>
        <w:t>1</w:t>
      </w:r>
      <w:r>
        <w:rPr>
          <w:rFonts w:hint="eastAsia"/>
          <w:bCs/>
        </w:rPr>
        <w:t>、递交投标文件截止时间：2</w:t>
      </w:r>
      <w:r>
        <w:rPr>
          <w:bCs/>
        </w:rPr>
        <w:t>023</w:t>
      </w:r>
      <w:r>
        <w:rPr>
          <w:rFonts w:hint="eastAsia"/>
          <w:bCs/>
        </w:rPr>
        <w:t>年</w:t>
      </w:r>
      <w:r w:rsidR="004E1DEE">
        <w:rPr>
          <w:bCs/>
        </w:rPr>
        <w:t>6</w:t>
      </w:r>
      <w:r>
        <w:rPr>
          <w:rFonts w:hint="eastAsia"/>
          <w:bCs/>
        </w:rPr>
        <w:t>月</w:t>
      </w:r>
      <w:r w:rsidR="002213AC">
        <w:rPr>
          <w:bCs/>
        </w:rPr>
        <w:t>30</w:t>
      </w:r>
      <w:r>
        <w:rPr>
          <w:rFonts w:hint="eastAsia"/>
          <w:bCs/>
        </w:rPr>
        <w:t>日1</w:t>
      </w:r>
      <w:r>
        <w:rPr>
          <w:bCs/>
        </w:rPr>
        <w:t>3</w:t>
      </w:r>
      <w:r>
        <w:rPr>
          <w:rFonts w:hint="eastAsia"/>
          <w:bCs/>
        </w:rPr>
        <w:t>：0</w:t>
      </w:r>
      <w:r>
        <w:rPr>
          <w:bCs/>
        </w:rPr>
        <w:t>0.</w:t>
      </w:r>
      <w:r w:rsidR="00A74E57" w:rsidRPr="00C44FBF">
        <w:rPr>
          <w:bCs/>
        </w:rPr>
        <w:t xml:space="preserve">   </w:t>
      </w:r>
    </w:p>
    <w:p w:rsidR="00411BF4" w:rsidRPr="00C44FBF" w:rsidRDefault="00AE7093" w:rsidP="00AE7093">
      <w:pPr>
        <w:pStyle w:val="ad"/>
        <w:spacing w:line="360" w:lineRule="auto"/>
        <w:ind w:firstLineChars="200" w:firstLine="480"/>
        <w:rPr>
          <w:bCs/>
        </w:rPr>
      </w:pPr>
      <w:r>
        <w:rPr>
          <w:bCs/>
        </w:rPr>
        <w:t>2</w:t>
      </w:r>
      <w:r w:rsidR="00A74E57" w:rsidRPr="00C44FBF">
        <w:rPr>
          <w:rFonts w:hint="eastAsia"/>
          <w:bCs/>
        </w:rPr>
        <w:t>、开标时间：</w:t>
      </w:r>
      <w:r w:rsidR="00A74E57" w:rsidRPr="00C44FBF">
        <w:rPr>
          <w:rFonts w:hint="eastAsia"/>
          <w:bCs/>
          <w:u w:val="single"/>
        </w:rPr>
        <w:t xml:space="preserve"> </w:t>
      </w:r>
      <w:r w:rsidR="009C139A" w:rsidRPr="00C44FBF">
        <w:rPr>
          <w:rFonts w:hint="eastAsia"/>
          <w:bCs/>
          <w:u w:val="single"/>
        </w:rPr>
        <w:t>202</w:t>
      </w:r>
      <w:r w:rsidR="0001540C">
        <w:rPr>
          <w:bCs/>
          <w:u w:val="single"/>
        </w:rPr>
        <w:t>3</w:t>
      </w:r>
      <w:r w:rsidR="00A74E57" w:rsidRPr="00C44FBF">
        <w:rPr>
          <w:rFonts w:hint="eastAsia"/>
          <w:bCs/>
          <w:u w:val="single"/>
        </w:rPr>
        <w:t xml:space="preserve"> </w:t>
      </w:r>
      <w:r w:rsidR="00A74E57" w:rsidRPr="00C44FBF">
        <w:rPr>
          <w:rFonts w:hint="eastAsia"/>
          <w:bCs/>
        </w:rPr>
        <w:t>年</w:t>
      </w:r>
      <w:r w:rsidR="00A74E57" w:rsidRPr="00C44FBF">
        <w:rPr>
          <w:rFonts w:hint="eastAsia"/>
          <w:bCs/>
          <w:u w:val="single"/>
        </w:rPr>
        <w:t xml:space="preserve"> </w:t>
      </w:r>
      <w:r w:rsidR="004E1DEE">
        <w:rPr>
          <w:bCs/>
          <w:u w:val="single"/>
        </w:rPr>
        <w:t>6</w:t>
      </w:r>
      <w:r w:rsidR="00A74E57" w:rsidRPr="00C44FBF">
        <w:rPr>
          <w:rFonts w:hint="eastAsia"/>
          <w:bCs/>
          <w:u w:val="single"/>
        </w:rPr>
        <w:t xml:space="preserve"> </w:t>
      </w:r>
      <w:r w:rsidR="00A74E57" w:rsidRPr="00C44FBF">
        <w:rPr>
          <w:rFonts w:hint="eastAsia"/>
          <w:bCs/>
        </w:rPr>
        <w:t xml:space="preserve">月 </w:t>
      </w:r>
      <w:r w:rsidR="00A74E57" w:rsidRPr="00C44FBF">
        <w:rPr>
          <w:rFonts w:hint="eastAsia"/>
          <w:bCs/>
          <w:u w:val="single"/>
        </w:rPr>
        <w:t xml:space="preserve"> </w:t>
      </w:r>
      <w:r w:rsidR="002213AC">
        <w:rPr>
          <w:bCs/>
          <w:u w:val="single"/>
        </w:rPr>
        <w:t>30</w:t>
      </w:r>
      <w:r w:rsidR="00A74E57" w:rsidRPr="00C44FBF">
        <w:rPr>
          <w:rFonts w:hint="eastAsia"/>
          <w:bCs/>
          <w:u w:val="single"/>
        </w:rPr>
        <w:t xml:space="preserve"> </w:t>
      </w:r>
      <w:r w:rsidR="00A74E57" w:rsidRPr="00C44FBF">
        <w:rPr>
          <w:rFonts w:hint="eastAsia"/>
          <w:bCs/>
        </w:rPr>
        <w:t xml:space="preserve">日 </w:t>
      </w:r>
      <w:r w:rsidR="008C6371" w:rsidRPr="00C44FBF">
        <w:rPr>
          <w:rFonts w:hint="eastAsia"/>
          <w:bCs/>
          <w:u w:val="single"/>
        </w:rPr>
        <w:t>1</w:t>
      </w:r>
      <w:r>
        <w:rPr>
          <w:bCs/>
          <w:u w:val="single"/>
        </w:rPr>
        <w:t>4</w:t>
      </w:r>
      <w:r w:rsidR="00A74E57" w:rsidRPr="00C44FBF">
        <w:rPr>
          <w:bCs/>
          <w:u w:val="single"/>
        </w:rPr>
        <w:t>:</w:t>
      </w:r>
      <w:r>
        <w:rPr>
          <w:bCs/>
          <w:u w:val="single"/>
        </w:rPr>
        <w:t>0</w:t>
      </w:r>
      <w:r w:rsidR="00A74E57" w:rsidRPr="00C44FBF">
        <w:rPr>
          <w:rFonts w:hint="eastAsia"/>
          <w:bCs/>
          <w:u w:val="single"/>
        </w:rPr>
        <w:t>0</w:t>
      </w:r>
    </w:p>
    <w:p w:rsidR="00411BF4" w:rsidRDefault="00AE7093" w:rsidP="0001540C">
      <w:pPr>
        <w:pStyle w:val="ad"/>
        <w:spacing w:line="360" w:lineRule="auto"/>
        <w:ind w:firstLineChars="200" w:firstLine="480"/>
        <w:rPr>
          <w:bCs/>
        </w:rPr>
      </w:pPr>
      <w:r>
        <w:rPr>
          <w:bCs/>
        </w:rPr>
        <w:t>3</w:t>
      </w:r>
      <w:r w:rsidR="00A74E57" w:rsidRPr="00C44FBF">
        <w:rPr>
          <w:rFonts w:hint="eastAsia"/>
          <w:bCs/>
        </w:rPr>
        <w:t>、开标地点：北京市西城区</w:t>
      </w:r>
      <w:r w:rsidR="0001540C">
        <w:rPr>
          <w:rFonts w:hint="eastAsia"/>
          <w:bCs/>
        </w:rPr>
        <w:t>西直门外</w:t>
      </w:r>
      <w:r>
        <w:rPr>
          <w:rFonts w:hint="eastAsia"/>
          <w:bCs/>
        </w:rPr>
        <w:t>大街6</w:t>
      </w:r>
      <w:r w:rsidR="0001540C">
        <w:rPr>
          <w:rFonts w:hint="eastAsia"/>
          <w:bCs/>
        </w:rPr>
        <w:t>号中</w:t>
      </w:r>
      <w:proofErr w:type="gramStart"/>
      <w:r w:rsidR="0001540C">
        <w:rPr>
          <w:rFonts w:hint="eastAsia"/>
          <w:bCs/>
        </w:rPr>
        <w:t>仪大厦</w:t>
      </w:r>
      <w:proofErr w:type="gramEnd"/>
      <w:r w:rsidR="0001540C">
        <w:rPr>
          <w:rFonts w:hint="eastAsia"/>
          <w:bCs/>
        </w:rPr>
        <w:t>7</w:t>
      </w:r>
      <w:r w:rsidR="0001540C">
        <w:rPr>
          <w:bCs/>
        </w:rPr>
        <w:t>024B</w:t>
      </w:r>
      <w:r w:rsidR="00A74E57" w:rsidRPr="00C44FBF">
        <w:rPr>
          <w:rFonts w:hint="eastAsia"/>
          <w:bCs/>
        </w:rPr>
        <w:t>。</w:t>
      </w:r>
    </w:p>
    <w:p w:rsidR="00AE7093" w:rsidRDefault="00AE7093" w:rsidP="0001540C">
      <w:pPr>
        <w:pStyle w:val="ad"/>
        <w:spacing w:line="360" w:lineRule="auto"/>
        <w:ind w:firstLineChars="200" w:firstLine="480"/>
        <w:rPr>
          <w:bCs/>
        </w:rPr>
      </w:pPr>
      <w:r>
        <w:rPr>
          <w:bCs/>
        </w:rPr>
        <w:t>4</w:t>
      </w:r>
      <w:r>
        <w:rPr>
          <w:rFonts w:hint="eastAsia"/>
          <w:bCs/>
        </w:rPr>
        <w:t>、注意事项：请参加投标公司被授权人于文件内注明的开标时间，</w:t>
      </w:r>
      <w:proofErr w:type="gramStart"/>
      <w:r>
        <w:rPr>
          <w:rFonts w:hint="eastAsia"/>
          <w:bCs/>
        </w:rPr>
        <w:t>每公司</w:t>
      </w:r>
      <w:proofErr w:type="gramEnd"/>
      <w:r>
        <w:rPr>
          <w:rFonts w:hint="eastAsia"/>
          <w:bCs/>
        </w:rPr>
        <w:t>最多到场1人。</w:t>
      </w:r>
    </w:p>
    <w:p w:rsidR="008E238B" w:rsidRPr="008E238B" w:rsidRDefault="008E238B" w:rsidP="008E238B">
      <w:pPr>
        <w:widowControl/>
        <w:ind w:firstLineChars="0" w:firstLine="0"/>
        <w:jc w:val="left"/>
        <w:rPr>
          <w:rFonts w:ascii="宋体" w:hAnsi="宋体" w:cs="宋体"/>
          <w:bCs/>
          <w:kern w:val="0"/>
          <w:sz w:val="24"/>
          <w:szCs w:val="24"/>
        </w:rPr>
      </w:pPr>
      <w:r>
        <w:rPr>
          <w:bCs/>
        </w:rPr>
        <w:br w:type="page"/>
      </w:r>
    </w:p>
    <w:p w:rsidR="00420A1D" w:rsidRPr="008E238B" w:rsidRDefault="00420A1D" w:rsidP="00420A1D">
      <w:pPr>
        <w:ind w:firstLine="420"/>
        <w:rPr>
          <w:rFonts w:ascii="华文细黑" w:eastAsia="华文细黑" w:hAnsi="华文细黑"/>
          <w:bCs/>
          <w:szCs w:val="21"/>
        </w:rPr>
      </w:pPr>
      <w:r w:rsidRPr="008E238B">
        <w:rPr>
          <w:rFonts w:ascii="华文细黑" w:eastAsia="华文细黑" w:hAnsi="华文细黑" w:hint="eastAsia"/>
          <w:b/>
          <w:bCs/>
          <w:szCs w:val="21"/>
        </w:rPr>
        <w:lastRenderedPageBreak/>
        <w:t>附件1：配置清单</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652"/>
        <w:gridCol w:w="2106"/>
        <w:gridCol w:w="1770"/>
      </w:tblGrid>
      <w:tr w:rsidR="007D176E" w:rsidTr="007D176E">
        <w:trPr>
          <w:trHeight w:val="495"/>
          <w:jc w:val="center"/>
        </w:trPr>
        <w:tc>
          <w:tcPr>
            <w:tcW w:w="704"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序号</w:t>
            </w:r>
          </w:p>
        </w:tc>
        <w:tc>
          <w:tcPr>
            <w:tcW w:w="3758" w:type="dxa"/>
            <w:gridSpan w:val="2"/>
            <w:shd w:val="clear" w:color="auto" w:fill="auto"/>
            <w:vAlign w:val="center"/>
          </w:tcPr>
          <w:p w:rsidR="00420A1D" w:rsidRDefault="00420A1D" w:rsidP="008678C1">
            <w:pPr>
              <w:ind w:firstLine="420"/>
              <w:jc w:val="center"/>
              <w:textAlignment w:val="center"/>
              <w:rPr>
                <w:rFonts w:ascii="宋体" w:hAnsi="宋体" w:cs="宋体"/>
                <w:color w:val="000000"/>
                <w:szCs w:val="21"/>
              </w:rPr>
            </w:pPr>
            <w:r>
              <w:rPr>
                <w:rFonts w:ascii="宋体" w:hAnsi="宋体" w:cs="宋体" w:hint="eastAsia"/>
                <w:color w:val="000000"/>
                <w:szCs w:val="21"/>
              </w:rPr>
              <w:t xml:space="preserve">项 </w:t>
            </w:r>
            <w:r>
              <w:rPr>
                <w:rFonts w:ascii="宋体" w:hAnsi="宋体" w:cs="宋体"/>
                <w:color w:val="000000"/>
                <w:szCs w:val="21"/>
              </w:rPr>
              <w:t xml:space="preserve">   </w:t>
            </w:r>
            <w:r>
              <w:rPr>
                <w:rFonts w:ascii="宋体" w:hAnsi="宋体" w:cs="宋体" w:hint="eastAsia"/>
                <w:color w:val="000000"/>
                <w:szCs w:val="21"/>
              </w:rPr>
              <w:t>目</w:t>
            </w:r>
          </w:p>
        </w:tc>
        <w:tc>
          <w:tcPr>
            <w:tcW w:w="1770" w:type="dxa"/>
            <w:shd w:val="clear" w:color="auto" w:fill="auto"/>
            <w:vAlign w:val="center"/>
          </w:tcPr>
          <w:p w:rsidR="00420A1D" w:rsidRDefault="00420A1D" w:rsidP="00420A1D">
            <w:pPr>
              <w:ind w:firstLineChars="95" w:firstLine="199"/>
              <w:textAlignment w:val="center"/>
              <w:rPr>
                <w:rFonts w:ascii="宋体" w:hAnsi="宋体" w:cs="宋体"/>
                <w:color w:val="000000"/>
                <w:szCs w:val="21"/>
              </w:rPr>
            </w:pPr>
            <w:r>
              <w:rPr>
                <w:rFonts w:ascii="宋体" w:hAnsi="宋体" w:cs="宋体" w:hint="eastAsia"/>
                <w:color w:val="000000"/>
                <w:szCs w:val="21"/>
              </w:rPr>
              <w:t>规格型号</w:t>
            </w:r>
          </w:p>
        </w:tc>
      </w:tr>
      <w:tr w:rsidR="00420A1D" w:rsidTr="007D176E">
        <w:trPr>
          <w:trHeight w:val="680"/>
          <w:jc w:val="center"/>
        </w:trPr>
        <w:tc>
          <w:tcPr>
            <w:tcW w:w="704" w:type="dxa"/>
            <w:shd w:val="clear" w:color="auto" w:fill="auto"/>
            <w:noWrap/>
            <w:vAlign w:val="center"/>
          </w:tcPr>
          <w:p w:rsidR="00420A1D" w:rsidRDefault="00420A1D" w:rsidP="00420A1D">
            <w:pPr>
              <w:ind w:firstLineChars="100" w:firstLine="210"/>
              <w:textAlignment w:val="center"/>
              <w:rPr>
                <w:rFonts w:ascii="宋体" w:hAnsi="宋体" w:cs="宋体"/>
                <w:color w:val="000000"/>
                <w:szCs w:val="21"/>
              </w:rPr>
            </w:pPr>
            <w:r>
              <w:rPr>
                <w:rFonts w:ascii="宋体" w:hAnsi="宋体" w:cs="宋体" w:hint="eastAsia"/>
                <w:color w:val="000000"/>
                <w:szCs w:val="21"/>
              </w:rPr>
              <w:t>1</w:t>
            </w:r>
          </w:p>
        </w:tc>
        <w:tc>
          <w:tcPr>
            <w:tcW w:w="1652" w:type="dxa"/>
            <w:shd w:val="clear" w:color="auto" w:fill="auto"/>
            <w:vAlign w:val="center"/>
          </w:tcPr>
          <w:p w:rsidR="00420A1D" w:rsidRDefault="00420A1D" w:rsidP="00420A1D">
            <w:pPr>
              <w:ind w:firstLineChars="0" w:firstLine="0"/>
              <w:jc w:val="left"/>
              <w:textAlignment w:val="center"/>
              <w:rPr>
                <w:rFonts w:ascii="宋体" w:hAnsi="宋体" w:cs="宋体"/>
                <w:color w:val="000000"/>
                <w:szCs w:val="21"/>
              </w:rPr>
            </w:pPr>
            <w:r>
              <w:rPr>
                <w:rFonts w:ascii="宋体" w:hAnsi="宋体" w:cs="宋体" w:hint="eastAsia"/>
                <w:color w:val="000000"/>
                <w:szCs w:val="21"/>
              </w:rPr>
              <w:t>外墙面装饰板</w:t>
            </w:r>
          </w:p>
        </w:tc>
        <w:tc>
          <w:tcPr>
            <w:tcW w:w="2106"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金属雕花板</w:t>
            </w:r>
          </w:p>
        </w:tc>
        <w:tc>
          <w:tcPr>
            <w:tcW w:w="1770"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厚度16mm</w:t>
            </w:r>
          </w:p>
        </w:tc>
      </w:tr>
      <w:tr w:rsidR="00420A1D" w:rsidTr="007D176E">
        <w:trPr>
          <w:trHeight w:val="718"/>
          <w:jc w:val="center"/>
        </w:trPr>
        <w:tc>
          <w:tcPr>
            <w:tcW w:w="704" w:type="dxa"/>
            <w:shd w:val="clear" w:color="auto" w:fill="auto"/>
            <w:noWrap/>
            <w:vAlign w:val="center"/>
          </w:tcPr>
          <w:p w:rsidR="00420A1D" w:rsidRDefault="00420A1D" w:rsidP="00420A1D">
            <w:pPr>
              <w:ind w:firstLineChars="100" w:firstLine="210"/>
              <w:textAlignment w:val="center"/>
              <w:rPr>
                <w:rFonts w:ascii="宋体" w:hAnsi="宋体" w:cs="宋体"/>
                <w:color w:val="000000"/>
                <w:szCs w:val="21"/>
              </w:rPr>
            </w:pPr>
            <w:r>
              <w:rPr>
                <w:rFonts w:ascii="宋体" w:hAnsi="宋体" w:cs="宋体" w:hint="eastAsia"/>
                <w:color w:val="000000"/>
                <w:szCs w:val="21"/>
              </w:rPr>
              <w:t>2</w:t>
            </w:r>
          </w:p>
        </w:tc>
        <w:tc>
          <w:tcPr>
            <w:tcW w:w="1652" w:type="dxa"/>
            <w:shd w:val="clear" w:color="auto" w:fill="auto"/>
            <w:vAlign w:val="center"/>
          </w:tcPr>
          <w:p w:rsidR="00420A1D" w:rsidRDefault="00420A1D" w:rsidP="00420A1D">
            <w:pPr>
              <w:ind w:firstLineChars="0" w:firstLine="0"/>
              <w:jc w:val="left"/>
              <w:textAlignment w:val="center"/>
              <w:rPr>
                <w:rFonts w:ascii="宋体" w:hAnsi="宋体" w:cs="宋体"/>
                <w:color w:val="000000"/>
                <w:szCs w:val="21"/>
              </w:rPr>
            </w:pPr>
            <w:r>
              <w:rPr>
                <w:rFonts w:ascii="宋体" w:hAnsi="宋体" w:cs="宋体" w:hint="eastAsia"/>
                <w:color w:val="000000"/>
                <w:szCs w:val="21"/>
              </w:rPr>
              <w:t>钢龙骨</w:t>
            </w:r>
          </w:p>
        </w:tc>
        <w:tc>
          <w:tcPr>
            <w:tcW w:w="2106"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热镀</w:t>
            </w:r>
            <w:proofErr w:type="gramStart"/>
            <w:r>
              <w:rPr>
                <w:rFonts w:ascii="宋体" w:hAnsi="宋体" w:cs="宋体" w:hint="eastAsia"/>
                <w:color w:val="000000"/>
                <w:szCs w:val="21"/>
              </w:rPr>
              <w:t>方矩管</w:t>
            </w:r>
            <w:proofErr w:type="gramEnd"/>
          </w:p>
        </w:tc>
        <w:tc>
          <w:tcPr>
            <w:tcW w:w="1770" w:type="dxa"/>
            <w:shd w:val="clear" w:color="auto" w:fill="auto"/>
            <w:vAlign w:val="center"/>
          </w:tcPr>
          <w:p w:rsidR="00420A1D" w:rsidRDefault="00420A1D" w:rsidP="00420A1D">
            <w:pPr>
              <w:ind w:firstLineChars="0" w:firstLine="0"/>
              <w:textAlignment w:val="top"/>
              <w:rPr>
                <w:rFonts w:ascii="宋体" w:hAnsi="宋体" w:cs="宋体"/>
                <w:color w:val="000000"/>
                <w:szCs w:val="21"/>
              </w:rPr>
            </w:pPr>
            <w:r>
              <w:rPr>
                <w:rFonts w:ascii="宋体" w:hAnsi="宋体" w:cs="宋体" w:hint="eastAsia"/>
                <w:color w:val="000000"/>
                <w:szCs w:val="21"/>
              </w:rPr>
              <w:t>80x80x2.5mm 60*40*1.5mm</w:t>
            </w:r>
          </w:p>
        </w:tc>
      </w:tr>
      <w:tr w:rsidR="00420A1D" w:rsidTr="007D176E">
        <w:trPr>
          <w:trHeight w:val="459"/>
          <w:jc w:val="center"/>
        </w:trPr>
        <w:tc>
          <w:tcPr>
            <w:tcW w:w="704" w:type="dxa"/>
            <w:shd w:val="clear" w:color="auto" w:fill="auto"/>
            <w:noWrap/>
            <w:vAlign w:val="center"/>
          </w:tcPr>
          <w:p w:rsidR="00420A1D" w:rsidRDefault="00420A1D" w:rsidP="00420A1D">
            <w:pPr>
              <w:ind w:firstLineChars="100" w:firstLine="210"/>
              <w:textAlignment w:val="center"/>
              <w:rPr>
                <w:rFonts w:ascii="宋体" w:hAnsi="宋体" w:cs="宋体"/>
                <w:color w:val="000000"/>
                <w:szCs w:val="21"/>
              </w:rPr>
            </w:pPr>
            <w:r>
              <w:rPr>
                <w:rFonts w:ascii="宋体" w:hAnsi="宋体" w:cs="宋体" w:hint="eastAsia"/>
                <w:color w:val="000000"/>
                <w:szCs w:val="21"/>
              </w:rPr>
              <w:t>3</w:t>
            </w:r>
          </w:p>
        </w:tc>
        <w:tc>
          <w:tcPr>
            <w:tcW w:w="1652" w:type="dxa"/>
            <w:shd w:val="clear" w:color="auto" w:fill="auto"/>
            <w:vAlign w:val="center"/>
          </w:tcPr>
          <w:p w:rsidR="00420A1D" w:rsidRDefault="00420A1D" w:rsidP="00420A1D">
            <w:pPr>
              <w:ind w:firstLineChars="0" w:firstLine="0"/>
              <w:jc w:val="left"/>
              <w:textAlignment w:val="center"/>
              <w:rPr>
                <w:rFonts w:ascii="宋体" w:hAnsi="宋体" w:cs="宋体"/>
                <w:color w:val="000000"/>
                <w:szCs w:val="21"/>
              </w:rPr>
            </w:pPr>
            <w:r>
              <w:rPr>
                <w:rFonts w:ascii="宋体" w:hAnsi="宋体" w:cs="宋体" w:hint="eastAsia"/>
                <w:color w:val="000000"/>
                <w:szCs w:val="21"/>
              </w:rPr>
              <w:t>保温材料</w:t>
            </w:r>
          </w:p>
        </w:tc>
        <w:tc>
          <w:tcPr>
            <w:tcW w:w="2106"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岩棉</w:t>
            </w:r>
          </w:p>
        </w:tc>
        <w:tc>
          <w:tcPr>
            <w:tcW w:w="1770"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50mm厚</w:t>
            </w:r>
          </w:p>
        </w:tc>
      </w:tr>
      <w:tr w:rsidR="00420A1D" w:rsidTr="007D176E">
        <w:trPr>
          <w:trHeight w:val="459"/>
          <w:jc w:val="center"/>
        </w:trPr>
        <w:tc>
          <w:tcPr>
            <w:tcW w:w="704" w:type="dxa"/>
            <w:shd w:val="clear" w:color="auto" w:fill="auto"/>
            <w:noWrap/>
            <w:vAlign w:val="center"/>
          </w:tcPr>
          <w:p w:rsidR="00420A1D" w:rsidRDefault="00420A1D" w:rsidP="00420A1D">
            <w:pPr>
              <w:ind w:firstLineChars="100" w:firstLine="210"/>
              <w:textAlignment w:val="center"/>
              <w:rPr>
                <w:rFonts w:ascii="宋体" w:hAnsi="宋体" w:cs="宋体"/>
                <w:color w:val="000000"/>
                <w:szCs w:val="21"/>
              </w:rPr>
            </w:pPr>
            <w:r>
              <w:rPr>
                <w:rFonts w:ascii="宋体" w:hAnsi="宋体" w:cs="宋体" w:hint="eastAsia"/>
                <w:color w:val="000000"/>
                <w:szCs w:val="21"/>
              </w:rPr>
              <w:t>4</w:t>
            </w:r>
          </w:p>
        </w:tc>
        <w:tc>
          <w:tcPr>
            <w:tcW w:w="1652" w:type="dxa"/>
            <w:shd w:val="clear" w:color="auto" w:fill="auto"/>
            <w:vAlign w:val="center"/>
          </w:tcPr>
          <w:p w:rsidR="00420A1D" w:rsidRDefault="00420A1D" w:rsidP="00420A1D">
            <w:pPr>
              <w:ind w:firstLineChars="0" w:firstLine="0"/>
              <w:jc w:val="left"/>
              <w:textAlignment w:val="center"/>
              <w:rPr>
                <w:rFonts w:ascii="宋体" w:hAnsi="宋体" w:cs="宋体"/>
                <w:color w:val="000000"/>
                <w:szCs w:val="21"/>
              </w:rPr>
            </w:pPr>
            <w:r>
              <w:rPr>
                <w:rFonts w:ascii="宋体" w:hAnsi="宋体" w:cs="宋体" w:hint="eastAsia"/>
                <w:color w:val="000000"/>
                <w:szCs w:val="21"/>
              </w:rPr>
              <w:t>内衬龙骨</w:t>
            </w:r>
          </w:p>
        </w:tc>
        <w:tc>
          <w:tcPr>
            <w:tcW w:w="2106"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热镀</w:t>
            </w:r>
            <w:proofErr w:type="gramStart"/>
            <w:r>
              <w:rPr>
                <w:rFonts w:ascii="宋体" w:hAnsi="宋体" w:cs="宋体" w:hint="eastAsia"/>
                <w:color w:val="000000"/>
                <w:szCs w:val="21"/>
              </w:rPr>
              <w:t>方矩管</w:t>
            </w:r>
            <w:proofErr w:type="gramEnd"/>
          </w:p>
        </w:tc>
        <w:tc>
          <w:tcPr>
            <w:tcW w:w="1770"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40*20*1.5mm</w:t>
            </w:r>
          </w:p>
        </w:tc>
      </w:tr>
      <w:tr w:rsidR="00420A1D" w:rsidTr="007D176E">
        <w:trPr>
          <w:trHeight w:val="459"/>
          <w:jc w:val="center"/>
        </w:trPr>
        <w:tc>
          <w:tcPr>
            <w:tcW w:w="704" w:type="dxa"/>
            <w:shd w:val="clear" w:color="auto" w:fill="auto"/>
            <w:noWrap/>
            <w:vAlign w:val="center"/>
          </w:tcPr>
          <w:p w:rsidR="00420A1D" w:rsidRDefault="00420A1D" w:rsidP="00420A1D">
            <w:pPr>
              <w:ind w:firstLineChars="100" w:firstLine="210"/>
              <w:textAlignment w:val="center"/>
              <w:rPr>
                <w:rFonts w:ascii="宋体" w:hAnsi="宋体" w:cs="宋体"/>
                <w:color w:val="000000"/>
                <w:szCs w:val="21"/>
              </w:rPr>
            </w:pPr>
            <w:r>
              <w:rPr>
                <w:rFonts w:ascii="宋体" w:hAnsi="宋体" w:cs="宋体" w:hint="eastAsia"/>
                <w:color w:val="000000"/>
                <w:szCs w:val="21"/>
              </w:rPr>
              <w:t>5</w:t>
            </w:r>
          </w:p>
        </w:tc>
        <w:tc>
          <w:tcPr>
            <w:tcW w:w="1652" w:type="dxa"/>
            <w:shd w:val="clear" w:color="auto" w:fill="auto"/>
            <w:vAlign w:val="center"/>
          </w:tcPr>
          <w:p w:rsidR="00420A1D" w:rsidRDefault="00420A1D" w:rsidP="00420A1D">
            <w:pPr>
              <w:ind w:firstLineChars="0" w:firstLine="0"/>
              <w:jc w:val="left"/>
              <w:textAlignment w:val="center"/>
              <w:rPr>
                <w:rFonts w:ascii="宋体" w:hAnsi="宋体" w:cs="宋体"/>
                <w:color w:val="000000"/>
                <w:szCs w:val="21"/>
              </w:rPr>
            </w:pPr>
            <w:r>
              <w:rPr>
                <w:rFonts w:ascii="宋体" w:hAnsi="宋体" w:cs="宋体" w:hint="eastAsia"/>
                <w:color w:val="000000"/>
                <w:szCs w:val="21"/>
              </w:rPr>
              <w:t>装饰基板</w:t>
            </w:r>
          </w:p>
        </w:tc>
        <w:tc>
          <w:tcPr>
            <w:tcW w:w="2106"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白色竹木纤维板</w:t>
            </w:r>
          </w:p>
        </w:tc>
        <w:tc>
          <w:tcPr>
            <w:tcW w:w="1770"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9mm厚</w:t>
            </w:r>
          </w:p>
        </w:tc>
      </w:tr>
      <w:tr w:rsidR="00420A1D" w:rsidTr="007D176E">
        <w:trPr>
          <w:trHeight w:val="459"/>
          <w:jc w:val="center"/>
        </w:trPr>
        <w:tc>
          <w:tcPr>
            <w:tcW w:w="704" w:type="dxa"/>
            <w:shd w:val="clear" w:color="auto" w:fill="auto"/>
            <w:noWrap/>
            <w:vAlign w:val="center"/>
          </w:tcPr>
          <w:p w:rsidR="00420A1D" w:rsidRDefault="00420A1D" w:rsidP="00420A1D">
            <w:pPr>
              <w:ind w:firstLineChars="100" w:firstLine="210"/>
              <w:textAlignment w:val="center"/>
              <w:rPr>
                <w:rFonts w:ascii="宋体" w:hAnsi="宋体" w:cs="宋体"/>
                <w:color w:val="000000"/>
                <w:szCs w:val="21"/>
              </w:rPr>
            </w:pPr>
            <w:r>
              <w:rPr>
                <w:rFonts w:ascii="宋体" w:hAnsi="宋体" w:cs="宋体" w:hint="eastAsia"/>
                <w:color w:val="000000"/>
                <w:szCs w:val="21"/>
              </w:rPr>
              <w:t>6</w:t>
            </w:r>
          </w:p>
        </w:tc>
        <w:tc>
          <w:tcPr>
            <w:tcW w:w="1652" w:type="dxa"/>
            <w:shd w:val="clear" w:color="auto" w:fill="auto"/>
            <w:vAlign w:val="center"/>
          </w:tcPr>
          <w:p w:rsidR="00420A1D" w:rsidRDefault="00420A1D" w:rsidP="00420A1D">
            <w:pPr>
              <w:ind w:firstLineChars="0" w:firstLine="0"/>
              <w:jc w:val="left"/>
              <w:textAlignment w:val="center"/>
              <w:rPr>
                <w:rFonts w:ascii="宋体" w:hAnsi="宋体" w:cs="宋体"/>
                <w:color w:val="000000"/>
                <w:szCs w:val="21"/>
              </w:rPr>
            </w:pPr>
            <w:r>
              <w:rPr>
                <w:rFonts w:ascii="宋体" w:hAnsi="宋体" w:cs="宋体" w:hint="eastAsia"/>
                <w:color w:val="000000"/>
                <w:szCs w:val="21"/>
              </w:rPr>
              <w:t>屋顶面层</w:t>
            </w:r>
          </w:p>
        </w:tc>
        <w:tc>
          <w:tcPr>
            <w:tcW w:w="2106"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镀锌板静电喷涂</w:t>
            </w:r>
          </w:p>
        </w:tc>
        <w:tc>
          <w:tcPr>
            <w:tcW w:w="1770"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1.0mm厚</w:t>
            </w:r>
          </w:p>
        </w:tc>
      </w:tr>
      <w:tr w:rsidR="00420A1D" w:rsidTr="007D176E">
        <w:trPr>
          <w:trHeight w:val="459"/>
          <w:jc w:val="center"/>
        </w:trPr>
        <w:tc>
          <w:tcPr>
            <w:tcW w:w="704" w:type="dxa"/>
            <w:shd w:val="clear" w:color="auto" w:fill="auto"/>
            <w:noWrap/>
            <w:vAlign w:val="center"/>
          </w:tcPr>
          <w:p w:rsidR="00420A1D" w:rsidRDefault="00420A1D" w:rsidP="00420A1D">
            <w:pPr>
              <w:ind w:firstLineChars="100" w:firstLine="210"/>
              <w:textAlignment w:val="center"/>
              <w:rPr>
                <w:rFonts w:ascii="宋体" w:hAnsi="宋体" w:cs="宋体"/>
                <w:color w:val="000000"/>
                <w:szCs w:val="21"/>
              </w:rPr>
            </w:pPr>
            <w:r>
              <w:rPr>
                <w:rFonts w:ascii="宋体" w:hAnsi="宋体" w:cs="宋体" w:hint="eastAsia"/>
                <w:color w:val="000000"/>
                <w:szCs w:val="21"/>
              </w:rPr>
              <w:t>7</w:t>
            </w:r>
          </w:p>
        </w:tc>
        <w:tc>
          <w:tcPr>
            <w:tcW w:w="1652" w:type="dxa"/>
            <w:shd w:val="clear" w:color="auto" w:fill="auto"/>
            <w:vAlign w:val="center"/>
          </w:tcPr>
          <w:p w:rsidR="00420A1D" w:rsidRDefault="00420A1D" w:rsidP="00420A1D">
            <w:pPr>
              <w:ind w:firstLineChars="0" w:firstLine="0"/>
              <w:jc w:val="left"/>
              <w:textAlignment w:val="center"/>
              <w:rPr>
                <w:rFonts w:ascii="宋体" w:hAnsi="宋体" w:cs="宋体"/>
                <w:color w:val="000000"/>
                <w:szCs w:val="21"/>
              </w:rPr>
            </w:pPr>
            <w:r>
              <w:rPr>
                <w:rFonts w:ascii="宋体" w:hAnsi="宋体" w:cs="宋体" w:hint="eastAsia"/>
                <w:color w:val="000000"/>
                <w:szCs w:val="21"/>
              </w:rPr>
              <w:t>钢龙骨</w:t>
            </w:r>
          </w:p>
        </w:tc>
        <w:tc>
          <w:tcPr>
            <w:tcW w:w="2106"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热镀</w:t>
            </w:r>
            <w:proofErr w:type="gramStart"/>
            <w:r>
              <w:rPr>
                <w:rFonts w:ascii="宋体" w:hAnsi="宋体" w:cs="宋体" w:hint="eastAsia"/>
                <w:color w:val="000000"/>
                <w:szCs w:val="21"/>
              </w:rPr>
              <w:t>方矩管</w:t>
            </w:r>
            <w:proofErr w:type="gramEnd"/>
          </w:p>
        </w:tc>
        <w:tc>
          <w:tcPr>
            <w:tcW w:w="1770"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40*40*1.5mm</w:t>
            </w:r>
          </w:p>
        </w:tc>
      </w:tr>
      <w:tr w:rsidR="00420A1D" w:rsidTr="007D176E">
        <w:trPr>
          <w:trHeight w:val="546"/>
          <w:jc w:val="center"/>
        </w:trPr>
        <w:tc>
          <w:tcPr>
            <w:tcW w:w="704" w:type="dxa"/>
            <w:shd w:val="clear" w:color="auto" w:fill="auto"/>
            <w:noWrap/>
            <w:vAlign w:val="center"/>
          </w:tcPr>
          <w:p w:rsidR="00420A1D" w:rsidRDefault="00420A1D" w:rsidP="00420A1D">
            <w:pPr>
              <w:ind w:firstLineChars="100" w:firstLine="210"/>
              <w:textAlignment w:val="center"/>
              <w:rPr>
                <w:rFonts w:ascii="宋体" w:hAnsi="宋体" w:cs="宋体"/>
                <w:color w:val="000000"/>
                <w:szCs w:val="21"/>
              </w:rPr>
            </w:pPr>
            <w:r>
              <w:rPr>
                <w:rFonts w:ascii="宋体" w:hAnsi="宋体" w:cs="宋体" w:hint="eastAsia"/>
                <w:color w:val="000000"/>
                <w:szCs w:val="21"/>
              </w:rPr>
              <w:t>8</w:t>
            </w:r>
          </w:p>
        </w:tc>
        <w:tc>
          <w:tcPr>
            <w:tcW w:w="1652" w:type="dxa"/>
            <w:shd w:val="clear" w:color="auto" w:fill="auto"/>
            <w:vAlign w:val="center"/>
          </w:tcPr>
          <w:p w:rsidR="00420A1D" w:rsidRDefault="00420A1D" w:rsidP="00420A1D">
            <w:pPr>
              <w:ind w:firstLineChars="0" w:firstLine="0"/>
              <w:jc w:val="left"/>
              <w:textAlignment w:val="center"/>
              <w:rPr>
                <w:rFonts w:ascii="宋体" w:hAnsi="宋体" w:cs="宋体"/>
                <w:color w:val="000000"/>
                <w:szCs w:val="21"/>
              </w:rPr>
            </w:pPr>
            <w:r>
              <w:rPr>
                <w:rFonts w:ascii="宋体" w:hAnsi="宋体" w:cs="宋体" w:hint="eastAsia"/>
                <w:color w:val="000000"/>
                <w:szCs w:val="21"/>
              </w:rPr>
              <w:t>室内吊顶龙骨</w:t>
            </w:r>
          </w:p>
        </w:tc>
        <w:tc>
          <w:tcPr>
            <w:tcW w:w="2106"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热镀</w:t>
            </w:r>
            <w:proofErr w:type="gramStart"/>
            <w:r>
              <w:rPr>
                <w:rFonts w:ascii="宋体" w:hAnsi="宋体" w:cs="宋体" w:hint="eastAsia"/>
                <w:color w:val="000000"/>
                <w:szCs w:val="21"/>
              </w:rPr>
              <w:t>方矩管</w:t>
            </w:r>
            <w:proofErr w:type="gramEnd"/>
          </w:p>
        </w:tc>
        <w:tc>
          <w:tcPr>
            <w:tcW w:w="1770"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30*30*1.5mm</w:t>
            </w:r>
          </w:p>
        </w:tc>
      </w:tr>
      <w:tr w:rsidR="00420A1D" w:rsidTr="007D176E">
        <w:trPr>
          <w:trHeight w:val="459"/>
          <w:jc w:val="center"/>
        </w:trPr>
        <w:tc>
          <w:tcPr>
            <w:tcW w:w="704" w:type="dxa"/>
            <w:shd w:val="clear" w:color="auto" w:fill="auto"/>
            <w:noWrap/>
            <w:vAlign w:val="center"/>
          </w:tcPr>
          <w:p w:rsidR="00420A1D" w:rsidRDefault="00420A1D" w:rsidP="00420A1D">
            <w:pPr>
              <w:ind w:firstLineChars="100" w:firstLine="210"/>
              <w:textAlignment w:val="center"/>
              <w:rPr>
                <w:rFonts w:ascii="宋体" w:hAnsi="宋体" w:cs="宋体"/>
                <w:color w:val="000000"/>
                <w:szCs w:val="21"/>
              </w:rPr>
            </w:pPr>
            <w:r>
              <w:rPr>
                <w:rFonts w:ascii="宋体" w:hAnsi="宋体" w:cs="宋体" w:hint="eastAsia"/>
                <w:color w:val="000000"/>
                <w:szCs w:val="21"/>
              </w:rPr>
              <w:t>9</w:t>
            </w:r>
          </w:p>
        </w:tc>
        <w:tc>
          <w:tcPr>
            <w:tcW w:w="1652" w:type="dxa"/>
            <w:shd w:val="clear" w:color="auto" w:fill="auto"/>
            <w:vAlign w:val="center"/>
          </w:tcPr>
          <w:p w:rsidR="00420A1D" w:rsidRDefault="00420A1D" w:rsidP="00420A1D">
            <w:pPr>
              <w:ind w:firstLineChars="0" w:firstLine="0"/>
              <w:jc w:val="left"/>
              <w:textAlignment w:val="center"/>
              <w:rPr>
                <w:rFonts w:ascii="宋体" w:hAnsi="宋体" w:cs="宋体"/>
                <w:color w:val="000000"/>
                <w:szCs w:val="21"/>
              </w:rPr>
            </w:pPr>
            <w:r>
              <w:rPr>
                <w:rFonts w:ascii="宋体" w:hAnsi="宋体" w:cs="宋体" w:hint="eastAsia"/>
                <w:color w:val="000000"/>
                <w:szCs w:val="21"/>
              </w:rPr>
              <w:t>室内吊顶</w:t>
            </w:r>
          </w:p>
        </w:tc>
        <w:tc>
          <w:tcPr>
            <w:tcW w:w="2106"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竹木纤维板吊顶</w:t>
            </w:r>
          </w:p>
        </w:tc>
        <w:tc>
          <w:tcPr>
            <w:tcW w:w="1770"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proofErr w:type="gramStart"/>
            <w:r>
              <w:rPr>
                <w:rFonts w:ascii="宋体" w:hAnsi="宋体" w:cs="宋体" w:hint="eastAsia"/>
                <w:color w:val="000000"/>
                <w:szCs w:val="21"/>
              </w:rPr>
              <w:t>板幅</w:t>
            </w:r>
            <w:proofErr w:type="gramEnd"/>
            <w:r>
              <w:rPr>
                <w:rFonts w:ascii="宋体" w:hAnsi="宋体" w:cs="宋体" w:hint="eastAsia"/>
                <w:color w:val="000000"/>
                <w:szCs w:val="21"/>
              </w:rPr>
              <w:t>200mm</w:t>
            </w:r>
          </w:p>
        </w:tc>
      </w:tr>
      <w:tr w:rsidR="00420A1D" w:rsidTr="007D176E">
        <w:trPr>
          <w:trHeight w:val="718"/>
          <w:jc w:val="center"/>
        </w:trPr>
        <w:tc>
          <w:tcPr>
            <w:tcW w:w="704" w:type="dxa"/>
            <w:shd w:val="clear" w:color="auto" w:fill="auto"/>
            <w:noWrap/>
            <w:vAlign w:val="center"/>
          </w:tcPr>
          <w:p w:rsidR="00420A1D" w:rsidRDefault="00420A1D" w:rsidP="00420A1D">
            <w:pPr>
              <w:ind w:firstLineChars="95" w:firstLine="199"/>
              <w:textAlignment w:val="center"/>
              <w:rPr>
                <w:rFonts w:ascii="宋体" w:hAnsi="宋体" w:cs="宋体"/>
                <w:color w:val="000000"/>
                <w:szCs w:val="21"/>
              </w:rPr>
            </w:pPr>
            <w:r>
              <w:rPr>
                <w:rFonts w:ascii="宋体" w:hAnsi="宋体" w:cs="宋体" w:hint="eastAsia"/>
                <w:color w:val="000000"/>
                <w:szCs w:val="21"/>
              </w:rPr>
              <w:t>10</w:t>
            </w:r>
          </w:p>
        </w:tc>
        <w:tc>
          <w:tcPr>
            <w:tcW w:w="1652" w:type="dxa"/>
            <w:shd w:val="clear" w:color="auto" w:fill="auto"/>
            <w:vAlign w:val="center"/>
          </w:tcPr>
          <w:p w:rsidR="00420A1D" w:rsidRDefault="00420A1D" w:rsidP="00420A1D">
            <w:pPr>
              <w:ind w:firstLineChars="0" w:firstLine="0"/>
              <w:jc w:val="left"/>
              <w:textAlignment w:val="center"/>
              <w:rPr>
                <w:rFonts w:ascii="宋体" w:hAnsi="宋体" w:cs="宋体"/>
                <w:color w:val="000000"/>
                <w:szCs w:val="21"/>
              </w:rPr>
            </w:pPr>
            <w:r>
              <w:rPr>
                <w:rFonts w:ascii="宋体" w:hAnsi="宋体" w:cs="宋体" w:hint="eastAsia"/>
                <w:color w:val="000000"/>
                <w:szCs w:val="21"/>
              </w:rPr>
              <w:t>地面龙骨</w:t>
            </w:r>
          </w:p>
        </w:tc>
        <w:tc>
          <w:tcPr>
            <w:tcW w:w="2106"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热镀</w:t>
            </w:r>
            <w:proofErr w:type="gramStart"/>
            <w:r>
              <w:rPr>
                <w:rFonts w:ascii="宋体" w:hAnsi="宋体" w:cs="宋体" w:hint="eastAsia"/>
                <w:color w:val="000000"/>
                <w:szCs w:val="21"/>
              </w:rPr>
              <w:t>方矩管</w:t>
            </w:r>
            <w:proofErr w:type="gramEnd"/>
          </w:p>
        </w:tc>
        <w:tc>
          <w:tcPr>
            <w:tcW w:w="1770"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80x80x2.5</w:t>
            </w:r>
            <w:proofErr w:type="gramStart"/>
            <w:r>
              <w:rPr>
                <w:rFonts w:ascii="宋体" w:hAnsi="宋体" w:cs="宋体" w:hint="eastAsia"/>
                <w:color w:val="000000"/>
                <w:szCs w:val="21"/>
              </w:rPr>
              <w:t>mm  60</w:t>
            </w:r>
            <w:proofErr w:type="gramEnd"/>
            <w:r>
              <w:rPr>
                <w:rFonts w:ascii="宋体" w:hAnsi="宋体" w:cs="宋体" w:hint="eastAsia"/>
                <w:color w:val="000000"/>
                <w:szCs w:val="21"/>
              </w:rPr>
              <w:t>*40*1.5mm</w:t>
            </w:r>
          </w:p>
        </w:tc>
      </w:tr>
      <w:tr w:rsidR="00420A1D" w:rsidTr="007D176E">
        <w:trPr>
          <w:trHeight w:val="459"/>
          <w:jc w:val="center"/>
        </w:trPr>
        <w:tc>
          <w:tcPr>
            <w:tcW w:w="704" w:type="dxa"/>
            <w:shd w:val="clear" w:color="auto" w:fill="auto"/>
            <w:noWrap/>
            <w:vAlign w:val="center"/>
          </w:tcPr>
          <w:p w:rsidR="00420A1D" w:rsidRDefault="00420A1D" w:rsidP="00420A1D">
            <w:pPr>
              <w:ind w:firstLineChars="95" w:firstLine="199"/>
              <w:textAlignment w:val="center"/>
              <w:rPr>
                <w:rFonts w:ascii="宋体" w:hAnsi="宋体" w:cs="宋体"/>
                <w:color w:val="000000"/>
                <w:szCs w:val="21"/>
              </w:rPr>
            </w:pPr>
            <w:r>
              <w:rPr>
                <w:rFonts w:ascii="宋体" w:hAnsi="宋体" w:cs="宋体" w:hint="eastAsia"/>
                <w:color w:val="000000"/>
                <w:szCs w:val="21"/>
              </w:rPr>
              <w:t>11</w:t>
            </w:r>
          </w:p>
        </w:tc>
        <w:tc>
          <w:tcPr>
            <w:tcW w:w="1652" w:type="dxa"/>
            <w:shd w:val="clear" w:color="auto" w:fill="auto"/>
            <w:vAlign w:val="center"/>
          </w:tcPr>
          <w:p w:rsidR="00420A1D" w:rsidRDefault="00420A1D" w:rsidP="00420A1D">
            <w:pPr>
              <w:ind w:firstLineChars="0" w:firstLine="0"/>
              <w:jc w:val="left"/>
              <w:textAlignment w:val="center"/>
              <w:rPr>
                <w:rFonts w:ascii="宋体" w:hAnsi="宋体" w:cs="宋体"/>
                <w:color w:val="000000"/>
                <w:szCs w:val="21"/>
              </w:rPr>
            </w:pPr>
            <w:r>
              <w:rPr>
                <w:rFonts w:ascii="宋体" w:hAnsi="宋体" w:cs="宋体" w:hint="eastAsia"/>
                <w:color w:val="000000"/>
                <w:szCs w:val="21"/>
              </w:rPr>
              <w:t>地面基板</w:t>
            </w:r>
          </w:p>
        </w:tc>
        <w:tc>
          <w:tcPr>
            <w:tcW w:w="2106"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水泥纤维板</w:t>
            </w:r>
          </w:p>
        </w:tc>
        <w:tc>
          <w:tcPr>
            <w:tcW w:w="1770"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20mm厚</w:t>
            </w:r>
          </w:p>
        </w:tc>
      </w:tr>
      <w:tr w:rsidR="00420A1D" w:rsidTr="007D176E">
        <w:trPr>
          <w:trHeight w:val="459"/>
          <w:jc w:val="center"/>
        </w:trPr>
        <w:tc>
          <w:tcPr>
            <w:tcW w:w="704" w:type="dxa"/>
            <w:shd w:val="clear" w:color="auto" w:fill="auto"/>
            <w:noWrap/>
            <w:vAlign w:val="center"/>
          </w:tcPr>
          <w:p w:rsidR="00420A1D" w:rsidRDefault="00420A1D" w:rsidP="00420A1D">
            <w:pPr>
              <w:ind w:firstLineChars="95" w:firstLine="199"/>
              <w:textAlignment w:val="center"/>
              <w:rPr>
                <w:rFonts w:ascii="宋体" w:hAnsi="宋体" w:cs="宋体"/>
                <w:color w:val="000000"/>
                <w:szCs w:val="21"/>
              </w:rPr>
            </w:pPr>
            <w:r>
              <w:rPr>
                <w:rFonts w:ascii="宋体" w:hAnsi="宋体" w:cs="宋体" w:hint="eastAsia"/>
                <w:color w:val="000000"/>
                <w:szCs w:val="21"/>
              </w:rPr>
              <w:t>12</w:t>
            </w:r>
          </w:p>
        </w:tc>
        <w:tc>
          <w:tcPr>
            <w:tcW w:w="1652" w:type="dxa"/>
            <w:shd w:val="clear" w:color="auto" w:fill="auto"/>
            <w:vAlign w:val="center"/>
          </w:tcPr>
          <w:p w:rsidR="00420A1D" w:rsidRDefault="00420A1D" w:rsidP="00420A1D">
            <w:pPr>
              <w:ind w:firstLineChars="0" w:firstLine="0"/>
              <w:jc w:val="left"/>
              <w:textAlignment w:val="center"/>
              <w:rPr>
                <w:rFonts w:ascii="宋体" w:hAnsi="宋体" w:cs="宋体"/>
                <w:color w:val="000000"/>
                <w:szCs w:val="21"/>
              </w:rPr>
            </w:pPr>
            <w:r>
              <w:rPr>
                <w:rFonts w:ascii="宋体" w:hAnsi="宋体" w:cs="宋体" w:hint="eastAsia"/>
                <w:color w:val="000000"/>
                <w:szCs w:val="21"/>
              </w:rPr>
              <w:t>室内地面</w:t>
            </w:r>
          </w:p>
        </w:tc>
        <w:tc>
          <w:tcPr>
            <w:tcW w:w="2106"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防滑铝板</w:t>
            </w:r>
          </w:p>
        </w:tc>
        <w:tc>
          <w:tcPr>
            <w:tcW w:w="1770"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3mm厚</w:t>
            </w:r>
          </w:p>
        </w:tc>
      </w:tr>
      <w:tr w:rsidR="00420A1D" w:rsidTr="007D176E">
        <w:trPr>
          <w:trHeight w:val="459"/>
          <w:jc w:val="center"/>
        </w:trPr>
        <w:tc>
          <w:tcPr>
            <w:tcW w:w="704" w:type="dxa"/>
            <w:shd w:val="clear" w:color="auto" w:fill="auto"/>
            <w:noWrap/>
            <w:vAlign w:val="center"/>
          </w:tcPr>
          <w:p w:rsidR="00420A1D" w:rsidRDefault="00420A1D" w:rsidP="00420A1D">
            <w:pPr>
              <w:ind w:firstLineChars="95" w:firstLine="199"/>
              <w:textAlignment w:val="center"/>
              <w:rPr>
                <w:rFonts w:ascii="宋体" w:hAnsi="宋体" w:cs="宋体"/>
                <w:color w:val="000000"/>
                <w:szCs w:val="21"/>
              </w:rPr>
            </w:pPr>
            <w:r>
              <w:rPr>
                <w:rFonts w:ascii="宋体" w:hAnsi="宋体" w:cs="宋体" w:hint="eastAsia"/>
                <w:color w:val="000000"/>
                <w:szCs w:val="21"/>
              </w:rPr>
              <w:t>13</w:t>
            </w:r>
          </w:p>
        </w:tc>
        <w:tc>
          <w:tcPr>
            <w:tcW w:w="1652" w:type="dxa"/>
            <w:shd w:val="clear" w:color="auto" w:fill="auto"/>
            <w:vAlign w:val="center"/>
          </w:tcPr>
          <w:p w:rsidR="00420A1D" w:rsidRDefault="00420A1D" w:rsidP="00420A1D">
            <w:pPr>
              <w:ind w:firstLineChars="0" w:firstLine="0"/>
              <w:jc w:val="left"/>
              <w:textAlignment w:val="center"/>
              <w:rPr>
                <w:rFonts w:ascii="宋体" w:hAnsi="宋体" w:cs="宋体"/>
                <w:color w:val="000000"/>
                <w:szCs w:val="21"/>
              </w:rPr>
            </w:pPr>
            <w:r>
              <w:rPr>
                <w:rFonts w:ascii="宋体" w:hAnsi="宋体" w:cs="宋体" w:hint="eastAsia"/>
                <w:color w:val="000000"/>
                <w:szCs w:val="21"/>
              </w:rPr>
              <w:t>窗户</w:t>
            </w:r>
          </w:p>
        </w:tc>
        <w:tc>
          <w:tcPr>
            <w:tcW w:w="2106"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65型材断桥铝</w:t>
            </w:r>
          </w:p>
        </w:tc>
        <w:tc>
          <w:tcPr>
            <w:tcW w:w="1770"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1500*1200</w:t>
            </w:r>
          </w:p>
        </w:tc>
      </w:tr>
      <w:tr w:rsidR="00420A1D" w:rsidTr="007D176E">
        <w:trPr>
          <w:trHeight w:val="459"/>
          <w:jc w:val="center"/>
        </w:trPr>
        <w:tc>
          <w:tcPr>
            <w:tcW w:w="704" w:type="dxa"/>
            <w:shd w:val="clear" w:color="auto" w:fill="auto"/>
            <w:noWrap/>
            <w:vAlign w:val="center"/>
          </w:tcPr>
          <w:p w:rsidR="00420A1D" w:rsidRDefault="00420A1D" w:rsidP="00420A1D">
            <w:pPr>
              <w:ind w:firstLineChars="95" w:firstLine="199"/>
              <w:textAlignment w:val="center"/>
              <w:rPr>
                <w:rFonts w:ascii="宋体" w:hAnsi="宋体" w:cs="宋体"/>
                <w:color w:val="000000"/>
                <w:szCs w:val="21"/>
              </w:rPr>
            </w:pPr>
            <w:r>
              <w:rPr>
                <w:rFonts w:ascii="宋体" w:hAnsi="宋体" w:cs="宋体" w:hint="eastAsia"/>
                <w:color w:val="000000"/>
                <w:szCs w:val="21"/>
              </w:rPr>
              <w:t>14</w:t>
            </w:r>
          </w:p>
        </w:tc>
        <w:tc>
          <w:tcPr>
            <w:tcW w:w="1652" w:type="dxa"/>
            <w:shd w:val="clear" w:color="auto" w:fill="auto"/>
            <w:vAlign w:val="center"/>
          </w:tcPr>
          <w:p w:rsidR="00420A1D" w:rsidRDefault="00420A1D" w:rsidP="00420A1D">
            <w:pPr>
              <w:ind w:firstLineChars="0" w:firstLine="0"/>
              <w:jc w:val="left"/>
              <w:textAlignment w:val="center"/>
              <w:rPr>
                <w:rFonts w:ascii="宋体" w:hAnsi="宋体" w:cs="宋体"/>
                <w:color w:val="000000"/>
                <w:szCs w:val="21"/>
              </w:rPr>
            </w:pPr>
            <w:r>
              <w:rPr>
                <w:rFonts w:ascii="宋体" w:hAnsi="宋体" w:cs="宋体" w:hint="eastAsia"/>
                <w:color w:val="000000"/>
                <w:szCs w:val="21"/>
              </w:rPr>
              <w:t>玻璃</w:t>
            </w:r>
          </w:p>
        </w:tc>
        <w:tc>
          <w:tcPr>
            <w:tcW w:w="2106"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中空玻璃</w:t>
            </w:r>
          </w:p>
        </w:tc>
        <w:tc>
          <w:tcPr>
            <w:tcW w:w="1770"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5+12+5</w:t>
            </w:r>
          </w:p>
        </w:tc>
      </w:tr>
      <w:tr w:rsidR="00420A1D" w:rsidTr="007D176E">
        <w:trPr>
          <w:trHeight w:val="459"/>
          <w:jc w:val="center"/>
        </w:trPr>
        <w:tc>
          <w:tcPr>
            <w:tcW w:w="704" w:type="dxa"/>
            <w:shd w:val="clear" w:color="auto" w:fill="auto"/>
            <w:noWrap/>
            <w:vAlign w:val="center"/>
          </w:tcPr>
          <w:p w:rsidR="00420A1D" w:rsidRDefault="00420A1D" w:rsidP="00420A1D">
            <w:pPr>
              <w:ind w:firstLineChars="95" w:firstLine="199"/>
              <w:textAlignment w:val="center"/>
              <w:rPr>
                <w:rFonts w:ascii="宋体" w:hAnsi="宋体" w:cs="宋体"/>
                <w:color w:val="000000"/>
                <w:szCs w:val="21"/>
              </w:rPr>
            </w:pPr>
            <w:r>
              <w:rPr>
                <w:rFonts w:ascii="宋体" w:hAnsi="宋体" w:cs="宋体" w:hint="eastAsia"/>
                <w:color w:val="000000"/>
                <w:szCs w:val="21"/>
              </w:rPr>
              <w:t>15</w:t>
            </w:r>
          </w:p>
        </w:tc>
        <w:tc>
          <w:tcPr>
            <w:tcW w:w="1652" w:type="dxa"/>
            <w:shd w:val="clear" w:color="auto" w:fill="auto"/>
            <w:vAlign w:val="center"/>
          </w:tcPr>
          <w:p w:rsidR="00420A1D" w:rsidRDefault="00420A1D" w:rsidP="00420A1D">
            <w:pPr>
              <w:ind w:firstLineChars="0" w:firstLine="0"/>
              <w:jc w:val="left"/>
              <w:textAlignment w:val="center"/>
              <w:rPr>
                <w:rFonts w:ascii="宋体" w:hAnsi="宋体" w:cs="宋体"/>
                <w:color w:val="000000"/>
                <w:szCs w:val="21"/>
              </w:rPr>
            </w:pPr>
            <w:r>
              <w:rPr>
                <w:rFonts w:ascii="宋体" w:hAnsi="宋体" w:cs="宋体" w:hint="eastAsia"/>
                <w:color w:val="000000"/>
                <w:szCs w:val="21"/>
              </w:rPr>
              <w:t>门</w:t>
            </w:r>
          </w:p>
        </w:tc>
        <w:tc>
          <w:tcPr>
            <w:tcW w:w="2106"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子母防盗门</w:t>
            </w:r>
          </w:p>
        </w:tc>
        <w:tc>
          <w:tcPr>
            <w:tcW w:w="1770"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1200*2100mm</w:t>
            </w:r>
          </w:p>
        </w:tc>
      </w:tr>
      <w:tr w:rsidR="00420A1D" w:rsidTr="007D176E">
        <w:trPr>
          <w:trHeight w:val="459"/>
          <w:jc w:val="center"/>
        </w:trPr>
        <w:tc>
          <w:tcPr>
            <w:tcW w:w="704" w:type="dxa"/>
            <w:shd w:val="clear" w:color="auto" w:fill="auto"/>
            <w:noWrap/>
            <w:vAlign w:val="center"/>
          </w:tcPr>
          <w:p w:rsidR="00420A1D" w:rsidRDefault="00420A1D" w:rsidP="00420A1D">
            <w:pPr>
              <w:ind w:firstLineChars="95" w:firstLine="199"/>
              <w:textAlignment w:val="center"/>
              <w:rPr>
                <w:rFonts w:ascii="宋体" w:hAnsi="宋体" w:cs="宋体"/>
                <w:color w:val="000000"/>
                <w:szCs w:val="21"/>
              </w:rPr>
            </w:pPr>
            <w:r>
              <w:rPr>
                <w:rFonts w:ascii="宋体" w:hAnsi="宋体" w:cs="宋体" w:hint="eastAsia"/>
                <w:color w:val="000000"/>
                <w:szCs w:val="21"/>
              </w:rPr>
              <w:t>16</w:t>
            </w:r>
          </w:p>
        </w:tc>
        <w:tc>
          <w:tcPr>
            <w:tcW w:w="1652" w:type="dxa"/>
            <w:shd w:val="clear" w:color="auto" w:fill="auto"/>
            <w:vAlign w:val="center"/>
          </w:tcPr>
          <w:p w:rsidR="00420A1D" w:rsidRDefault="00420A1D" w:rsidP="00420A1D">
            <w:pPr>
              <w:ind w:firstLineChars="0" w:firstLine="0"/>
              <w:jc w:val="left"/>
              <w:textAlignment w:val="center"/>
              <w:rPr>
                <w:rFonts w:ascii="宋体" w:hAnsi="宋体" w:cs="宋体"/>
                <w:color w:val="000000"/>
                <w:szCs w:val="21"/>
              </w:rPr>
            </w:pPr>
            <w:r>
              <w:rPr>
                <w:rFonts w:ascii="宋体" w:hAnsi="宋体" w:cs="宋体" w:hint="eastAsia"/>
                <w:color w:val="000000"/>
                <w:szCs w:val="21"/>
              </w:rPr>
              <w:t>照明</w:t>
            </w:r>
          </w:p>
        </w:tc>
        <w:tc>
          <w:tcPr>
            <w:tcW w:w="2106"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LED吸顶灯</w:t>
            </w:r>
          </w:p>
        </w:tc>
        <w:tc>
          <w:tcPr>
            <w:tcW w:w="1770"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300*1200mm</w:t>
            </w:r>
          </w:p>
        </w:tc>
      </w:tr>
      <w:tr w:rsidR="00420A1D" w:rsidTr="007D176E">
        <w:trPr>
          <w:trHeight w:val="459"/>
          <w:jc w:val="center"/>
        </w:trPr>
        <w:tc>
          <w:tcPr>
            <w:tcW w:w="704" w:type="dxa"/>
            <w:shd w:val="clear" w:color="auto" w:fill="auto"/>
            <w:noWrap/>
            <w:vAlign w:val="center"/>
          </w:tcPr>
          <w:p w:rsidR="00420A1D" w:rsidRDefault="00420A1D" w:rsidP="00420A1D">
            <w:pPr>
              <w:ind w:firstLineChars="95" w:firstLine="199"/>
              <w:textAlignment w:val="center"/>
              <w:rPr>
                <w:rFonts w:ascii="宋体" w:hAnsi="宋体" w:cs="宋体"/>
                <w:color w:val="000000"/>
                <w:szCs w:val="21"/>
              </w:rPr>
            </w:pPr>
            <w:r>
              <w:rPr>
                <w:rFonts w:ascii="宋体" w:hAnsi="宋体" w:cs="宋体" w:hint="eastAsia"/>
                <w:color w:val="000000"/>
                <w:szCs w:val="21"/>
              </w:rPr>
              <w:t>17</w:t>
            </w:r>
          </w:p>
        </w:tc>
        <w:tc>
          <w:tcPr>
            <w:tcW w:w="1652" w:type="dxa"/>
            <w:shd w:val="clear" w:color="auto" w:fill="auto"/>
            <w:vAlign w:val="center"/>
          </w:tcPr>
          <w:p w:rsidR="00420A1D" w:rsidRDefault="00420A1D" w:rsidP="00420A1D">
            <w:pPr>
              <w:ind w:firstLineChars="0" w:firstLine="0"/>
              <w:jc w:val="left"/>
              <w:textAlignment w:val="center"/>
              <w:rPr>
                <w:rFonts w:ascii="宋体" w:hAnsi="宋体" w:cs="宋体"/>
                <w:color w:val="000000"/>
                <w:szCs w:val="21"/>
              </w:rPr>
            </w:pPr>
            <w:r>
              <w:rPr>
                <w:rFonts w:ascii="宋体" w:hAnsi="宋体" w:cs="宋体" w:hint="eastAsia"/>
                <w:color w:val="000000"/>
                <w:szCs w:val="21"/>
              </w:rPr>
              <w:t>空气开关</w:t>
            </w:r>
          </w:p>
        </w:tc>
        <w:tc>
          <w:tcPr>
            <w:tcW w:w="2106"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配电箱</w:t>
            </w:r>
          </w:p>
        </w:tc>
        <w:tc>
          <w:tcPr>
            <w:tcW w:w="1770"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1个</w:t>
            </w:r>
          </w:p>
        </w:tc>
      </w:tr>
      <w:tr w:rsidR="00420A1D" w:rsidTr="007D176E">
        <w:trPr>
          <w:trHeight w:val="459"/>
          <w:jc w:val="center"/>
        </w:trPr>
        <w:tc>
          <w:tcPr>
            <w:tcW w:w="704" w:type="dxa"/>
            <w:shd w:val="clear" w:color="auto" w:fill="auto"/>
            <w:noWrap/>
            <w:vAlign w:val="center"/>
          </w:tcPr>
          <w:p w:rsidR="00420A1D" w:rsidRDefault="00420A1D" w:rsidP="00420A1D">
            <w:pPr>
              <w:ind w:firstLineChars="95" w:firstLine="199"/>
              <w:textAlignment w:val="center"/>
              <w:rPr>
                <w:rFonts w:ascii="宋体" w:hAnsi="宋体" w:cs="宋体"/>
                <w:color w:val="000000"/>
                <w:szCs w:val="21"/>
              </w:rPr>
            </w:pPr>
            <w:r>
              <w:rPr>
                <w:rFonts w:ascii="宋体" w:hAnsi="宋体" w:cs="宋体" w:hint="eastAsia"/>
                <w:color w:val="000000"/>
                <w:szCs w:val="21"/>
              </w:rPr>
              <w:t>18</w:t>
            </w:r>
          </w:p>
        </w:tc>
        <w:tc>
          <w:tcPr>
            <w:tcW w:w="1652" w:type="dxa"/>
            <w:shd w:val="clear" w:color="auto" w:fill="auto"/>
            <w:vAlign w:val="center"/>
          </w:tcPr>
          <w:p w:rsidR="00420A1D" w:rsidRDefault="00420A1D" w:rsidP="00420A1D">
            <w:pPr>
              <w:ind w:firstLineChars="0" w:firstLine="0"/>
              <w:jc w:val="left"/>
              <w:textAlignment w:val="center"/>
              <w:rPr>
                <w:rFonts w:ascii="宋体" w:hAnsi="宋体" w:cs="宋体"/>
                <w:color w:val="000000"/>
                <w:szCs w:val="21"/>
              </w:rPr>
            </w:pPr>
            <w:r>
              <w:rPr>
                <w:rFonts w:ascii="宋体" w:hAnsi="宋体" w:cs="宋体" w:hint="eastAsia"/>
                <w:color w:val="000000"/>
                <w:szCs w:val="21"/>
              </w:rPr>
              <w:t>插座</w:t>
            </w:r>
          </w:p>
        </w:tc>
        <w:tc>
          <w:tcPr>
            <w:tcW w:w="2106"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五孔，三孔</w:t>
            </w:r>
          </w:p>
        </w:tc>
        <w:tc>
          <w:tcPr>
            <w:tcW w:w="1770"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5个</w:t>
            </w:r>
          </w:p>
        </w:tc>
      </w:tr>
      <w:tr w:rsidR="00420A1D" w:rsidTr="007D176E">
        <w:trPr>
          <w:trHeight w:val="459"/>
          <w:jc w:val="center"/>
        </w:trPr>
        <w:tc>
          <w:tcPr>
            <w:tcW w:w="704" w:type="dxa"/>
            <w:shd w:val="clear" w:color="auto" w:fill="auto"/>
            <w:noWrap/>
            <w:vAlign w:val="center"/>
          </w:tcPr>
          <w:p w:rsidR="00420A1D" w:rsidRDefault="00420A1D" w:rsidP="00420A1D">
            <w:pPr>
              <w:ind w:firstLineChars="95" w:firstLine="199"/>
              <w:textAlignment w:val="center"/>
              <w:rPr>
                <w:rFonts w:ascii="宋体" w:hAnsi="宋体" w:cs="宋体"/>
                <w:color w:val="000000"/>
                <w:szCs w:val="21"/>
              </w:rPr>
            </w:pPr>
            <w:r>
              <w:rPr>
                <w:rFonts w:ascii="宋体" w:hAnsi="宋体" w:cs="宋体" w:hint="eastAsia"/>
                <w:color w:val="000000"/>
                <w:szCs w:val="21"/>
              </w:rPr>
              <w:t>19</w:t>
            </w:r>
          </w:p>
        </w:tc>
        <w:tc>
          <w:tcPr>
            <w:tcW w:w="1652" w:type="dxa"/>
            <w:shd w:val="clear" w:color="auto" w:fill="auto"/>
            <w:vAlign w:val="center"/>
          </w:tcPr>
          <w:p w:rsidR="00420A1D" w:rsidRDefault="00420A1D" w:rsidP="00420A1D">
            <w:pPr>
              <w:ind w:firstLineChars="0" w:firstLine="0"/>
              <w:jc w:val="left"/>
              <w:textAlignment w:val="center"/>
              <w:rPr>
                <w:rFonts w:ascii="宋体" w:hAnsi="宋体" w:cs="宋体"/>
                <w:color w:val="000000"/>
                <w:szCs w:val="21"/>
              </w:rPr>
            </w:pPr>
            <w:r>
              <w:rPr>
                <w:rFonts w:ascii="宋体" w:hAnsi="宋体" w:cs="宋体" w:hint="eastAsia"/>
                <w:color w:val="000000"/>
                <w:szCs w:val="21"/>
              </w:rPr>
              <w:t>线管</w:t>
            </w:r>
          </w:p>
        </w:tc>
        <w:tc>
          <w:tcPr>
            <w:tcW w:w="2106"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PVC管</w:t>
            </w:r>
          </w:p>
        </w:tc>
        <w:tc>
          <w:tcPr>
            <w:tcW w:w="1770"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50米</w:t>
            </w:r>
          </w:p>
        </w:tc>
      </w:tr>
      <w:tr w:rsidR="00420A1D" w:rsidTr="007D176E">
        <w:trPr>
          <w:trHeight w:val="459"/>
          <w:jc w:val="center"/>
        </w:trPr>
        <w:tc>
          <w:tcPr>
            <w:tcW w:w="704" w:type="dxa"/>
            <w:shd w:val="clear" w:color="auto" w:fill="auto"/>
            <w:noWrap/>
            <w:vAlign w:val="center"/>
          </w:tcPr>
          <w:p w:rsidR="00420A1D" w:rsidRDefault="00420A1D" w:rsidP="00420A1D">
            <w:pPr>
              <w:ind w:firstLineChars="95" w:firstLine="199"/>
              <w:textAlignment w:val="center"/>
              <w:rPr>
                <w:rFonts w:ascii="宋体" w:hAnsi="宋体" w:cs="宋体"/>
                <w:color w:val="000000"/>
                <w:szCs w:val="21"/>
              </w:rPr>
            </w:pPr>
            <w:r>
              <w:rPr>
                <w:rFonts w:ascii="宋体" w:hAnsi="宋体" w:cs="宋体" w:hint="eastAsia"/>
                <w:color w:val="000000"/>
                <w:szCs w:val="21"/>
              </w:rPr>
              <w:t>20</w:t>
            </w:r>
          </w:p>
        </w:tc>
        <w:tc>
          <w:tcPr>
            <w:tcW w:w="1652" w:type="dxa"/>
            <w:shd w:val="clear" w:color="auto" w:fill="auto"/>
            <w:vAlign w:val="center"/>
          </w:tcPr>
          <w:p w:rsidR="00420A1D" w:rsidRDefault="00420A1D" w:rsidP="00420A1D">
            <w:pPr>
              <w:ind w:firstLineChars="0" w:firstLine="0"/>
              <w:jc w:val="left"/>
              <w:textAlignment w:val="center"/>
              <w:rPr>
                <w:rFonts w:ascii="宋体" w:hAnsi="宋体" w:cs="宋体"/>
                <w:color w:val="000000"/>
                <w:szCs w:val="21"/>
              </w:rPr>
            </w:pPr>
            <w:r>
              <w:rPr>
                <w:rFonts w:ascii="宋体" w:hAnsi="宋体" w:cs="宋体" w:hint="eastAsia"/>
                <w:color w:val="000000"/>
                <w:szCs w:val="21"/>
              </w:rPr>
              <w:t>电缆</w:t>
            </w:r>
          </w:p>
        </w:tc>
        <w:tc>
          <w:tcPr>
            <w:tcW w:w="2106"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Style w:val="font21"/>
                <w:rFonts w:hint="default"/>
                <w:szCs w:val="21"/>
              </w:rPr>
              <w:t>3*2.5</w:t>
            </w:r>
            <w:r w:rsidRPr="00420A1D">
              <w:rPr>
                <w:rStyle w:val="font41"/>
                <w:rFonts w:hint="default"/>
                <w:color w:val="auto"/>
              </w:rPr>
              <w:t>㎡</w:t>
            </w:r>
          </w:p>
        </w:tc>
        <w:tc>
          <w:tcPr>
            <w:tcW w:w="1770"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50米</w:t>
            </w:r>
          </w:p>
        </w:tc>
      </w:tr>
      <w:tr w:rsidR="00420A1D" w:rsidTr="007D176E">
        <w:trPr>
          <w:trHeight w:val="459"/>
          <w:jc w:val="center"/>
        </w:trPr>
        <w:tc>
          <w:tcPr>
            <w:tcW w:w="704" w:type="dxa"/>
            <w:shd w:val="clear" w:color="auto" w:fill="auto"/>
            <w:noWrap/>
            <w:vAlign w:val="center"/>
          </w:tcPr>
          <w:p w:rsidR="00420A1D" w:rsidRDefault="00420A1D" w:rsidP="00420A1D">
            <w:pPr>
              <w:ind w:firstLineChars="95" w:firstLine="199"/>
              <w:textAlignment w:val="center"/>
              <w:rPr>
                <w:rFonts w:ascii="宋体" w:hAnsi="宋体" w:cs="宋体"/>
                <w:color w:val="000000"/>
                <w:szCs w:val="21"/>
              </w:rPr>
            </w:pPr>
            <w:r>
              <w:rPr>
                <w:rFonts w:ascii="宋体" w:hAnsi="宋体" w:cs="宋体" w:hint="eastAsia"/>
                <w:color w:val="000000"/>
                <w:szCs w:val="21"/>
              </w:rPr>
              <w:t>21</w:t>
            </w:r>
          </w:p>
        </w:tc>
        <w:tc>
          <w:tcPr>
            <w:tcW w:w="1652" w:type="dxa"/>
            <w:shd w:val="clear" w:color="auto" w:fill="auto"/>
            <w:vAlign w:val="center"/>
          </w:tcPr>
          <w:p w:rsidR="00420A1D" w:rsidRDefault="00420A1D" w:rsidP="00420A1D">
            <w:pPr>
              <w:ind w:firstLineChars="0" w:firstLine="0"/>
              <w:jc w:val="left"/>
              <w:textAlignment w:val="center"/>
              <w:rPr>
                <w:rFonts w:ascii="宋体" w:hAnsi="宋体" w:cs="宋体"/>
                <w:color w:val="000000"/>
                <w:szCs w:val="21"/>
              </w:rPr>
            </w:pPr>
            <w:r>
              <w:rPr>
                <w:rFonts w:ascii="宋体" w:hAnsi="宋体" w:cs="宋体" w:hint="eastAsia"/>
                <w:color w:val="000000"/>
                <w:szCs w:val="21"/>
              </w:rPr>
              <w:t>发光字</w:t>
            </w:r>
          </w:p>
        </w:tc>
        <w:tc>
          <w:tcPr>
            <w:tcW w:w="2106"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380mm*380mm</w:t>
            </w:r>
          </w:p>
        </w:tc>
        <w:tc>
          <w:tcPr>
            <w:tcW w:w="1770"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5个</w:t>
            </w:r>
          </w:p>
        </w:tc>
      </w:tr>
      <w:tr w:rsidR="00420A1D" w:rsidTr="007D176E">
        <w:trPr>
          <w:trHeight w:val="469"/>
          <w:jc w:val="center"/>
        </w:trPr>
        <w:tc>
          <w:tcPr>
            <w:tcW w:w="704" w:type="dxa"/>
            <w:shd w:val="clear" w:color="auto" w:fill="auto"/>
            <w:noWrap/>
            <w:vAlign w:val="center"/>
          </w:tcPr>
          <w:p w:rsidR="00420A1D" w:rsidRDefault="00420A1D" w:rsidP="00420A1D">
            <w:pPr>
              <w:ind w:firstLineChars="95" w:firstLine="199"/>
              <w:textAlignment w:val="center"/>
              <w:rPr>
                <w:rFonts w:ascii="宋体" w:hAnsi="宋体" w:cs="宋体"/>
                <w:color w:val="000000"/>
                <w:szCs w:val="21"/>
              </w:rPr>
            </w:pPr>
            <w:r>
              <w:rPr>
                <w:rFonts w:ascii="宋体" w:hAnsi="宋体" w:cs="宋体" w:hint="eastAsia"/>
                <w:color w:val="000000"/>
                <w:szCs w:val="21"/>
              </w:rPr>
              <w:t>22</w:t>
            </w:r>
          </w:p>
        </w:tc>
        <w:tc>
          <w:tcPr>
            <w:tcW w:w="1652" w:type="dxa"/>
            <w:shd w:val="clear" w:color="auto" w:fill="auto"/>
            <w:vAlign w:val="center"/>
          </w:tcPr>
          <w:p w:rsidR="00420A1D" w:rsidRDefault="00420A1D" w:rsidP="00420A1D">
            <w:pPr>
              <w:ind w:firstLineChars="0" w:firstLine="0"/>
              <w:jc w:val="left"/>
              <w:textAlignment w:val="center"/>
              <w:rPr>
                <w:rFonts w:ascii="宋体" w:hAnsi="宋体" w:cs="宋体"/>
                <w:color w:val="000000"/>
                <w:szCs w:val="21"/>
              </w:rPr>
            </w:pPr>
            <w:r>
              <w:rPr>
                <w:rFonts w:ascii="宋体" w:hAnsi="宋体" w:cs="宋体" w:hint="eastAsia"/>
                <w:color w:val="000000"/>
                <w:szCs w:val="21"/>
              </w:rPr>
              <w:t>消防柜</w:t>
            </w:r>
          </w:p>
        </w:tc>
        <w:tc>
          <w:tcPr>
            <w:tcW w:w="2106"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1200mm*1800mm*39mm</w:t>
            </w:r>
          </w:p>
        </w:tc>
        <w:tc>
          <w:tcPr>
            <w:tcW w:w="1770" w:type="dxa"/>
            <w:shd w:val="clear" w:color="auto" w:fill="auto"/>
            <w:vAlign w:val="center"/>
          </w:tcPr>
          <w:p w:rsidR="00420A1D" w:rsidRDefault="00420A1D" w:rsidP="00420A1D">
            <w:pPr>
              <w:ind w:firstLineChars="0" w:firstLine="0"/>
              <w:textAlignment w:val="center"/>
              <w:rPr>
                <w:rFonts w:ascii="宋体" w:hAnsi="宋体" w:cs="宋体"/>
                <w:color w:val="000000"/>
                <w:szCs w:val="21"/>
              </w:rPr>
            </w:pPr>
            <w:r>
              <w:rPr>
                <w:rFonts w:ascii="宋体" w:hAnsi="宋体" w:cs="宋体" w:hint="eastAsia"/>
                <w:color w:val="000000"/>
                <w:szCs w:val="21"/>
              </w:rPr>
              <w:t>2个</w:t>
            </w:r>
          </w:p>
        </w:tc>
      </w:tr>
    </w:tbl>
    <w:p w:rsidR="00420A1D" w:rsidRDefault="00420A1D" w:rsidP="00420A1D">
      <w:pPr>
        <w:ind w:firstLine="480"/>
        <w:rPr>
          <w:rFonts w:ascii="华文细黑" w:eastAsia="华文细黑" w:hAnsi="华文细黑"/>
          <w:bCs/>
          <w:sz w:val="24"/>
          <w:szCs w:val="24"/>
        </w:rPr>
      </w:pPr>
    </w:p>
    <w:p w:rsidR="00420A1D" w:rsidRDefault="00420A1D" w:rsidP="0001540C">
      <w:pPr>
        <w:pStyle w:val="ad"/>
        <w:spacing w:line="360" w:lineRule="auto"/>
        <w:ind w:firstLineChars="200" w:firstLine="480"/>
        <w:rPr>
          <w:bCs/>
        </w:rPr>
      </w:pPr>
    </w:p>
    <w:p w:rsidR="00420A1D" w:rsidRPr="00AE7093" w:rsidRDefault="00420A1D" w:rsidP="0001540C">
      <w:pPr>
        <w:pStyle w:val="ad"/>
        <w:spacing w:line="360" w:lineRule="auto"/>
        <w:ind w:firstLineChars="200" w:firstLine="480"/>
        <w:rPr>
          <w:bCs/>
        </w:rPr>
      </w:pPr>
      <w:r w:rsidRPr="00420A1D">
        <w:rPr>
          <w:bCs/>
          <w:noProof/>
        </w:rPr>
        <w:lastRenderedPageBreak/>
        <w:drawing>
          <wp:inline distT="0" distB="0" distL="0" distR="0">
            <wp:extent cx="4699000" cy="7118350"/>
            <wp:effectExtent l="0" t="0" r="6350" b="6350"/>
            <wp:docPr id="1" name="图片 1" descr="C:\Users\张旭\Documents\WeChat Files\whale6186\FileStorage\Temp\16871436888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张旭\Documents\WeChat Files\whale6186\FileStorage\Temp\168714368883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9000" cy="7118350"/>
                    </a:xfrm>
                    <a:prstGeom prst="rect">
                      <a:avLst/>
                    </a:prstGeom>
                    <a:noFill/>
                    <a:ln>
                      <a:noFill/>
                    </a:ln>
                  </pic:spPr>
                </pic:pic>
              </a:graphicData>
            </a:graphic>
          </wp:inline>
        </w:drawing>
      </w:r>
    </w:p>
    <w:sectPr w:rsidR="00420A1D" w:rsidRPr="00AE709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A1A" w:rsidRDefault="00D96A1A">
      <w:pPr>
        <w:ind w:firstLine="420"/>
      </w:pPr>
      <w:r>
        <w:separator/>
      </w:r>
    </w:p>
  </w:endnote>
  <w:endnote w:type="continuationSeparator" w:id="0">
    <w:p w:rsidR="00D96A1A" w:rsidRDefault="00D96A1A">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240247"/>
      <w:docPartObj>
        <w:docPartGallery w:val="Page Numbers (Bottom of Page)"/>
        <w:docPartUnique/>
      </w:docPartObj>
    </w:sdtPr>
    <w:sdtEndPr/>
    <w:sdtContent>
      <w:p w:rsidR="006161FE" w:rsidRDefault="006161FE">
        <w:pPr>
          <w:pStyle w:val="a9"/>
          <w:ind w:firstLine="360"/>
          <w:jc w:val="center"/>
        </w:pPr>
        <w:r>
          <w:fldChar w:fldCharType="begin"/>
        </w:r>
        <w:r>
          <w:instrText>PAGE   \* MERGEFORMAT</w:instrText>
        </w:r>
        <w:r>
          <w:fldChar w:fldCharType="separate"/>
        </w:r>
        <w:r>
          <w:rPr>
            <w:lang w:val="zh-CN"/>
          </w:rPr>
          <w:t>2</w:t>
        </w:r>
        <w:r>
          <w:fldChar w:fldCharType="end"/>
        </w:r>
      </w:p>
    </w:sdtContent>
  </w:sdt>
  <w:p w:rsidR="00411BF4" w:rsidRDefault="00411BF4">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A1A" w:rsidRDefault="00D96A1A">
      <w:pPr>
        <w:ind w:firstLine="420"/>
      </w:pPr>
      <w:r>
        <w:separator/>
      </w:r>
    </w:p>
  </w:footnote>
  <w:footnote w:type="continuationSeparator" w:id="0">
    <w:p w:rsidR="00D96A1A" w:rsidRDefault="00D96A1A">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84BF25"/>
    <w:multiLevelType w:val="singleLevel"/>
    <w:tmpl w:val="A284BF25"/>
    <w:lvl w:ilvl="0">
      <w:start w:val="5"/>
      <w:numFmt w:val="decimal"/>
      <w:suff w:val="nothing"/>
      <w:lvlText w:val="%1、"/>
      <w:lvlJc w:val="left"/>
    </w:lvl>
  </w:abstractNum>
  <w:abstractNum w:abstractNumId="1" w15:restartNumberingAfterBreak="0">
    <w:nsid w:val="06B5EF64"/>
    <w:multiLevelType w:val="singleLevel"/>
    <w:tmpl w:val="06B5EF64"/>
    <w:lvl w:ilvl="0">
      <w:start w:val="1"/>
      <w:numFmt w:val="decimal"/>
      <w:suff w:val="nothing"/>
      <w:lvlText w:val="（%1）"/>
      <w:lvlJc w:val="left"/>
    </w:lvl>
  </w:abstractNum>
  <w:abstractNum w:abstractNumId="2" w15:restartNumberingAfterBreak="0">
    <w:nsid w:val="38CC344C"/>
    <w:multiLevelType w:val="singleLevel"/>
    <w:tmpl w:val="38CC344C"/>
    <w:lvl w:ilvl="0">
      <w:start w:val="1"/>
      <w:numFmt w:val="chineseCounting"/>
      <w:suff w:val="nothing"/>
      <w:lvlText w:val="%1、"/>
      <w:lvlJc w:val="left"/>
      <w:pPr>
        <w:ind w:left="0" w:firstLine="420"/>
      </w:pPr>
      <w:rPr>
        <w:rFonts w:hint="eastAsia"/>
        <w:b/>
        <w:bCs/>
      </w:rPr>
    </w:lvl>
  </w:abstractNum>
  <w:abstractNum w:abstractNumId="3" w15:restartNumberingAfterBreak="0">
    <w:nsid w:val="639C2589"/>
    <w:multiLevelType w:val="hybridMultilevel"/>
    <w:tmpl w:val="D4428500"/>
    <w:lvl w:ilvl="0" w:tplc="3DF89F46">
      <w:start w:val="3"/>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4C72A3C"/>
    <w:multiLevelType w:val="singleLevel"/>
    <w:tmpl w:val="64C72A3C"/>
    <w:lvl w:ilvl="0">
      <w:start w:val="5"/>
      <w:numFmt w:val="chineseCounting"/>
      <w:suff w:val="nothing"/>
      <w:lvlText w:val="%1、"/>
      <w:lvlJc w:val="left"/>
      <w:pPr>
        <w:ind w:left="0" w:firstLine="420"/>
      </w:pPr>
      <w:rPr>
        <w:rFonts w:hint="eastAsia"/>
        <w:b/>
        <w:bCs/>
      </w:rPr>
    </w:lvl>
  </w:abstractNum>
  <w:abstractNum w:abstractNumId="5" w15:restartNumberingAfterBreak="0">
    <w:nsid w:val="7D9D3D83"/>
    <w:multiLevelType w:val="multilevel"/>
    <w:tmpl w:val="7D9D3D83"/>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BEFF7442"/>
    <w:rsid w:val="CEFAD5A7"/>
    <w:rsid w:val="EDFF35E2"/>
    <w:rsid w:val="000023C5"/>
    <w:rsid w:val="00006AE7"/>
    <w:rsid w:val="00012965"/>
    <w:rsid w:val="0001540C"/>
    <w:rsid w:val="00016214"/>
    <w:rsid w:val="00023B5B"/>
    <w:rsid w:val="00024F35"/>
    <w:rsid w:val="00025F43"/>
    <w:rsid w:val="0003522D"/>
    <w:rsid w:val="00036329"/>
    <w:rsid w:val="00036A86"/>
    <w:rsid w:val="00044E79"/>
    <w:rsid w:val="00052C81"/>
    <w:rsid w:val="0006038F"/>
    <w:rsid w:val="000614F4"/>
    <w:rsid w:val="000615FD"/>
    <w:rsid w:val="000616D2"/>
    <w:rsid w:val="0006486F"/>
    <w:rsid w:val="00072AFC"/>
    <w:rsid w:val="00074F94"/>
    <w:rsid w:val="00075153"/>
    <w:rsid w:val="00086483"/>
    <w:rsid w:val="00090BFB"/>
    <w:rsid w:val="000949B2"/>
    <w:rsid w:val="000970C8"/>
    <w:rsid w:val="00097459"/>
    <w:rsid w:val="000A3D46"/>
    <w:rsid w:val="000B36C8"/>
    <w:rsid w:val="000B4370"/>
    <w:rsid w:val="000B5A0B"/>
    <w:rsid w:val="000C6E86"/>
    <w:rsid w:val="000D01C4"/>
    <w:rsid w:val="000D2BA1"/>
    <w:rsid w:val="000D720E"/>
    <w:rsid w:val="000F29DC"/>
    <w:rsid w:val="000F37C2"/>
    <w:rsid w:val="000F4D76"/>
    <w:rsid w:val="000F5115"/>
    <w:rsid w:val="000F7E81"/>
    <w:rsid w:val="00106BA3"/>
    <w:rsid w:val="00107577"/>
    <w:rsid w:val="00110C6B"/>
    <w:rsid w:val="00111597"/>
    <w:rsid w:val="00122F42"/>
    <w:rsid w:val="0012777C"/>
    <w:rsid w:val="00130B97"/>
    <w:rsid w:val="0013485E"/>
    <w:rsid w:val="001412E1"/>
    <w:rsid w:val="00146555"/>
    <w:rsid w:val="00164CA6"/>
    <w:rsid w:val="001663D0"/>
    <w:rsid w:val="00172A27"/>
    <w:rsid w:val="00173594"/>
    <w:rsid w:val="001741ED"/>
    <w:rsid w:val="0018022F"/>
    <w:rsid w:val="00194378"/>
    <w:rsid w:val="001A0AA4"/>
    <w:rsid w:val="001C2089"/>
    <w:rsid w:val="001C219E"/>
    <w:rsid w:val="001C295D"/>
    <w:rsid w:val="001C7562"/>
    <w:rsid w:val="001D0272"/>
    <w:rsid w:val="001D0466"/>
    <w:rsid w:val="001D0B83"/>
    <w:rsid w:val="001D172C"/>
    <w:rsid w:val="001D21F1"/>
    <w:rsid w:val="001D438F"/>
    <w:rsid w:val="001D5B43"/>
    <w:rsid w:val="001D79C6"/>
    <w:rsid w:val="001E30DF"/>
    <w:rsid w:val="001E5D7F"/>
    <w:rsid w:val="001E6261"/>
    <w:rsid w:val="001F114D"/>
    <w:rsid w:val="001F5522"/>
    <w:rsid w:val="001F74CB"/>
    <w:rsid w:val="001F7C2A"/>
    <w:rsid w:val="00200880"/>
    <w:rsid w:val="00200B18"/>
    <w:rsid w:val="0020161F"/>
    <w:rsid w:val="00202815"/>
    <w:rsid w:val="0021120E"/>
    <w:rsid w:val="0022058E"/>
    <w:rsid w:val="002213AC"/>
    <w:rsid w:val="002234FB"/>
    <w:rsid w:val="00225367"/>
    <w:rsid w:val="00234D9A"/>
    <w:rsid w:val="0024157F"/>
    <w:rsid w:val="00246861"/>
    <w:rsid w:val="00251B75"/>
    <w:rsid w:val="00255E21"/>
    <w:rsid w:val="002577C4"/>
    <w:rsid w:val="00260DC2"/>
    <w:rsid w:val="00263A90"/>
    <w:rsid w:val="00266D5E"/>
    <w:rsid w:val="002822E2"/>
    <w:rsid w:val="002871F8"/>
    <w:rsid w:val="002875FC"/>
    <w:rsid w:val="00287691"/>
    <w:rsid w:val="00294105"/>
    <w:rsid w:val="0029489A"/>
    <w:rsid w:val="00294E19"/>
    <w:rsid w:val="00295979"/>
    <w:rsid w:val="002A21F7"/>
    <w:rsid w:val="002A53F8"/>
    <w:rsid w:val="002A7898"/>
    <w:rsid w:val="002B4977"/>
    <w:rsid w:val="002B5E2B"/>
    <w:rsid w:val="002B5F6D"/>
    <w:rsid w:val="002B653B"/>
    <w:rsid w:val="002B7877"/>
    <w:rsid w:val="002C0228"/>
    <w:rsid w:val="002C29CF"/>
    <w:rsid w:val="002C3780"/>
    <w:rsid w:val="002C5A61"/>
    <w:rsid w:val="002D3FAA"/>
    <w:rsid w:val="002D49CD"/>
    <w:rsid w:val="002D65C2"/>
    <w:rsid w:val="002D67DD"/>
    <w:rsid w:val="002E2088"/>
    <w:rsid w:val="002E6AA0"/>
    <w:rsid w:val="002E72E3"/>
    <w:rsid w:val="002F2E2A"/>
    <w:rsid w:val="002F51E7"/>
    <w:rsid w:val="00301583"/>
    <w:rsid w:val="00301F5D"/>
    <w:rsid w:val="00303F60"/>
    <w:rsid w:val="0030637C"/>
    <w:rsid w:val="0030734E"/>
    <w:rsid w:val="003172C9"/>
    <w:rsid w:val="0032189E"/>
    <w:rsid w:val="00327637"/>
    <w:rsid w:val="00331C74"/>
    <w:rsid w:val="003322A1"/>
    <w:rsid w:val="003341E9"/>
    <w:rsid w:val="00340087"/>
    <w:rsid w:val="00342C43"/>
    <w:rsid w:val="00361DD1"/>
    <w:rsid w:val="003628C3"/>
    <w:rsid w:val="00372591"/>
    <w:rsid w:val="00377F72"/>
    <w:rsid w:val="0038376A"/>
    <w:rsid w:val="00384269"/>
    <w:rsid w:val="00391DD3"/>
    <w:rsid w:val="003A1DC3"/>
    <w:rsid w:val="003A2479"/>
    <w:rsid w:val="003A3D5E"/>
    <w:rsid w:val="003A4C50"/>
    <w:rsid w:val="003B0898"/>
    <w:rsid w:val="003B0BD4"/>
    <w:rsid w:val="003B37F9"/>
    <w:rsid w:val="003C4007"/>
    <w:rsid w:val="003C65E1"/>
    <w:rsid w:val="003D0872"/>
    <w:rsid w:val="003D224C"/>
    <w:rsid w:val="003D2A49"/>
    <w:rsid w:val="003D4BB9"/>
    <w:rsid w:val="003D5656"/>
    <w:rsid w:val="003E5E5F"/>
    <w:rsid w:val="003E6588"/>
    <w:rsid w:val="003E6B80"/>
    <w:rsid w:val="003F627F"/>
    <w:rsid w:val="00401987"/>
    <w:rsid w:val="00404C10"/>
    <w:rsid w:val="00411673"/>
    <w:rsid w:val="00411BF4"/>
    <w:rsid w:val="00411CF1"/>
    <w:rsid w:val="00414451"/>
    <w:rsid w:val="00420A1D"/>
    <w:rsid w:val="0044320F"/>
    <w:rsid w:val="00444284"/>
    <w:rsid w:val="00444581"/>
    <w:rsid w:val="00452589"/>
    <w:rsid w:val="004645E3"/>
    <w:rsid w:val="00466DF5"/>
    <w:rsid w:val="00467ECD"/>
    <w:rsid w:val="00470C69"/>
    <w:rsid w:val="00470F04"/>
    <w:rsid w:val="00472EE9"/>
    <w:rsid w:val="004764EF"/>
    <w:rsid w:val="004767A6"/>
    <w:rsid w:val="00485626"/>
    <w:rsid w:val="00490575"/>
    <w:rsid w:val="00490F99"/>
    <w:rsid w:val="00494DA0"/>
    <w:rsid w:val="004A0168"/>
    <w:rsid w:val="004A07BE"/>
    <w:rsid w:val="004A0F34"/>
    <w:rsid w:val="004A2FD7"/>
    <w:rsid w:val="004B0F78"/>
    <w:rsid w:val="004B48B8"/>
    <w:rsid w:val="004C1249"/>
    <w:rsid w:val="004E1DEE"/>
    <w:rsid w:val="004E6A32"/>
    <w:rsid w:val="00502543"/>
    <w:rsid w:val="00504C84"/>
    <w:rsid w:val="00507488"/>
    <w:rsid w:val="0051623E"/>
    <w:rsid w:val="00532096"/>
    <w:rsid w:val="00534EAE"/>
    <w:rsid w:val="0053530C"/>
    <w:rsid w:val="00540F25"/>
    <w:rsid w:val="005439AB"/>
    <w:rsid w:val="00543C61"/>
    <w:rsid w:val="005474FD"/>
    <w:rsid w:val="00552BD4"/>
    <w:rsid w:val="00557A53"/>
    <w:rsid w:val="005638C0"/>
    <w:rsid w:val="00567B72"/>
    <w:rsid w:val="0058777C"/>
    <w:rsid w:val="005A0E76"/>
    <w:rsid w:val="005A468B"/>
    <w:rsid w:val="005B6EDE"/>
    <w:rsid w:val="005C1C88"/>
    <w:rsid w:val="005C1ECB"/>
    <w:rsid w:val="005C412B"/>
    <w:rsid w:val="005C5A17"/>
    <w:rsid w:val="005C6081"/>
    <w:rsid w:val="005C7715"/>
    <w:rsid w:val="005D0FC9"/>
    <w:rsid w:val="005E177B"/>
    <w:rsid w:val="005E2802"/>
    <w:rsid w:val="005E2E62"/>
    <w:rsid w:val="005E33FF"/>
    <w:rsid w:val="005E49F3"/>
    <w:rsid w:val="005E4F34"/>
    <w:rsid w:val="005E50D0"/>
    <w:rsid w:val="005E7F45"/>
    <w:rsid w:val="005F3B48"/>
    <w:rsid w:val="005F5788"/>
    <w:rsid w:val="00606FBA"/>
    <w:rsid w:val="00607516"/>
    <w:rsid w:val="0061397F"/>
    <w:rsid w:val="006161FE"/>
    <w:rsid w:val="00616F81"/>
    <w:rsid w:val="006211A1"/>
    <w:rsid w:val="0062274C"/>
    <w:rsid w:val="0062349E"/>
    <w:rsid w:val="00631204"/>
    <w:rsid w:val="006339FA"/>
    <w:rsid w:val="00635059"/>
    <w:rsid w:val="006366FF"/>
    <w:rsid w:val="006437D8"/>
    <w:rsid w:val="00643ECE"/>
    <w:rsid w:val="00647486"/>
    <w:rsid w:val="00650ADC"/>
    <w:rsid w:val="00653965"/>
    <w:rsid w:val="00660DDF"/>
    <w:rsid w:val="006613BE"/>
    <w:rsid w:val="006740C0"/>
    <w:rsid w:val="0067619F"/>
    <w:rsid w:val="0068104C"/>
    <w:rsid w:val="00687A8F"/>
    <w:rsid w:val="00690DE4"/>
    <w:rsid w:val="006A4DAE"/>
    <w:rsid w:val="006D0569"/>
    <w:rsid w:val="006D48C4"/>
    <w:rsid w:val="006E33E4"/>
    <w:rsid w:val="006E5271"/>
    <w:rsid w:val="006F5B46"/>
    <w:rsid w:val="006F6AD1"/>
    <w:rsid w:val="0071412C"/>
    <w:rsid w:val="00714C01"/>
    <w:rsid w:val="00714FCA"/>
    <w:rsid w:val="007160F4"/>
    <w:rsid w:val="00723CBB"/>
    <w:rsid w:val="0072497E"/>
    <w:rsid w:val="00725381"/>
    <w:rsid w:val="00742BA2"/>
    <w:rsid w:val="00743E92"/>
    <w:rsid w:val="007451FE"/>
    <w:rsid w:val="0075474B"/>
    <w:rsid w:val="007548DB"/>
    <w:rsid w:val="0075595C"/>
    <w:rsid w:val="007708B5"/>
    <w:rsid w:val="007728DE"/>
    <w:rsid w:val="007819B0"/>
    <w:rsid w:val="00783E61"/>
    <w:rsid w:val="007860C5"/>
    <w:rsid w:val="007903B6"/>
    <w:rsid w:val="00792D1B"/>
    <w:rsid w:val="00792DF4"/>
    <w:rsid w:val="007A41BA"/>
    <w:rsid w:val="007A46D4"/>
    <w:rsid w:val="007A623F"/>
    <w:rsid w:val="007A6254"/>
    <w:rsid w:val="007A633A"/>
    <w:rsid w:val="007B1199"/>
    <w:rsid w:val="007D176E"/>
    <w:rsid w:val="007D7D38"/>
    <w:rsid w:val="007F364E"/>
    <w:rsid w:val="007F411E"/>
    <w:rsid w:val="007F6CF4"/>
    <w:rsid w:val="007F78E4"/>
    <w:rsid w:val="00806667"/>
    <w:rsid w:val="00806B16"/>
    <w:rsid w:val="00806C55"/>
    <w:rsid w:val="00815A12"/>
    <w:rsid w:val="008254BB"/>
    <w:rsid w:val="0083590F"/>
    <w:rsid w:val="00837F71"/>
    <w:rsid w:val="00841501"/>
    <w:rsid w:val="008431A8"/>
    <w:rsid w:val="00843C5F"/>
    <w:rsid w:val="00847B44"/>
    <w:rsid w:val="0085022E"/>
    <w:rsid w:val="0085214F"/>
    <w:rsid w:val="0085544C"/>
    <w:rsid w:val="0085663B"/>
    <w:rsid w:val="00856A1E"/>
    <w:rsid w:val="00856C9E"/>
    <w:rsid w:val="00861247"/>
    <w:rsid w:val="00864CA1"/>
    <w:rsid w:val="00864DC7"/>
    <w:rsid w:val="00866668"/>
    <w:rsid w:val="00872599"/>
    <w:rsid w:val="00877E69"/>
    <w:rsid w:val="0088118C"/>
    <w:rsid w:val="00886B7E"/>
    <w:rsid w:val="0089222C"/>
    <w:rsid w:val="00897911"/>
    <w:rsid w:val="008A12E4"/>
    <w:rsid w:val="008B14E8"/>
    <w:rsid w:val="008B2516"/>
    <w:rsid w:val="008C2119"/>
    <w:rsid w:val="008C24D6"/>
    <w:rsid w:val="008C6371"/>
    <w:rsid w:val="008D0247"/>
    <w:rsid w:val="008D4EA5"/>
    <w:rsid w:val="008D6344"/>
    <w:rsid w:val="008E1318"/>
    <w:rsid w:val="008E238B"/>
    <w:rsid w:val="008E64F4"/>
    <w:rsid w:val="008E6CC0"/>
    <w:rsid w:val="008F09CC"/>
    <w:rsid w:val="008F1BC9"/>
    <w:rsid w:val="008F4441"/>
    <w:rsid w:val="008F52C2"/>
    <w:rsid w:val="009033B0"/>
    <w:rsid w:val="0091427C"/>
    <w:rsid w:val="00915F76"/>
    <w:rsid w:val="009178E0"/>
    <w:rsid w:val="00920178"/>
    <w:rsid w:val="00920F32"/>
    <w:rsid w:val="00922F33"/>
    <w:rsid w:val="0093285A"/>
    <w:rsid w:val="00935A4F"/>
    <w:rsid w:val="00937772"/>
    <w:rsid w:val="00942B32"/>
    <w:rsid w:val="00946203"/>
    <w:rsid w:val="00946463"/>
    <w:rsid w:val="00952CF2"/>
    <w:rsid w:val="0095397C"/>
    <w:rsid w:val="00961E13"/>
    <w:rsid w:val="00963803"/>
    <w:rsid w:val="0096517F"/>
    <w:rsid w:val="009653F8"/>
    <w:rsid w:val="00965C38"/>
    <w:rsid w:val="009675B5"/>
    <w:rsid w:val="00981F71"/>
    <w:rsid w:val="00992C46"/>
    <w:rsid w:val="009A2E9D"/>
    <w:rsid w:val="009A3ED2"/>
    <w:rsid w:val="009B0D4F"/>
    <w:rsid w:val="009B1D2C"/>
    <w:rsid w:val="009B418F"/>
    <w:rsid w:val="009B438D"/>
    <w:rsid w:val="009C139A"/>
    <w:rsid w:val="009C27DC"/>
    <w:rsid w:val="009C443E"/>
    <w:rsid w:val="009C5F5B"/>
    <w:rsid w:val="009C6A82"/>
    <w:rsid w:val="009C73EE"/>
    <w:rsid w:val="009D34E8"/>
    <w:rsid w:val="009D5ACF"/>
    <w:rsid w:val="009E3CA2"/>
    <w:rsid w:val="009E44DF"/>
    <w:rsid w:val="009E4D67"/>
    <w:rsid w:val="009E618C"/>
    <w:rsid w:val="009F1EDF"/>
    <w:rsid w:val="009F25DE"/>
    <w:rsid w:val="009F6FFE"/>
    <w:rsid w:val="00A022AF"/>
    <w:rsid w:val="00A02F68"/>
    <w:rsid w:val="00A0375E"/>
    <w:rsid w:val="00A10E98"/>
    <w:rsid w:val="00A25245"/>
    <w:rsid w:val="00A25895"/>
    <w:rsid w:val="00A27991"/>
    <w:rsid w:val="00A346B8"/>
    <w:rsid w:val="00A34719"/>
    <w:rsid w:val="00A35E49"/>
    <w:rsid w:val="00A43F83"/>
    <w:rsid w:val="00A5216E"/>
    <w:rsid w:val="00A614B4"/>
    <w:rsid w:val="00A64891"/>
    <w:rsid w:val="00A6594E"/>
    <w:rsid w:val="00A72972"/>
    <w:rsid w:val="00A74E57"/>
    <w:rsid w:val="00A8002E"/>
    <w:rsid w:val="00A80C5D"/>
    <w:rsid w:val="00A954C9"/>
    <w:rsid w:val="00A95AA0"/>
    <w:rsid w:val="00AA6830"/>
    <w:rsid w:val="00AA697B"/>
    <w:rsid w:val="00AC447D"/>
    <w:rsid w:val="00AD143D"/>
    <w:rsid w:val="00AE19E4"/>
    <w:rsid w:val="00AE1F3D"/>
    <w:rsid w:val="00AE38EF"/>
    <w:rsid w:val="00AE4023"/>
    <w:rsid w:val="00AE469C"/>
    <w:rsid w:val="00AE6245"/>
    <w:rsid w:val="00AE7093"/>
    <w:rsid w:val="00AF254E"/>
    <w:rsid w:val="00B05FDA"/>
    <w:rsid w:val="00B1252E"/>
    <w:rsid w:val="00B1399A"/>
    <w:rsid w:val="00B14925"/>
    <w:rsid w:val="00B17A50"/>
    <w:rsid w:val="00B33536"/>
    <w:rsid w:val="00B42082"/>
    <w:rsid w:val="00B50C16"/>
    <w:rsid w:val="00B558BC"/>
    <w:rsid w:val="00B624FD"/>
    <w:rsid w:val="00B66166"/>
    <w:rsid w:val="00B715D3"/>
    <w:rsid w:val="00B71AA1"/>
    <w:rsid w:val="00B8138C"/>
    <w:rsid w:val="00B8178C"/>
    <w:rsid w:val="00B8203B"/>
    <w:rsid w:val="00B85A92"/>
    <w:rsid w:val="00B8792B"/>
    <w:rsid w:val="00B87ADF"/>
    <w:rsid w:val="00B90ED7"/>
    <w:rsid w:val="00BA29CC"/>
    <w:rsid w:val="00BA5286"/>
    <w:rsid w:val="00BB6DF4"/>
    <w:rsid w:val="00BC07C7"/>
    <w:rsid w:val="00BE3A66"/>
    <w:rsid w:val="00BE3E56"/>
    <w:rsid w:val="00BE3F5C"/>
    <w:rsid w:val="00BE551A"/>
    <w:rsid w:val="00BF1505"/>
    <w:rsid w:val="00BF150C"/>
    <w:rsid w:val="00BF250F"/>
    <w:rsid w:val="00BF392B"/>
    <w:rsid w:val="00BF49CE"/>
    <w:rsid w:val="00C032B8"/>
    <w:rsid w:val="00C03C04"/>
    <w:rsid w:val="00C06E93"/>
    <w:rsid w:val="00C075B4"/>
    <w:rsid w:val="00C10EFE"/>
    <w:rsid w:val="00C11000"/>
    <w:rsid w:val="00C13951"/>
    <w:rsid w:val="00C167A4"/>
    <w:rsid w:val="00C2139A"/>
    <w:rsid w:val="00C216B7"/>
    <w:rsid w:val="00C2252A"/>
    <w:rsid w:val="00C24E71"/>
    <w:rsid w:val="00C36D97"/>
    <w:rsid w:val="00C4293E"/>
    <w:rsid w:val="00C44FBF"/>
    <w:rsid w:val="00C45F08"/>
    <w:rsid w:val="00C531CD"/>
    <w:rsid w:val="00C616A8"/>
    <w:rsid w:val="00C65A47"/>
    <w:rsid w:val="00C663D4"/>
    <w:rsid w:val="00C8261F"/>
    <w:rsid w:val="00C84310"/>
    <w:rsid w:val="00C93B4B"/>
    <w:rsid w:val="00CA43B0"/>
    <w:rsid w:val="00CA7444"/>
    <w:rsid w:val="00CC7506"/>
    <w:rsid w:val="00CD0714"/>
    <w:rsid w:val="00CD3062"/>
    <w:rsid w:val="00CD460F"/>
    <w:rsid w:val="00CE05B7"/>
    <w:rsid w:val="00CE2255"/>
    <w:rsid w:val="00CE3019"/>
    <w:rsid w:val="00CE502F"/>
    <w:rsid w:val="00CE5BE3"/>
    <w:rsid w:val="00CE72FD"/>
    <w:rsid w:val="00CF1199"/>
    <w:rsid w:val="00D0560E"/>
    <w:rsid w:val="00D05F92"/>
    <w:rsid w:val="00D125B6"/>
    <w:rsid w:val="00D13775"/>
    <w:rsid w:val="00D237DC"/>
    <w:rsid w:val="00D26A75"/>
    <w:rsid w:val="00D32276"/>
    <w:rsid w:val="00D3345C"/>
    <w:rsid w:val="00D3573A"/>
    <w:rsid w:val="00D44D40"/>
    <w:rsid w:val="00D4513C"/>
    <w:rsid w:val="00D46B67"/>
    <w:rsid w:val="00D471FB"/>
    <w:rsid w:val="00D52026"/>
    <w:rsid w:val="00D545F8"/>
    <w:rsid w:val="00D546A2"/>
    <w:rsid w:val="00D61469"/>
    <w:rsid w:val="00D73085"/>
    <w:rsid w:val="00D7312E"/>
    <w:rsid w:val="00D735FB"/>
    <w:rsid w:val="00D7657D"/>
    <w:rsid w:val="00D83A20"/>
    <w:rsid w:val="00D861A9"/>
    <w:rsid w:val="00D87498"/>
    <w:rsid w:val="00D93334"/>
    <w:rsid w:val="00D95D4D"/>
    <w:rsid w:val="00D96A1A"/>
    <w:rsid w:val="00DA428B"/>
    <w:rsid w:val="00DA54A0"/>
    <w:rsid w:val="00DB5A83"/>
    <w:rsid w:val="00DB5E54"/>
    <w:rsid w:val="00DC2197"/>
    <w:rsid w:val="00DC6D7D"/>
    <w:rsid w:val="00DD14FD"/>
    <w:rsid w:val="00DF65A6"/>
    <w:rsid w:val="00E04FFA"/>
    <w:rsid w:val="00E1094A"/>
    <w:rsid w:val="00E13B13"/>
    <w:rsid w:val="00E1755C"/>
    <w:rsid w:val="00E17567"/>
    <w:rsid w:val="00E33FB6"/>
    <w:rsid w:val="00E456DF"/>
    <w:rsid w:val="00E53D40"/>
    <w:rsid w:val="00E5418C"/>
    <w:rsid w:val="00E55968"/>
    <w:rsid w:val="00E6697A"/>
    <w:rsid w:val="00E7004F"/>
    <w:rsid w:val="00E73197"/>
    <w:rsid w:val="00E76CC4"/>
    <w:rsid w:val="00E822B3"/>
    <w:rsid w:val="00E96C93"/>
    <w:rsid w:val="00E972E1"/>
    <w:rsid w:val="00EA40F4"/>
    <w:rsid w:val="00EA4E23"/>
    <w:rsid w:val="00EA653B"/>
    <w:rsid w:val="00EB3A27"/>
    <w:rsid w:val="00EC4C62"/>
    <w:rsid w:val="00EC6708"/>
    <w:rsid w:val="00ED0AB9"/>
    <w:rsid w:val="00ED17BD"/>
    <w:rsid w:val="00ED6997"/>
    <w:rsid w:val="00EE777E"/>
    <w:rsid w:val="00EF2F42"/>
    <w:rsid w:val="00EF5ED8"/>
    <w:rsid w:val="00EF6B8E"/>
    <w:rsid w:val="00F017C7"/>
    <w:rsid w:val="00F0394A"/>
    <w:rsid w:val="00F05CB4"/>
    <w:rsid w:val="00F06F54"/>
    <w:rsid w:val="00F32336"/>
    <w:rsid w:val="00F3377D"/>
    <w:rsid w:val="00F35F3F"/>
    <w:rsid w:val="00F405C3"/>
    <w:rsid w:val="00F42FDE"/>
    <w:rsid w:val="00F44FF7"/>
    <w:rsid w:val="00F45BD0"/>
    <w:rsid w:val="00F46AD2"/>
    <w:rsid w:val="00F501B6"/>
    <w:rsid w:val="00F507DB"/>
    <w:rsid w:val="00F51C53"/>
    <w:rsid w:val="00F54F31"/>
    <w:rsid w:val="00F55758"/>
    <w:rsid w:val="00F57AA5"/>
    <w:rsid w:val="00F70BAD"/>
    <w:rsid w:val="00F70BB5"/>
    <w:rsid w:val="00F8372B"/>
    <w:rsid w:val="00F860F5"/>
    <w:rsid w:val="00F90AAB"/>
    <w:rsid w:val="00FA014D"/>
    <w:rsid w:val="00FA3549"/>
    <w:rsid w:val="00FA35D0"/>
    <w:rsid w:val="00FB10C1"/>
    <w:rsid w:val="00FB1B8E"/>
    <w:rsid w:val="00FB389A"/>
    <w:rsid w:val="00FB531F"/>
    <w:rsid w:val="00FB5674"/>
    <w:rsid w:val="00FB6BCE"/>
    <w:rsid w:val="00FC013F"/>
    <w:rsid w:val="00FC4941"/>
    <w:rsid w:val="00FD3171"/>
    <w:rsid w:val="00FE00E2"/>
    <w:rsid w:val="00FE0F61"/>
    <w:rsid w:val="00FE1BA2"/>
    <w:rsid w:val="00FE1F1C"/>
    <w:rsid w:val="00FE43E9"/>
    <w:rsid w:val="00FF1131"/>
    <w:rsid w:val="00FF77E7"/>
    <w:rsid w:val="00FF7987"/>
    <w:rsid w:val="01DA42FA"/>
    <w:rsid w:val="01E60C7E"/>
    <w:rsid w:val="02A66F9F"/>
    <w:rsid w:val="04FD6B3E"/>
    <w:rsid w:val="0603198F"/>
    <w:rsid w:val="06AC2CBC"/>
    <w:rsid w:val="07BF1410"/>
    <w:rsid w:val="07D62ADB"/>
    <w:rsid w:val="08C77053"/>
    <w:rsid w:val="08CD1805"/>
    <w:rsid w:val="092703C3"/>
    <w:rsid w:val="09CF5732"/>
    <w:rsid w:val="0A6375BB"/>
    <w:rsid w:val="0C100E8B"/>
    <w:rsid w:val="0CFD42E2"/>
    <w:rsid w:val="0D261AF1"/>
    <w:rsid w:val="0EB1706F"/>
    <w:rsid w:val="10267C92"/>
    <w:rsid w:val="10D01B26"/>
    <w:rsid w:val="120929B5"/>
    <w:rsid w:val="129F07A7"/>
    <w:rsid w:val="12BB5128"/>
    <w:rsid w:val="13873FF6"/>
    <w:rsid w:val="14306E85"/>
    <w:rsid w:val="14D61819"/>
    <w:rsid w:val="151C4A82"/>
    <w:rsid w:val="161510A0"/>
    <w:rsid w:val="17477D79"/>
    <w:rsid w:val="19F77403"/>
    <w:rsid w:val="1B755BE2"/>
    <w:rsid w:val="1CD52D40"/>
    <w:rsid w:val="1E01442D"/>
    <w:rsid w:val="1ED96607"/>
    <w:rsid w:val="1F66252D"/>
    <w:rsid w:val="1FE703E5"/>
    <w:rsid w:val="20DB3704"/>
    <w:rsid w:val="219656A7"/>
    <w:rsid w:val="21EF48AA"/>
    <w:rsid w:val="228F1155"/>
    <w:rsid w:val="23725F60"/>
    <w:rsid w:val="248E1EFE"/>
    <w:rsid w:val="24E27602"/>
    <w:rsid w:val="250179E5"/>
    <w:rsid w:val="26B96348"/>
    <w:rsid w:val="284F0CD5"/>
    <w:rsid w:val="29F10121"/>
    <w:rsid w:val="2AA46A66"/>
    <w:rsid w:val="2AF1128A"/>
    <w:rsid w:val="2B1F0DA7"/>
    <w:rsid w:val="2BD12E81"/>
    <w:rsid w:val="2D133213"/>
    <w:rsid w:val="2EEF1981"/>
    <w:rsid w:val="2FF465D0"/>
    <w:rsid w:val="31122CAB"/>
    <w:rsid w:val="32770A28"/>
    <w:rsid w:val="335E3621"/>
    <w:rsid w:val="35AD079C"/>
    <w:rsid w:val="36482286"/>
    <w:rsid w:val="367E6BD6"/>
    <w:rsid w:val="36B135FC"/>
    <w:rsid w:val="37E27C77"/>
    <w:rsid w:val="38221769"/>
    <w:rsid w:val="38776342"/>
    <w:rsid w:val="39EB392F"/>
    <w:rsid w:val="3B0E57EF"/>
    <w:rsid w:val="3B815905"/>
    <w:rsid w:val="3D5D12A9"/>
    <w:rsid w:val="3FB36B8E"/>
    <w:rsid w:val="42152309"/>
    <w:rsid w:val="43041C1C"/>
    <w:rsid w:val="43E03E68"/>
    <w:rsid w:val="43ED2601"/>
    <w:rsid w:val="46517E9D"/>
    <w:rsid w:val="467C6C84"/>
    <w:rsid w:val="476C33A8"/>
    <w:rsid w:val="48B945F6"/>
    <w:rsid w:val="48C15D4A"/>
    <w:rsid w:val="4B187EDB"/>
    <w:rsid w:val="4B7D059A"/>
    <w:rsid w:val="4B9135C9"/>
    <w:rsid w:val="4E712329"/>
    <w:rsid w:val="4E7B54C1"/>
    <w:rsid w:val="4E8C0B3A"/>
    <w:rsid w:val="4ECC137F"/>
    <w:rsid w:val="4FF47187"/>
    <w:rsid w:val="5094698F"/>
    <w:rsid w:val="523B7226"/>
    <w:rsid w:val="52BF3E27"/>
    <w:rsid w:val="52CC59C5"/>
    <w:rsid w:val="52F1402B"/>
    <w:rsid w:val="540D2355"/>
    <w:rsid w:val="547137EB"/>
    <w:rsid w:val="551075FB"/>
    <w:rsid w:val="55420006"/>
    <w:rsid w:val="56A87313"/>
    <w:rsid w:val="58441764"/>
    <w:rsid w:val="585C5C98"/>
    <w:rsid w:val="588D3C02"/>
    <w:rsid w:val="59A821E4"/>
    <w:rsid w:val="5A3C0E7D"/>
    <w:rsid w:val="5DC671E0"/>
    <w:rsid w:val="5E0E02AF"/>
    <w:rsid w:val="5F5114E9"/>
    <w:rsid w:val="5FBC2293"/>
    <w:rsid w:val="608D2524"/>
    <w:rsid w:val="61324220"/>
    <w:rsid w:val="62B251CC"/>
    <w:rsid w:val="63122095"/>
    <w:rsid w:val="63D647DD"/>
    <w:rsid w:val="64CE647E"/>
    <w:rsid w:val="65617821"/>
    <w:rsid w:val="67EA6574"/>
    <w:rsid w:val="697C7C86"/>
    <w:rsid w:val="6A307D38"/>
    <w:rsid w:val="6AD61B49"/>
    <w:rsid w:val="6AF12B2F"/>
    <w:rsid w:val="6B565841"/>
    <w:rsid w:val="6DC47C94"/>
    <w:rsid w:val="6FFB0EE3"/>
    <w:rsid w:val="70373424"/>
    <w:rsid w:val="70DB3E8E"/>
    <w:rsid w:val="721D3620"/>
    <w:rsid w:val="72CE4BDF"/>
    <w:rsid w:val="73A71B8C"/>
    <w:rsid w:val="73D03FAE"/>
    <w:rsid w:val="73EF3177"/>
    <w:rsid w:val="73F354C5"/>
    <w:rsid w:val="75A460A9"/>
    <w:rsid w:val="76124117"/>
    <w:rsid w:val="76F79F25"/>
    <w:rsid w:val="787A08F0"/>
    <w:rsid w:val="79AF67A9"/>
    <w:rsid w:val="79F0116F"/>
    <w:rsid w:val="7A9C152D"/>
    <w:rsid w:val="7BFFE632"/>
    <w:rsid w:val="7DDB21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F81E8"/>
  <w15:docId w15:val="{9BC8753D-92BD-4E13-A802-19E05186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1">
    <w:name w:val="heading 1"/>
    <w:basedOn w:val="a"/>
    <w:next w:val="a"/>
    <w:link w:val="10"/>
    <w:qFormat/>
    <w:locked/>
    <w:rsid w:val="00F90AAB"/>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widowControl/>
      <w:spacing w:before="100" w:beforeAutospacing="1" w:after="100" w:afterAutospacing="1"/>
      <w:ind w:firstLineChars="0" w:firstLine="0"/>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qFormat/>
    <w:rPr>
      <w:rFonts w:ascii="宋体"/>
      <w:sz w:val="18"/>
      <w:szCs w:val="18"/>
    </w:rPr>
  </w:style>
  <w:style w:type="paragraph" w:styleId="a5">
    <w:name w:val="annotation text"/>
    <w:basedOn w:val="a"/>
    <w:link w:val="a6"/>
    <w:uiPriority w:val="99"/>
    <w:semiHidden/>
    <w:qFormat/>
    <w:pPr>
      <w:jc w:val="left"/>
    </w:pPr>
  </w:style>
  <w:style w:type="paragraph" w:styleId="a7">
    <w:name w:val="Balloon Text"/>
    <w:basedOn w:val="a"/>
    <w:link w:val="a8"/>
    <w:uiPriority w:val="99"/>
    <w:semiHidden/>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widowControl/>
      <w:ind w:firstLineChars="0" w:firstLine="0"/>
      <w:jc w:val="left"/>
    </w:pPr>
    <w:rPr>
      <w:rFonts w:ascii="宋体" w:hAnsi="宋体" w:cs="宋体"/>
      <w:kern w:val="0"/>
      <w:sz w:val="24"/>
      <w:szCs w:val="24"/>
    </w:rPr>
  </w:style>
  <w:style w:type="paragraph" w:styleId="ae">
    <w:name w:val="annotation subject"/>
    <w:basedOn w:val="a5"/>
    <w:next w:val="a5"/>
    <w:link w:val="af"/>
    <w:uiPriority w:val="99"/>
    <w:semiHidden/>
    <w:qFormat/>
    <w:rPr>
      <w:b/>
      <w:bCs/>
    </w:rPr>
  </w:style>
  <w:style w:type="table" w:styleId="af0">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rFonts w:cs="Times New Roman"/>
      <w:b/>
      <w:bCs/>
    </w:rPr>
  </w:style>
  <w:style w:type="character" w:styleId="af2">
    <w:name w:val="annotation reference"/>
    <w:basedOn w:val="a0"/>
    <w:uiPriority w:val="99"/>
    <w:semiHidden/>
    <w:qFormat/>
    <w:rPr>
      <w:rFonts w:cs="Times New Roman"/>
      <w:sz w:val="21"/>
      <w:szCs w:val="21"/>
    </w:rPr>
  </w:style>
  <w:style w:type="character" w:customStyle="1" w:styleId="20">
    <w:name w:val="标题 2 字符"/>
    <w:basedOn w:val="a0"/>
    <w:link w:val="2"/>
    <w:uiPriority w:val="99"/>
    <w:qFormat/>
    <w:locked/>
    <w:rPr>
      <w:rFonts w:ascii="宋体" w:eastAsia="宋体" w:cs="宋体"/>
      <w:b/>
      <w:bCs/>
      <w:sz w:val="36"/>
      <w:szCs w:val="36"/>
    </w:rPr>
  </w:style>
  <w:style w:type="character" w:customStyle="1" w:styleId="Char">
    <w:name w:val="文档结构图 Char"/>
    <w:basedOn w:val="a0"/>
    <w:uiPriority w:val="99"/>
    <w:semiHidden/>
    <w:qFormat/>
    <w:locked/>
    <w:rPr>
      <w:rFonts w:ascii="宋体" w:hAnsi="Calibri" w:cs="Times New Roman"/>
      <w:kern w:val="2"/>
      <w:sz w:val="18"/>
      <w:szCs w:val="18"/>
    </w:rPr>
  </w:style>
  <w:style w:type="character" w:customStyle="1" w:styleId="Char0">
    <w:name w:val="页脚 Char"/>
    <w:basedOn w:val="a0"/>
    <w:uiPriority w:val="99"/>
    <w:qFormat/>
    <w:locked/>
    <w:rPr>
      <w:rFonts w:cs="Times New Roman"/>
      <w:sz w:val="18"/>
      <w:szCs w:val="18"/>
    </w:rPr>
  </w:style>
  <w:style w:type="character" w:customStyle="1" w:styleId="Char1">
    <w:name w:val="页眉 Char"/>
    <w:basedOn w:val="a0"/>
    <w:uiPriority w:val="99"/>
    <w:qFormat/>
    <w:locked/>
    <w:rPr>
      <w:rFonts w:cs="Times New Roman"/>
      <w:sz w:val="18"/>
      <w:szCs w:val="18"/>
    </w:rPr>
  </w:style>
  <w:style w:type="character" w:customStyle="1" w:styleId="a4">
    <w:name w:val="文档结构图 字符"/>
    <w:basedOn w:val="a0"/>
    <w:link w:val="a3"/>
    <w:uiPriority w:val="99"/>
    <w:semiHidden/>
    <w:qFormat/>
    <w:rPr>
      <w:sz w:val="0"/>
      <w:szCs w:val="0"/>
    </w:rPr>
  </w:style>
  <w:style w:type="character" w:customStyle="1" w:styleId="ac">
    <w:name w:val="页眉 字符"/>
    <w:basedOn w:val="a0"/>
    <w:link w:val="ab"/>
    <w:uiPriority w:val="99"/>
    <w:semiHidden/>
    <w:qFormat/>
    <w:rPr>
      <w:rFonts w:ascii="Calibri" w:hAnsi="Calibri"/>
      <w:sz w:val="18"/>
      <w:szCs w:val="18"/>
    </w:rPr>
  </w:style>
  <w:style w:type="character" w:customStyle="1" w:styleId="aa">
    <w:name w:val="页脚 字符"/>
    <w:basedOn w:val="a0"/>
    <w:link w:val="a9"/>
    <w:uiPriority w:val="99"/>
    <w:qFormat/>
    <w:rPr>
      <w:rFonts w:ascii="Calibri" w:hAnsi="Calibri"/>
      <w:sz w:val="18"/>
      <w:szCs w:val="18"/>
    </w:rPr>
  </w:style>
  <w:style w:type="character" w:customStyle="1" w:styleId="a8">
    <w:name w:val="批注框文本 字符"/>
    <w:basedOn w:val="a0"/>
    <w:link w:val="a7"/>
    <w:uiPriority w:val="99"/>
    <w:semiHidden/>
    <w:qFormat/>
    <w:locked/>
    <w:rPr>
      <w:rFonts w:ascii="Calibri" w:hAnsi="Calibri" w:cs="Times New Roman"/>
      <w:kern w:val="2"/>
      <w:sz w:val="18"/>
      <w:szCs w:val="18"/>
    </w:rPr>
  </w:style>
  <w:style w:type="paragraph" w:customStyle="1" w:styleId="11">
    <w:name w:val="列出段落1"/>
    <w:basedOn w:val="a"/>
    <w:uiPriority w:val="99"/>
    <w:qFormat/>
    <w:pPr>
      <w:widowControl/>
      <w:adjustRightInd w:val="0"/>
      <w:snapToGrid w:val="0"/>
      <w:spacing w:after="200"/>
      <w:ind w:firstLine="420"/>
      <w:jc w:val="left"/>
    </w:pPr>
    <w:rPr>
      <w:rFonts w:ascii="Tahoma" w:eastAsia="微软雅黑" w:hAnsi="Tahoma"/>
      <w:kern w:val="0"/>
      <w:sz w:val="22"/>
    </w:rPr>
  </w:style>
  <w:style w:type="character" w:customStyle="1" w:styleId="a6">
    <w:name w:val="批注文字 字符"/>
    <w:basedOn w:val="a0"/>
    <w:link w:val="a5"/>
    <w:uiPriority w:val="99"/>
    <w:semiHidden/>
    <w:qFormat/>
    <w:locked/>
    <w:rPr>
      <w:rFonts w:ascii="Calibri" w:hAnsi="Calibri" w:cs="Times New Roman"/>
      <w:kern w:val="2"/>
      <w:sz w:val="22"/>
      <w:szCs w:val="22"/>
    </w:rPr>
  </w:style>
  <w:style w:type="character" w:customStyle="1" w:styleId="af">
    <w:name w:val="批注主题 字符"/>
    <w:basedOn w:val="a6"/>
    <w:link w:val="ae"/>
    <w:uiPriority w:val="99"/>
    <w:semiHidden/>
    <w:qFormat/>
    <w:locked/>
    <w:rPr>
      <w:rFonts w:ascii="Calibri" w:hAnsi="Calibri" w:cs="Times New Roman"/>
      <w:b/>
      <w:bCs/>
      <w:kern w:val="2"/>
      <w:sz w:val="22"/>
      <w:szCs w:val="22"/>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宋体" w:eastAsia="宋体" w:hAnsi="宋体" w:cs="宋体" w:hint="eastAsia"/>
      <w:color w:val="FF0000"/>
      <w:sz w:val="20"/>
      <w:szCs w:val="20"/>
      <w:u w:val="none"/>
    </w:rPr>
  </w:style>
  <w:style w:type="character" w:customStyle="1" w:styleId="10">
    <w:name w:val="标题 1 字符"/>
    <w:basedOn w:val="a0"/>
    <w:link w:val="1"/>
    <w:rsid w:val="00F90AAB"/>
    <w:rPr>
      <w:rFonts w:ascii="Calibri" w:hAnsi="Calibri"/>
      <w:b/>
      <w:bCs/>
      <w:kern w:val="44"/>
      <w:sz w:val="44"/>
      <w:szCs w:val="44"/>
    </w:rPr>
  </w:style>
  <w:style w:type="paragraph" w:styleId="af3">
    <w:name w:val="Body Text"/>
    <w:basedOn w:val="a"/>
    <w:link w:val="af4"/>
    <w:qFormat/>
    <w:rsid w:val="00B8792B"/>
    <w:pPr>
      <w:tabs>
        <w:tab w:val="left" w:pos="567"/>
      </w:tabs>
      <w:spacing w:before="120" w:line="22" w:lineRule="atLeast"/>
      <w:ind w:firstLineChars="0" w:firstLine="0"/>
    </w:pPr>
    <w:rPr>
      <w:rFonts w:ascii="宋体" w:hAnsi="宋体"/>
      <w:sz w:val="24"/>
      <w:szCs w:val="24"/>
    </w:rPr>
  </w:style>
  <w:style w:type="character" w:customStyle="1" w:styleId="af4">
    <w:name w:val="正文文本 字符"/>
    <w:basedOn w:val="a0"/>
    <w:link w:val="af3"/>
    <w:rsid w:val="00B8792B"/>
    <w:rPr>
      <w:rFonts w:ascii="宋体" w:hAnsi="宋体"/>
      <w:kern w:val="2"/>
      <w:sz w:val="24"/>
      <w:szCs w:val="24"/>
    </w:rPr>
  </w:style>
  <w:style w:type="paragraph" w:styleId="af5">
    <w:name w:val="List Paragraph"/>
    <w:basedOn w:val="a"/>
    <w:uiPriority w:val="99"/>
    <w:rsid w:val="0075595C"/>
    <w:pPr>
      <w:ind w:firstLine="420"/>
    </w:pPr>
  </w:style>
  <w:style w:type="character" w:styleId="af6">
    <w:name w:val="Hyperlink"/>
    <w:basedOn w:val="a0"/>
    <w:uiPriority w:val="99"/>
    <w:semiHidden/>
    <w:unhideWhenUsed/>
    <w:rsid w:val="0068104C"/>
    <w:rPr>
      <w:color w:val="0000FF"/>
      <w:u w:val="single"/>
    </w:rPr>
  </w:style>
  <w:style w:type="paragraph" w:customStyle="1" w:styleId="Standard">
    <w:name w:val="Standard"/>
    <w:rsid w:val="00A72972"/>
    <w:pPr>
      <w:widowControl w:val="0"/>
      <w:suppressAutoHyphens/>
      <w:autoSpaceDN w:val="0"/>
      <w:jc w:val="both"/>
      <w:textAlignment w:val="baseline"/>
    </w:pPr>
    <w:rPr>
      <w:kern w:val="3"/>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208769">
      <w:bodyDiv w:val="1"/>
      <w:marLeft w:val="0"/>
      <w:marRight w:val="0"/>
      <w:marTop w:val="0"/>
      <w:marBottom w:val="0"/>
      <w:divBdr>
        <w:top w:val="none" w:sz="0" w:space="0" w:color="auto"/>
        <w:left w:val="none" w:sz="0" w:space="0" w:color="auto"/>
        <w:bottom w:val="none" w:sz="0" w:space="0" w:color="auto"/>
        <w:right w:val="none" w:sz="0" w:space="0" w:color="auto"/>
      </w:divBdr>
      <w:divsChild>
        <w:div w:id="954412087">
          <w:marLeft w:val="0"/>
          <w:marRight w:val="0"/>
          <w:marTop w:val="0"/>
          <w:marBottom w:val="0"/>
          <w:divBdr>
            <w:top w:val="none" w:sz="0" w:space="0" w:color="auto"/>
            <w:left w:val="none" w:sz="0" w:space="0" w:color="auto"/>
            <w:bottom w:val="none" w:sz="0" w:space="0" w:color="auto"/>
            <w:right w:val="none" w:sz="0" w:space="0" w:color="auto"/>
          </w:divBdr>
          <w:divsChild>
            <w:div w:id="2138717420">
              <w:marLeft w:val="0"/>
              <w:marRight w:val="0"/>
              <w:marTop w:val="0"/>
              <w:marBottom w:val="0"/>
              <w:divBdr>
                <w:top w:val="none" w:sz="0" w:space="0" w:color="auto"/>
                <w:left w:val="none" w:sz="0" w:space="0" w:color="auto"/>
                <w:bottom w:val="none" w:sz="0" w:space="0" w:color="auto"/>
                <w:right w:val="none" w:sz="0" w:space="0" w:color="auto"/>
              </w:divBdr>
              <w:divsChild>
                <w:div w:id="1596789477">
                  <w:marLeft w:val="0"/>
                  <w:marRight w:val="0"/>
                  <w:marTop w:val="0"/>
                  <w:marBottom w:val="0"/>
                  <w:divBdr>
                    <w:top w:val="none" w:sz="0" w:space="0" w:color="auto"/>
                    <w:left w:val="none" w:sz="0" w:space="0" w:color="auto"/>
                    <w:bottom w:val="none" w:sz="0" w:space="0" w:color="auto"/>
                    <w:right w:val="none" w:sz="0" w:space="0" w:color="auto"/>
                  </w:divBdr>
                </w:div>
                <w:div w:id="17944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94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7</Pages>
  <Words>551</Words>
  <Characters>3144</Characters>
  <Application>Microsoft Office Word</Application>
  <DocSecurity>0</DocSecurity>
  <Lines>26</Lines>
  <Paragraphs>7</Paragraphs>
  <ScaleCrop>false</ScaleCrop>
  <Company>MS</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张旭</cp:lastModifiedBy>
  <cp:revision>63</cp:revision>
  <cp:lastPrinted>2021-08-09T04:51:00Z</cp:lastPrinted>
  <dcterms:created xsi:type="dcterms:W3CDTF">2023-04-03T03:10:00Z</dcterms:created>
  <dcterms:modified xsi:type="dcterms:W3CDTF">2023-06-19T09:47:00Z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058823A4912847AD8F32E1193BF59A16</vt:lpwstr>
  </property>
</Properties>
</file>