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11BF4" w:rsidRPr="0068104C" w:rsidRDefault="0068104C" w:rsidP="0068104C">
      <w:pPr>
        <w:pStyle w:val="ad"/>
        <w:spacing w:line="360" w:lineRule="auto"/>
        <w:ind w:firstLineChars="200" w:firstLine="562"/>
        <w:rPr>
          <w:b/>
          <w:kern w:val="2"/>
          <w:sz w:val="28"/>
          <w:szCs w:val="28"/>
        </w:rPr>
      </w:pPr>
      <w:r w:rsidRPr="0068104C">
        <w:rPr>
          <w:b/>
          <w:kern w:val="2"/>
          <w:sz w:val="28"/>
          <w:szCs w:val="28"/>
        </w:rPr>
        <w:fldChar w:fldCharType="begin"/>
      </w:r>
      <w:r w:rsidRPr="0068104C">
        <w:rPr>
          <w:b/>
          <w:kern w:val="2"/>
          <w:sz w:val="28"/>
          <w:szCs w:val="28"/>
        </w:rPr>
        <w:instrText xml:space="preserve"> HYPERLINK "https://www.pkuph.cn/rediangonggao_details/22414.html" \t "_blank" </w:instrText>
      </w:r>
      <w:r w:rsidRPr="0068104C">
        <w:rPr>
          <w:b/>
          <w:kern w:val="2"/>
          <w:sz w:val="28"/>
          <w:szCs w:val="28"/>
        </w:rPr>
        <w:fldChar w:fldCharType="separate"/>
      </w:r>
      <w:r w:rsidRPr="0068104C">
        <w:rPr>
          <w:b/>
          <w:kern w:val="2"/>
          <w:sz w:val="28"/>
          <w:szCs w:val="28"/>
        </w:rPr>
        <w:t>北京大学人民医院</w:t>
      </w:r>
      <w:r w:rsidR="002F2E2A">
        <w:rPr>
          <w:rFonts w:hint="eastAsia"/>
          <w:b/>
          <w:kern w:val="2"/>
          <w:sz w:val="28"/>
          <w:szCs w:val="28"/>
        </w:rPr>
        <w:t>通州</w:t>
      </w:r>
      <w:r w:rsidRPr="0068104C">
        <w:rPr>
          <w:b/>
          <w:kern w:val="2"/>
          <w:sz w:val="28"/>
          <w:szCs w:val="28"/>
        </w:rPr>
        <w:t>院</w:t>
      </w:r>
      <w:proofErr w:type="gramStart"/>
      <w:r w:rsidRPr="0068104C">
        <w:rPr>
          <w:b/>
          <w:kern w:val="2"/>
          <w:sz w:val="28"/>
          <w:szCs w:val="28"/>
        </w:rPr>
        <w:t>区消电检</w:t>
      </w:r>
      <w:proofErr w:type="gramEnd"/>
      <w:r w:rsidRPr="0068104C">
        <w:rPr>
          <w:b/>
          <w:kern w:val="2"/>
          <w:sz w:val="28"/>
          <w:szCs w:val="28"/>
        </w:rPr>
        <w:t>检测项目</w:t>
      </w:r>
      <w:r w:rsidR="00074F94">
        <w:rPr>
          <w:rFonts w:hint="eastAsia"/>
          <w:b/>
          <w:kern w:val="2"/>
          <w:sz w:val="28"/>
          <w:szCs w:val="28"/>
        </w:rPr>
        <w:t>采购文件</w:t>
      </w:r>
      <w:r w:rsidRPr="0068104C">
        <w:rPr>
          <w:b/>
          <w:kern w:val="2"/>
          <w:sz w:val="28"/>
          <w:szCs w:val="28"/>
        </w:rPr>
        <w:fldChar w:fldCharType="end"/>
      </w:r>
    </w:p>
    <w:p w:rsidR="00411BF4" w:rsidRPr="00401987" w:rsidRDefault="00C44FBF" w:rsidP="00C44FBF">
      <w:pPr>
        <w:pStyle w:val="ad"/>
        <w:spacing w:line="360" w:lineRule="auto"/>
        <w:rPr>
          <w:b/>
          <w:kern w:val="2"/>
          <w:sz w:val="28"/>
          <w:szCs w:val="28"/>
        </w:rPr>
      </w:pPr>
      <w:r w:rsidRPr="00401987">
        <w:rPr>
          <w:rFonts w:hint="eastAsia"/>
          <w:b/>
          <w:kern w:val="2"/>
          <w:sz w:val="28"/>
          <w:szCs w:val="28"/>
        </w:rPr>
        <w:t>一、</w:t>
      </w:r>
      <w:r w:rsidR="00A74E57" w:rsidRPr="00401987">
        <w:rPr>
          <w:rFonts w:hint="eastAsia"/>
          <w:b/>
          <w:kern w:val="2"/>
          <w:sz w:val="28"/>
          <w:szCs w:val="28"/>
        </w:rPr>
        <w:t>采购公告</w:t>
      </w:r>
    </w:p>
    <w:p w:rsidR="0068104C" w:rsidRPr="0068104C" w:rsidRDefault="000F37C2" w:rsidP="0068104C">
      <w:pPr>
        <w:spacing w:line="360" w:lineRule="auto"/>
        <w:ind w:firstLine="480"/>
        <w:rPr>
          <w:rFonts w:ascii="宋体" w:hAnsi="宋体" w:cs="宋体"/>
          <w:kern w:val="0"/>
          <w:sz w:val="24"/>
          <w:szCs w:val="24"/>
        </w:rPr>
      </w:pPr>
      <w:r w:rsidRPr="0068104C">
        <w:rPr>
          <w:rFonts w:ascii="宋体" w:hAnsi="宋体" w:cs="宋体" w:hint="eastAsia"/>
          <w:kern w:val="0"/>
          <w:sz w:val="24"/>
          <w:szCs w:val="24"/>
        </w:rPr>
        <w:t>（一）</w:t>
      </w:r>
      <w:r w:rsidR="00A74E57" w:rsidRPr="0068104C">
        <w:rPr>
          <w:rFonts w:ascii="宋体" w:hAnsi="宋体" w:cs="宋体" w:hint="eastAsia"/>
          <w:kern w:val="0"/>
          <w:sz w:val="24"/>
          <w:szCs w:val="24"/>
        </w:rPr>
        <w:t>服务名称：</w:t>
      </w:r>
      <w:r w:rsidR="0068104C" w:rsidRPr="0068104C">
        <w:rPr>
          <w:rFonts w:ascii="宋体" w:hAnsi="宋体" w:cs="宋体" w:hint="eastAsia"/>
          <w:kern w:val="0"/>
          <w:sz w:val="24"/>
          <w:szCs w:val="24"/>
        </w:rPr>
        <w:t>北京大学人民医院</w:t>
      </w:r>
      <w:r w:rsidR="002F2E2A">
        <w:rPr>
          <w:rFonts w:ascii="宋体" w:hAnsi="宋体" w:cs="宋体" w:hint="eastAsia"/>
          <w:kern w:val="0"/>
          <w:sz w:val="24"/>
          <w:szCs w:val="24"/>
        </w:rPr>
        <w:t>通州</w:t>
      </w:r>
      <w:r w:rsidR="0068104C" w:rsidRPr="0068104C">
        <w:rPr>
          <w:rFonts w:ascii="宋体" w:hAnsi="宋体" w:cs="宋体" w:hint="eastAsia"/>
          <w:kern w:val="0"/>
          <w:sz w:val="24"/>
          <w:szCs w:val="24"/>
        </w:rPr>
        <w:t>院</w:t>
      </w:r>
      <w:proofErr w:type="gramStart"/>
      <w:r w:rsidR="0068104C" w:rsidRPr="0068104C">
        <w:rPr>
          <w:rFonts w:ascii="宋体" w:hAnsi="宋体" w:cs="宋体" w:hint="eastAsia"/>
          <w:kern w:val="0"/>
          <w:sz w:val="24"/>
          <w:szCs w:val="24"/>
        </w:rPr>
        <w:t>区消电检</w:t>
      </w:r>
      <w:proofErr w:type="gramEnd"/>
      <w:r w:rsidR="0068104C" w:rsidRPr="0068104C">
        <w:rPr>
          <w:rFonts w:ascii="宋体" w:hAnsi="宋体" w:cs="宋体" w:hint="eastAsia"/>
          <w:kern w:val="0"/>
          <w:sz w:val="24"/>
          <w:szCs w:val="24"/>
        </w:rPr>
        <w:t>检测项目</w:t>
      </w:r>
    </w:p>
    <w:p w:rsidR="00411BF4" w:rsidRPr="00C44FBF" w:rsidRDefault="000F37C2" w:rsidP="00C44FBF">
      <w:pPr>
        <w:pStyle w:val="ad"/>
        <w:spacing w:line="360" w:lineRule="auto"/>
        <w:ind w:firstLineChars="200" w:firstLine="480"/>
      </w:pPr>
      <w:r>
        <w:rPr>
          <w:rFonts w:hint="eastAsia"/>
        </w:rPr>
        <w:t>（二）</w:t>
      </w:r>
      <w:r w:rsidR="00A74E57" w:rsidRPr="00C44FBF">
        <w:rPr>
          <w:rFonts w:hint="eastAsia"/>
        </w:rPr>
        <w:t>服务地点：</w:t>
      </w:r>
      <w:r w:rsidR="00F90AAB" w:rsidRPr="00C44FBF">
        <w:rPr>
          <w:rFonts w:hint="eastAsia"/>
        </w:rPr>
        <w:t>北京大学人民医院</w:t>
      </w:r>
      <w:r w:rsidR="002F2E2A">
        <w:rPr>
          <w:rFonts w:hint="eastAsia"/>
        </w:rPr>
        <w:t>通州</w:t>
      </w:r>
      <w:r w:rsidR="00F90AAB" w:rsidRPr="00C44FBF">
        <w:rPr>
          <w:rFonts w:hint="eastAsia"/>
        </w:rPr>
        <w:t>院区。</w:t>
      </w:r>
    </w:p>
    <w:p w:rsidR="0068104C" w:rsidRPr="004B3675" w:rsidRDefault="000F37C2" w:rsidP="0093285A">
      <w:pPr>
        <w:spacing w:line="360" w:lineRule="auto"/>
        <w:ind w:firstLine="480"/>
        <w:rPr>
          <w:rFonts w:ascii="宋体" w:hAnsi="宋体" w:cs="宋体"/>
          <w:color w:val="000000"/>
          <w:sz w:val="24"/>
          <w:highlight w:val="yellow"/>
        </w:rPr>
      </w:pPr>
      <w:r w:rsidRPr="0093285A">
        <w:rPr>
          <w:rFonts w:ascii="宋体" w:hAnsi="宋体" w:cs="宋体" w:hint="eastAsia"/>
          <w:kern w:val="0"/>
          <w:sz w:val="24"/>
          <w:szCs w:val="24"/>
        </w:rPr>
        <w:t>（三）</w:t>
      </w:r>
      <w:r w:rsidR="00A74E57" w:rsidRPr="0093285A">
        <w:rPr>
          <w:rFonts w:ascii="宋体" w:hAnsi="宋体" w:cs="宋体" w:hint="eastAsia"/>
          <w:kern w:val="0"/>
          <w:sz w:val="24"/>
          <w:szCs w:val="24"/>
        </w:rPr>
        <w:t>服务概况：</w:t>
      </w:r>
      <w:r w:rsidR="0068104C" w:rsidRPr="0093285A">
        <w:rPr>
          <w:rFonts w:ascii="宋体" w:hAnsi="宋体" w:cs="宋体" w:hint="eastAsia"/>
          <w:kern w:val="0"/>
          <w:sz w:val="24"/>
          <w:szCs w:val="24"/>
        </w:rPr>
        <w:t>本项目是指对北京大学人民医院</w:t>
      </w:r>
      <w:r w:rsidR="002F2E2A">
        <w:rPr>
          <w:rFonts w:ascii="宋体" w:hAnsi="宋体" w:cs="宋体" w:hint="eastAsia"/>
          <w:kern w:val="0"/>
          <w:sz w:val="24"/>
          <w:szCs w:val="24"/>
        </w:rPr>
        <w:t>通州</w:t>
      </w:r>
      <w:r w:rsidR="0068104C" w:rsidRPr="0093285A">
        <w:rPr>
          <w:rFonts w:ascii="宋体" w:hAnsi="宋体" w:cs="宋体" w:hint="eastAsia"/>
          <w:kern w:val="0"/>
          <w:sz w:val="24"/>
          <w:szCs w:val="24"/>
        </w:rPr>
        <w:t>院区的建筑消防设施及电气防火安全检测，检测面积约为1</w:t>
      </w:r>
      <w:r w:rsidR="002E72E3">
        <w:rPr>
          <w:rFonts w:ascii="宋体" w:hAnsi="宋体" w:cs="宋体"/>
          <w:kern w:val="0"/>
          <w:sz w:val="24"/>
          <w:szCs w:val="24"/>
        </w:rPr>
        <w:t>2</w:t>
      </w:r>
      <w:r w:rsidR="0068104C" w:rsidRPr="0093285A">
        <w:rPr>
          <w:rFonts w:ascii="宋体" w:hAnsi="宋体" w:cs="宋体" w:hint="eastAsia"/>
          <w:kern w:val="0"/>
          <w:sz w:val="24"/>
          <w:szCs w:val="24"/>
        </w:rPr>
        <w:t>万平方米，包括：变压器</w:t>
      </w:r>
      <w:r w:rsidR="0068104C" w:rsidRPr="004B3675">
        <w:rPr>
          <w:rFonts w:ascii="宋体" w:hAnsi="宋体" w:cs="仿宋" w:hint="eastAsia"/>
          <w:sz w:val="24"/>
        </w:rPr>
        <w:t>室、高（低）压配电装置、火灾自动报警系统、消防供水系统、室内消火栓系统等。</w:t>
      </w:r>
    </w:p>
    <w:p w:rsidR="00FF1131" w:rsidRDefault="00FF1131" w:rsidP="00FF1131">
      <w:pPr>
        <w:pStyle w:val="ad"/>
        <w:spacing w:line="360" w:lineRule="auto"/>
        <w:ind w:firstLineChars="200" w:firstLine="480"/>
        <w:rPr>
          <w:rFonts w:cstheme="minorEastAsia"/>
          <w:bCs/>
        </w:rPr>
      </w:pPr>
      <w:r>
        <w:rPr>
          <w:rFonts w:cstheme="minorEastAsia" w:hint="eastAsia"/>
          <w:bCs/>
        </w:rPr>
        <w:t>（四）</w:t>
      </w:r>
      <w:r w:rsidR="0068104C">
        <w:rPr>
          <w:rFonts w:cstheme="minorEastAsia" w:hint="eastAsia"/>
          <w:bCs/>
        </w:rPr>
        <w:t>工期</w:t>
      </w:r>
      <w:r w:rsidRPr="00C44FBF">
        <w:rPr>
          <w:rFonts w:cstheme="minorEastAsia" w:hint="eastAsia"/>
          <w:bCs/>
        </w:rPr>
        <w:t>：</w:t>
      </w:r>
      <w:r w:rsidR="0068104C">
        <w:rPr>
          <w:rFonts w:cstheme="minorEastAsia"/>
          <w:bCs/>
        </w:rPr>
        <w:t>15</w:t>
      </w:r>
      <w:r w:rsidR="0068104C">
        <w:rPr>
          <w:rFonts w:cstheme="minorEastAsia" w:hint="eastAsia"/>
          <w:bCs/>
        </w:rPr>
        <w:t>个工作日</w:t>
      </w:r>
    </w:p>
    <w:p w:rsidR="00FF1131" w:rsidRPr="00C44FBF" w:rsidRDefault="00FF1131" w:rsidP="00FF1131">
      <w:pPr>
        <w:pStyle w:val="ad"/>
        <w:spacing w:line="360" w:lineRule="auto"/>
        <w:ind w:firstLineChars="200" w:firstLine="480"/>
        <w:rPr>
          <w:rFonts w:cstheme="minorEastAsia"/>
          <w:bCs/>
        </w:rPr>
      </w:pPr>
      <w:r>
        <w:rPr>
          <w:rFonts w:cstheme="minorEastAsia" w:hint="eastAsia"/>
          <w:bCs/>
        </w:rPr>
        <w:t>（五）</w:t>
      </w:r>
      <w:r w:rsidRPr="00C44FBF">
        <w:rPr>
          <w:rFonts w:cstheme="minorEastAsia" w:hint="eastAsia"/>
          <w:bCs/>
        </w:rPr>
        <w:t>采购控制价：</w:t>
      </w:r>
      <w:r w:rsidR="000D01C4">
        <w:rPr>
          <w:rFonts w:cstheme="minorEastAsia"/>
          <w:bCs/>
        </w:rPr>
        <w:t>17.28</w:t>
      </w:r>
      <w:r w:rsidRPr="00C44FBF">
        <w:rPr>
          <w:rFonts w:cstheme="minorEastAsia" w:hint="eastAsia"/>
          <w:bCs/>
        </w:rPr>
        <w:t>万元</w:t>
      </w:r>
    </w:p>
    <w:p w:rsidR="0093285A" w:rsidRPr="0093285A" w:rsidRDefault="000F37C2" w:rsidP="0093285A">
      <w:pPr>
        <w:pStyle w:val="ad"/>
        <w:spacing w:line="360" w:lineRule="auto"/>
        <w:ind w:firstLineChars="200" w:firstLine="480"/>
      </w:pPr>
      <w:r w:rsidRPr="0093285A">
        <w:rPr>
          <w:rFonts w:hint="eastAsia"/>
        </w:rPr>
        <w:t>（</w:t>
      </w:r>
      <w:r w:rsidR="00FF1131" w:rsidRPr="0093285A">
        <w:rPr>
          <w:rFonts w:hint="eastAsia"/>
        </w:rPr>
        <w:t>六</w:t>
      </w:r>
      <w:r w:rsidRPr="0093285A">
        <w:rPr>
          <w:rFonts w:hint="eastAsia"/>
        </w:rPr>
        <w:t>）</w:t>
      </w:r>
      <w:r w:rsidR="00F90AAB" w:rsidRPr="0093285A">
        <w:t xml:space="preserve">投标须知： </w:t>
      </w:r>
    </w:p>
    <w:p w:rsidR="0093285A" w:rsidRPr="0093285A" w:rsidRDefault="0093285A" w:rsidP="0093285A">
      <w:pPr>
        <w:pStyle w:val="ad"/>
        <w:spacing w:line="360" w:lineRule="auto"/>
        <w:ind w:firstLineChars="200" w:firstLine="480"/>
        <w:rPr>
          <w:kern w:val="2"/>
        </w:rPr>
      </w:pPr>
      <w:r w:rsidRPr="0093285A">
        <w:rPr>
          <w:kern w:val="2"/>
        </w:rPr>
        <w:t>1.投标人必须是在中华人民共和国境内注册的具有独立承担民事责任能力的法人或其他组织，并取得合法企业工商营业执照</w:t>
      </w:r>
      <w:r w:rsidRPr="0093285A">
        <w:rPr>
          <w:rFonts w:hint="eastAsia"/>
          <w:kern w:val="2"/>
        </w:rPr>
        <w:t>或</w:t>
      </w:r>
      <w:r w:rsidRPr="0093285A">
        <w:rPr>
          <w:kern w:val="2"/>
        </w:rPr>
        <w:t>事业单位法人证书</w:t>
      </w:r>
      <w:r w:rsidRPr="0093285A">
        <w:rPr>
          <w:rFonts w:hint="eastAsia"/>
          <w:kern w:val="2"/>
        </w:rPr>
        <w:t>，且具有相关经营范围。</w:t>
      </w:r>
    </w:p>
    <w:p w:rsidR="0093285A" w:rsidRPr="0093285A" w:rsidRDefault="0093285A" w:rsidP="0093285A">
      <w:pPr>
        <w:pStyle w:val="ad"/>
        <w:spacing w:line="360" w:lineRule="auto"/>
        <w:ind w:firstLineChars="200" w:firstLine="480"/>
        <w:rPr>
          <w:kern w:val="2"/>
        </w:rPr>
      </w:pPr>
      <w:r w:rsidRPr="0093285A">
        <w:rPr>
          <w:kern w:val="2"/>
        </w:rPr>
        <w:t>2.投标人</w:t>
      </w:r>
      <w:r w:rsidRPr="0093285A">
        <w:rPr>
          <w:rFonts w:hint="eastAsia"/>
          <w:kern w:val="2"/>
        </w:rPr>
        <w:t>需提供</w:t>
      </w:r>
      <w:r w:rsidRPr="0093285A">
        <w:rPr>
          <w:kern w:val="2"/>
        </w:rPr>
        <w:t>有依法缴纳税收和社会保障资金的良好记录（近半年</w:t>
      </w:r>
      <w:r w:rsidR="000D01C4">
        <w:rPr>
          <w:rFonts w:hint="eastAsia"/>
          <w:kern w:val="2"/>
        </w:rPr>
        <w:t>连续三个月</w:t>
      </w:r>
      <w:r w:rsidRPr="0093285A">
        <w:rPr>
          <w:kern w:val="2"/>
        </w:rPr>
        <w:t>）</w:t>
      </w:r>
      <w:r w:rsidRPr="0093285A">
        <w:rPr>
          <w:rFonts w:hint="eastAsia"/>
          <w:kern w:val="2"/>
        </w:rPr>
        <w:t>。</w:t>
      </w:r>
    </w:p>
    <w:p w:rsidR="0093285A" w:rsidRPr="0093285A" w:rsidRDefault="0093285A" w:rsidP="0093285A">
      <w:pPr>
        <w:pStyle w:val="ad"/>
        <w:spacing w:line="360" w:lineRule="auto"/>
        <w:ind w:firstLineChars="200" w:firstLine="480"/>
        <w:rPr>
          <w:kern w:val="2"/>
        </w:rPr>
      </w:pPr>
      <w:r w:rsidRPr="0093285A">
        <w:rPr>
          <w:kern w:val="2"/>
        </w:rPr>
        <w:t>3.</w:t>
      </w:r>
      <w:r w:rsidRPr="0093285A">
        <w:rPr>
          <w:rFonts w:hint="eastAsia"/>
          <w:kern w:val="2"/>
        </w:rPr>
        <w:t>投标人具有良好的商业信誉和健全的财务会计制度，需出具的上一年度审计报告复印件或</w:t>
      </w:r>
      <w:r w:rsidR="0088118C">
        <w:rPr>
          <w:rFonts w:hint="eastAsia"/>
          <w:kern w:val="2"/>
        </w:rPr>
        <w:t>近半年任意一个月</w:t>
      </w:r>
      <w:r w:rsidRPr="0093285A">
        <w:rPr>
          <w:rFonts w:hint="eastAsia"/>
          <w:kern w:val="2"/>
        </w:rPr>
        <w:t>公司的财务报表</w:t>
      </w:r>
      <w:r w:rsidR="0088118C">
        <w:rPr>
          <w:rFonts w:hint="eastAsia"/>
          <w:kern w:val="2"/>
        </w:rPr>
        <w:t>（资产负债表、利润表、现金流量表）</w:t>
      </w:r>
      <w:r w:rsidRPr="0093285A">
        <w:rPr>
          <w:rFonts w:hint="eastAsia"/>
          <w:kern w:val="2"/>
        </w:rPr>
        <w:t>，成立不满一年的，提供自成立至今的财务报表或近半年银行出具的资信证明材料。</w:t>
      </w:r>
    </w:p>
    <w:p w:rsidR="006D0569" w:rsidRDefault="0093285A" w:rsidP="0093285A">
      <w:pPr>
        <w:pStyle w:val="ad"/>
        <w:spacing w:line="360" w:lineRule="auto"/>
        <w:ind w:firstLineChars="200" w:firstLine="480"/>
        <w:rPr>
          <w:kern w:val="2"/>
        </w:rPr>
      </w:pPr>
      <w:r w:rsidRPr="0093285A">
        <w:rPr>
          <w:kern w:val="2"/>
        </w:rPr>
        <w:t>4.投标人提供报名近3日内“信用中国”网站下载的信用报告</w:t>
      </w:r>
      <w:r w:rsidRPr="0093285A">
        <w:rPr>
          <w:rFonts w:hint="eastAsia"/>
          <w:kern w:val="2"/>
        </w:rPr>
        <w:t>，及</w:t>
      </w:r>
      <w:r w:rsidRPr="0093285A">
        <w:rPr>
          <w:kern w:val="2"/>
        </w:rPr>
        <w:t>“</w:t>
      </w:r>
      <w:r w:rsidRPr="0093285A">
        <w:rPr>
          <w:rFonts w:hint="eastAsia"/>
          <w:kern w:val="2"/>
        </w:rPr>
        <w:t>中国政府采购网</w:t>
      </w:r>
      <w:r w:rsidRPr="0093285A">
        <w:rPr>
          <w:kern w:val="2"/>
        </w:rPr>
        <w:t>”</w:t>
      </w:r>
      <w:r w:rsidRPr="0093285A">
        <w:rPr>
          <w:rFonts w:hint="eastAsia"/>
          <w:kern w:val="2"/>
        </w:rPr>
        <w:t>网站上的查询记录截图。投标人</w:t>
      </w:r>
      <w:r w:rsidRPr="0093285A">
        <w:rPr>
          <w:kern w:val="2"/>
        </w:rPr>
        <w:t>未处于被责令停业、投标资格被取消、财产被接管、冻结、破产状态；在经营活动中没有重大违法记录</w:t>
      </w:r>
      <w:r w:rsidR="006D0569">
        <w:rPr>
          <w:rFonts w:hint="eastAsia"/>
          <w:kern w:val="2"/>
        </w:rPr>
        <w:t>。</w:t>
      </w:r>
    </w:p>
    <w:p w:rsidR="0093285A" w:rsidRPr="0093285A" w:rsidRDefault="0093285A" w:rsidP="0093285A">
      <w:pPr>
        <w:pStyle w:val="ad"/>
        <w:spacing w:line="360" w:lineRule="auto"/>
        <w:ind w:firstLineChars="200" w:firstLine="480"/>
        <w:rPr>
          <w:kern w:val="2"/>
        </w:rPr>
      </w:pPr>
      <w:r w:rsidRPr="0093285A">
        <w:rPr>
          <w:kern w:val="2"/>
        </w:rPr>
        <w:t>5.投标人须提供在近三年内(2020年</w:t>
      </w:r>
      <w:r w:rsidR="00FB389A">
        <w:rPr>
          <w:kern w:val="2"/>
        </w:rPr>
        <w:t>5</w:t>
      </w:r>
      <w:r w:rsidRPr="0093285A">
        <w:rPr>
          <w:kern w:val="2"/>
        </w:rPr>
        <w:t xml:space="preserve">月至今)类似项目业绩，提供业绩一览表。（提供合同复印件，包含首页、服务内容页及签字页） </w:t>
      </w:r>
    </w:p>
    <w:p w:rsidR="0093285A" w:rsidRPr="0093285A" w:rsidRDefault="0093285A" w:rsidP="0093285A">
      <w:pPr>
        <w:pStyle w:val="ad"/>
        <w:spacing w:line="360" w:lineRule="auto"/>
        <w:ind w:firstLineChars="200" w:firstLine="480"/>
        <w:rPr>
          <w:kern w:val="2"/>
        </w:rPr>
      </w:pPr>
      <w:r w:rsidRPr="0093285A">
        <w:rPr>
          <w:kern w:val="2"/>
        </w:rPr>
        <w:t xml:space="preserve">6.报名需准备材料：①法人授权委托书、②法定代表人身份证、③经办人身份证、④营业执照、⑤业绩证明，及投标须知内要求提供的其他资料。以上内容复印件加盖公章。 </w:t>
      </w:r>
    </w:p>
    <w:p w:rsidR="0093285A" w:rsidRPr="0093285A" w:rsidRDefault="0093285A" w:rsidP="00FF1131">
      <w:pPr>
        <w:pStyle w:val="ad"/>
        <w:spacing w:line="360" w:lineRule="auto"/>
        <w:ind w:firstLineChars="200" w:firstLine="480"/>
        <w:rPr>
          <w:kern w:val="2"/>
        </w:rPr>
      </w:pPr>
    </w:p>
    <w:p w:rsidR="00D237DC" w:rsidRPr="00C44FBF" w:rsidRDefault="00D237DC" w:rsidP="00C44FBF">
      <w:pPr>
        <w:pStyle w:val="ad"/>
        <w:spacing w:line="360" w:lineRule="auto"/>
      </w:pPr>
    </w:p>
    <w:p w:rsidR="00411BF4" w:rsidRPr="00401987" w:rsidRDefault="00A74E57" w:rsidP="00C44FBF">
      <w:pPr>
        <w:pStyle w:val="ad"/>
        <w:spacing w:line="360" w:lineRule="auto"/>
        <w:rPr>
          <w:b/>
          <w:sz w:val="28"/>
          <w:szCs w:val="28"/>
        </w:rPr>
      </w:pPr>
      <w:r w:rsidRPr="00401987">
        <w:rPr>
          <w:rFonts w:hint="eastAsia"/>
          <w:b/>
          <w:sz w:val="28"/>
          <w:szCs w:val="28"/>
        </w:rPr>
        <w:lastRenderedPageBreak/>
        <w:t>二、项目要求：</w:t>
      </w:r>
    </w:p>
    <w:p w:rsidR="000F7E81" w:rsidRDefault="00E17567" w:rsidP="001D0466">
      <w:pPr>
        <w:pStyle w:val="ad"/>
        <w:spacing w:line="360" w:lineRule="auto"/>
        <w:ind w:firstLineChars="200" w:firstLine="480"/>
        <w:rPr>
          <w:kern w:val="2"/>
        </w:rPr>
      </w:pPr>
      <w:r w:rsidRPr="00C44FBF">
        <w:rPr>
          <w:rFonts w:hint="eastAsia"/>
          <w:kern w:val="2"/>
        </w:rPr>
        <w:t>（一）</w:t>
      </w:r>
      <w:r w:rsidR="00A74E57" w:rsidRPr="00C44FBF">
        <w:rPr>
          <w:rFonts w:hint="eastAsia"/>
          <w:kern w:val="2"/>
        </w:rPr>
        <w:t>服务目的：</w:t>
      </w:r>
      <w:r w:rsidR="000F7E81">
        <w:rPr>
          <w:rFonts w:hint="eastAsia"/>
          <w:kern w:val="2"/>
        </w:rPr>
        <w:t>对</w:t>
      </w:r>
      <w:r w:rsidR="00FB389A">
        <w:rPr>
          <w:rFonts w:hint="eastAsia"/>
          <w:kern w:val="2"/>
        </w:rPr>
        <w:t>通州</w:t>
      </w:r>
      <w:r w:rsidR="000F7E81">
        <w:rPr>
          <w:rFonts w:hint="eastAsia"/>
          <w:kern w:val="2"/>
        </w:rPr>
        <w:t>院区提</w:t>
      </w:r>
      <w:proofErr w:type="gramStart"/>
      <w:r w:rsidR="000F7E81">
        <w:rPr>
          <w:rFonts w:hint="eastAsia"/>
          <w:kern w:val="2"/>
        </w:rPr>
        <w:t>供消</w:t>
      </w:r>
      <w:proofErr w:type="gramEnd"/>
      <w:r w:rsidR="000F7E81">
        <w:rPr>
          <w:rFonts w:hint="eastAsia"/>
          <w:kern w:val="2"/>
        </w:rPr>
        <w:t>电检检测。</w:t>
      </w:r>
    </w:p>
    <w:p w:rsidR="00714C01" w:rsidRDefault="00E17567" w:rsidP="001D0466">
      <w:pPr>
        <w:pStyle w:val="ad"/>
        <w:spacing w:line="360" w:lineRule="auto"/>
        <w:ind w:firstLineChars="200" w:firstLine="480"/>
        <w:rPr>
          <w:rFonts w:cs="微软雅黑"/>
          <w:color w:val="1B1B1B"/>
        </w:rPr>
      </w:pPr>
      <w:r w:rsidRPr="00C44FBF">
        <w:rPr>
          <w:rFonts w:hint="eastAsia"/>
          <w:kern w:val="2"/>
        </w:rPr>
        <w:t>（二）</w:t>
      </w:r>
      <w:r w:rsidR="00A74E57" w:rsidRPr="00C44FBF">
        <w:rPr>
          <w:rFonts w:hint="eastAsia"/>
          <w:kern w:val="2"/>
        </w:rPr>
        <w:t>服务地点：</w:t>
      </w:r>
      <w:r w:rsidR="00714C01" w:rsidRPr="00215D34">
        <w:rPr>
          <w:rFonts w:cs="微软雅黑"/>
          <w:color w:val="1B1B1B"/>
        </w:rPr>
        <w:t>北京市通州区漷县镇南凤西一路39号院</w:t>
      </w:r>
    </w:p>
    <w:p w:rsidR="00411BF4" w:rsidRPr="00C44FBF" w:rsidRDefault="00E17567" w:rsidP="001D0466">
      <w:pPr>
        <w:pStyle w:val="ad"/>
        <w:spacing w:line="360" w:lineRule="auto"/>
        <w:ind w:firstLineChars="200" w:firstLine="480"/>
        <w:rPr>
          <w:kern w:val="2"/>
        </w:rPr>
      </w:pPr>
      <w:r w:rsidRPr="00C44FBF">
        <w:rPr>
          <w:rFonts w:hint="eastAsia"/>
          <w:kern w:val="2"/>
        </w:rPr>
        <w:t>（三）</w:t>
      </w:r>
      <w:r w:rsidR="004A07BE">
        <w:rPr>
          <w:rFonts w:hint="eastAsia"/>
          <w:kern w:val="2"/>
        </w:rPr>
        <w:t>服务</w:t>
      </w:r>
      <w:r w:rsidR="00FC4941">
        <w:rPr>
          <w:rFonts w:hint="eastAsia"/>
          <w:kern w:val="2"/>
        </w:rPr>
        <w:t>内容</w:t>
      </w:r>
      <w:r w:rsidR="00A74E57" w:rsidRPr="00C44FBF">
        <w:rPr>
          <w:rFonts w:hint="eastAsia"/>
          <w:kern w:val="2"/>
        </w:rPr>
        <w:t>：</w:t>
      </w:r>
    </w:p>
    <w:p w:rsidR="00A72972" w:rsidRPr="004B3675" w:rsidRDefault="00A72972" w:rsidP="00A72972">
      <w:pPr>
        <w:tabs>
          <w:tab w:val="left" w:pos="1470"/>
        </w:tabs>
        <w:spacing w:line="360" w:lineRule="auto"/>
        <w:ind w:firstLine="480"/>
        <w:rPr>
          <w:rFonts w:ascii="宋体" w:hAnsi="宋体" w:cs="Arial"/>
          <w:color w:val="333333"/>
          <w:sz w:val="24"/>
          <w:shd w:val="clear" w:color="auto" w:fill="FFFFFF"/>
        </w:rPr>
      </w:pPr>
      <w:r w:rsidRPr="004B3675">
        <w:rPr>
          <w:rFonts w:ascii="宋体" w:hAnsi="宋体" w:cs="Arial" w:hint="eastAsia"/>
          <w:color w:val="333333"/>
          <w:sz w:val="24"/>
          <w:shd w:val="clear" w:color="auto" w:fill="FFFFFF"/>
        </w:rPr>
        <w:t>1</w:t>
      </w:r>
      <w:r w:rsidRPr="004B3675">
        <w:rPr>
          <w:rFonts w:ascii="宋体" w:hAnsi="宋体" w:cs="Arial"/>
          <w:color w:val="333333"/>
          <w:sz w:val="24"/>
          <w:shd w:val="clear" w:color="auto" w:fill="FFFFFF"/>
        </w:rPr>
        <w:t>.消防设施检测主要内容</w:t>
      </w:r>
    </w:p>
    <w:p w:rsidR="00A72972" w:rsidRPr="004B3675" w:rsidRDefault="00A72972" w:rsidP="00A72972">
      <w:pPr>
        <w:pStyle w:val="Standard"/>
        <w:widowControl/>
        <w:spacing w:line="360" w:lineRule="auto"/>
        <w:ind w:firstLineChars="200" w:firstLine="480"/>
        <w:jc w:val="left"/>
        <w:rPr>
          <w:rFonts w:ascii="宋体" w:hAnsi="宋体" w:cs="Arial"/>
          <w:color w:val="333333"/>
          <w:sz w:val="24"/>
          <w:shd w:val="clear" w:color="auto" w:fill="FFFFFF"/>
        </w:rPr>
      </w:pPr>
      <w:r w:rsidRPr="004B3675">
        <w:rPr>
          <w:rFonts w:ascii="宋体" w:hAnsi="宋体" w:cs="Arial" w:hint="eastAsia"/>
          <w:color w:val="333333"/>
          <w:sz w:val="24"/>
          <w:shd w:val="clear" w:color="auto" w:fill="FFFFFF"/>
        </w:rPr>
        <w:t>（1）</w:t>
      </w:r>
      <w:r w:rsidRPr="004B3675">
        <w:rPr>
          <w:rFonts w:ascii="宋体" w:hAnsi="宋体" w:cs="Arial"/>
          <w:color w:val="333333"/>
          <w:sz w:val="24"/>
          <w:shd w:val="clear" w:color="auto" w:fill="FFFFFF"/>
        </w:rPr>
        <w:t>火灾自动报警系</w:t>
      </w:r>
      <w:r w:rsidRPr="004B3675">
        <w:rPr>
          <w:rFonts w:ascii="宋体" w:hAnsi="宋体" w:cs="Arial" w:hint="eastAsia"/>
          <w:color w:val="333333"/>
          <w:sz w:val="24"/>
          <w:shd w:val="clear" w:color="auto" w:fill="FFFFFF"/>
        </w:rPr>
        <w:t>统；（2）</w:t>
      </w:r>
      <w:r w:rsidRPr="004B3675">
        <w:rPr>
          <w:rFonts w:ascii="宋体" w:hAnsi="宋体" w:cs="Arial"/>
          <w:color w:val="333333"/>
          <w:sz w:val="24"/>
          <w:shd w:val="clear" w:color="auto" w:fill="FFFFFF"/>
        </w:rPr>
        <w:t>消火栓系统</w:t>
      </w:r>
      <w:r w:rsidRPr="004B3675">
        <w:rPr>
          <w:rFonts w:ascii="宋体" w:hAnsi="宋体" w:cs="Arial" w:hint="eastAsia"/>
          <w:color w:val="333333"/>
          <w:sz w:val="24"/>
          <w:shd w:val="clear" w:color="auto" w:fill="FFFFFF"/>
        </w:rPr>
        <w:t>；（3）</w:t>
      </w:r>
      <w:r w:rsidRPr="004B3675">
        <w:rPr>
          <w:rFonts w:ascii="宋体" w:hAnsi="宋体" w:cs="Arial"/>
          <w:color w:val="333333"/>
          <w:sz w:val="24"/>
          <w:shd w:val="clear" w:color="auto" w:fill="FFFFFF"/>
        </w:rPr>
        <w:t>自动喷水灭火系统</w:t>
      </w:r>
      <w:r w:rsidRPr="004B3675">
        <w:rPr>
          <w:rFonts w:ascii="宋体" w:hAnsi="宋体" w:cs="Arial" w:hint="eastAsia"/>
          <w:color w:val="333333"/>
          <w:sz w:val="24"/>
          <w:shd w:val="clear" w:color="auto" w:fill="FFFFFF"/>
        </w:rPr>
        <w:t>；（4）</w:t>
      </w:r>
      <w:r w:rsidRPr="004B3675">
        <w:rPr>
          <w:rFonts w:ascii="宋体" w:hAnsi="宋体" w:cs="Arial"/>
          <w:color w:val="333333"/>
          <w:sz w:val="24"/>
          <w:shd w:val="clear" w:color="auto" w:fill="FFFFFF"/>
        </w:rPr>
        <w:t>气体灭火系统</w:t>
      </w:r>
      <w:r w:rsidRPr="004B3675">
        <w:rPr>
          <w:rFonts w:ascii="宋体" w:hAnsi="宋体" w:cs="Arial" w:hint="eastAsia"/>
          <w:color w:val="333333"/>
          <w:sz w:val="24"/>
          <w:shd w:val="clear" w:color="auto" w:fill="FFFFFF"/>
        </w:rPr>
        <w:t>；</w:t>
      </w:r>
      <w:r w:rsidRPr="00B70689">
        <w:rPr>
          <w:rFonts w:ascii="宋体" w:hAnsi="宋体" w:cs="Arial" w:hint="eastAsia"/>
          <w:color w:val="333333"/>
          <w:sz w:val="24"/>
          <w:shd w:val="clear" w:color="auto" w:fill="FFFFFF"/>
        </w:rPr>
        <w:t>（5）信号传输；（6）消防风机</w:t>
      </w:r>
      <w:r w:rsidRPr="00B70689">
        <w:rPr>
          <w:rFonts w:ascii="宋体" w:hAnsi="宋体" w:cs="Arial"/>
          <w:color w:val="333333"/>
          <w:sz w:val="24"/>
          <w:shd w:val="clear" w:color="auto" w:fill="FFFFFF"/>
        </w:rPr>
        <w:t>系统</w:t>
      </w:r>
      <w:r w:rsidRPr="004B3675">
        <w:rPr>
          <w:rFonts w:ascii="宋体" w:hAnsi="宋体" w:cs="Arial"/>
          <w:color w:val="333333"/>
          <w:sz w:val="24"/>
          <w:shd w:val="clear" w:color="auto" w:fill="FFFFFF"/>
        </w:rPr>
        <w:t>、防火卷帘门、防火门</w:t>
      </w:r>
      <w:r w:rsidRPr="004B3675">
        <w:rPr>
          <w:rFonts w:ascii="宋体" w:hAnsi="宋体" w:cs="Arial" w:hint="eastAsia"/>
          <w:color w:val="333333"/>
          <w:sz w:val="24"/>
          <w:shd w:val="clear" w:color="auto" w:fill="FFFFFF"/>
        </w:rPr>
        <w:t>等；（7）</w:t>
      </w:r>
      <w:r w:rsidRPr="00B70689">
        <w:rPr>
          <w:rFonts w:ascii="宋体" w:hAnsi="宋体" w:cs="Arial" w:hint="eastAsia"/>
          <w:color w:val="333333"/>
          <w:sz w:val="24"/>
          <w:shd w:val="clear" w:color="auto" w:fill="FFFFFF"/>
        </w:rPr>
        <w:t>应急照明及疏散指示系统</w:t>
      </w:r>
      <w:r w:rsidRPr="004B3675">
        <w:rPr>
          <w:rFonts w:ascii="宋体" w:hAnsi="宋体" w:cs="Arial" w:hint="eastAsia"/>
          <w:color w:val="333333"/>
          <w:sz w:val="24"/>
          <w:shd w:val="clear" w:color="auto" w:fill="FFFFFF"/>
        </w:rPr>
        <w:t>；</w:t>
      </w:r>
      <w:r w:rsidRPr="00B70689">
        <w:rPr>
          <w:rFonts w:ascii="宋体" w:hAnsi="宋体" w:cs="Arial" w:hint="eastAsia"/>
          <w:color w:val="333333"/>
          <w:sz w:val="24"/>
          <w:shd w:val="clear" w:color="auto" w:fill="FFFFFF"/>
        </w:rPr>
        <w:t>（8）</w:t>
      </w:r>
      <w:r w:rsidRPr="004B3675">
        <w:rPr>
          <w:rFonts w:ascii="宋体" w:hAnsi="宋体" w:cs="Arial" w:hint="eastAsia"/>
          <w:color w:val="333333"/>
          <w:sz w:val="24"/>
          <w:shd w:val="clear" w:color="auto" w:fill="FFFFFF"/>
        </w:rPr>
        <w:t>其他应当属于消防设施检测的内容。</w:t>
      </w:r>
    </w:p>
    <w:p w:rsidR="00A72972" w:rsidRPr="004B3675" w:rsidRDefault="00A72972" w:rsidP="00A72972">
      <w:pPr>
        <w:pStyle w:val="Standard"/>
        <w:widowControl/>
        <w:spacing w:line="360" w:lineRule="auto"/>
        <w:ind w:firstLine="480"/>
        <w:jc w:val="left"/>
        <w:rPr>
          <w:rFonts w:ascii="宋体" w:hAnsi="宋体" w:cs="Arial"/>
          <w:color w:val="333333"/>
          <w:sz w:val="24"/>
          <w:shd w:val="clear" w:color="auto" w:fill="FFFFFF"/>
        </w:rPr>
      </w:pPr>
      <w:r w:rsidRPr="004B3675">
        <w:rPr>
          <w:rFonts w:ascii="宋体" w:hAnsi="宋体" w:cs="Arial" w:hint="eastAsia"/>
          <w:color w:val="333333"/>
          <w:sz w:val="24"/>
          <w:shd w:val="clear" w:color="auto" w:fill="FFFFFF"/>
        </w:rPr>
        <w:t>2</w:t>
      </w:r>
      <w:r w:rsidRPr="004B3675">
        <w:rPr>
          <w:rFonts w:ascii="宋体" w:hAnsi="宋体" w:cs="Arial"/>
          <w:color w:val="333333"/>
          <w:sz w:val="24"/>
          <w:shd w:val="clear" w:color="auto" w:fill="FFFFFF"/>
        </w:rPr>
        <w:t xml:space="preserve">.电气防火检测主要内容 </w:t>
      </w:r>
    </w:p>
    <w:p w:rsidR="00A72972" w:rsidRPr="00B70689" w:rsidRDefault="00A72972" w:rsidP="00A72972">
      <w:pPr>
        <w:pStyle w:val="Standard"/>
        <w:widowControl/>
        <w:spacing w:line="360" w:lineRule="auto"/>
        <w:ind w:firstLineChars="200" w:firstLine="480"/>
        <w:jc w:val="left"/>
        <w:rPr>
          <w:rFonts w:ascii="宋体" w:hAnsi="宋体" w:cs="Arial"/>
          <w:color w:val="333333"/>
          <w:sz w:val="24"/>
          <w:shd w:val="clear" w:color="auto" w:fill="FFFFFF"/>
        </w:rPr>
      </w:pPr>
      <w:r w:rsidRPr="004B3675">
        <w:rPr>
          <w:rFonts w:ascii="宋体" w:hAnsi="宋体" w:cs="Arial" w:hint="eastAsia"/>
          <w:color w:val="333333"/>
          <w:sz w:val="24"/>
          <w:shd w:val="clear" w:color="auto" w:fill="FFFFFF"/>
        </w:rPr>
        <w:t>（1）</w:t>
      </w:r>
      <w:r w:rsidRPr="00B70689">
        <w:rPr>
          <w:rFonts w:ascii="宋体" w:hAnsi="宋体" w:cs="Arial" w:hint="eastAsia"/>
          <w:color w:val="333333"/>
          <w:sz w:val="24"/>
          <w:shd w:val="clear" w:color="auto" w:fill="FFFFFF"/>
        </w:rPr>
        <w:t>主、备</w:t>
      </w:r>
      <w:r w:rsidRPr="00B70689">
        <w:rPr>
          <w:rFonts w:ascii="宋体" w:hAnsi="宋体" w:cs="Arial"/>
          <w:color w:val="333333"/>
          <w:sz w:val="24"/>
          <w:shd w:val="clear" w:color="auto" w:fill="FFFFFF"/>
        </w:rPr>
        <w:t>电</w:t>
      </w:r>
      <w:r w:rsidRPr="00B70689">
        <w:rPr>
          <w:rFonts w:ascii="宋体" w:hAnsi="宋体" w:cs="Arial" w:hint="eastAsia"/>
          <w:color w:val="333333"/>
          <w:sz w:val="24"/>
          <w:shd w:val="clear" w:color="auto" w:fill="FFFFFF"/>
        </w:rPr>
        <w:t>源</w:t>
      </w:r>
      <w:r w:rsidRPr="00B70689">
        <w:rPr>
          <w:rFonts w:ascii="宋体" w:hAnsi="宋体" w:cs="Arial"/>
          <w:color w:val="333333"/>
          <w:sz w:val="24"/>
          <w:shd w:val="clear" w:color="auto" w:fill="FFFFFF"/>
        </w:rPr>
        <w:t>设备</w:t>
      </w:r>
      <w:r w:rsidRPr="00B70689">
        <w:rPr>
          <w:rFonts w:ascii="宋体" w:hAnsi="宋体" w:cs="Arial" w:hint="eastAsia"/>
          <w:color w:val="333333"/>
          <w:sz w:val="24"/>
          <w:shd w:val="clear" w:color="auto" w:fill="FFFFFF"/>
        </w:rPr>
        <w:t>切换；</w:t>
      </w:r>
      <w:r w:rsidRPr="004B3675">
        <w:rPr>
          <w:rFonts w:ascii="宋体" w:hAnsi="宋体" w:cs="Arial" w:hint="eastAsia"/>
          <w:color w:val="333333"/>
          <w:sz w:val="24"/>
          <w:shd w:val="clear" w:color="auto" w:fill="FFFFFF"/>
        </w:rPr>
        <w:t>（2）</w:t>
      </w:r>
      <w:r w:rsidRPr="004B3675">
        <w:rPr>
          <w:rFonts w:ascii="宋体" w:hAnsi="宋体" w:cs="Arial"/>
          <w:color w:val="333333"/>
          <w:sz w:val="24"/>
          <w:shd w:val="clear" w:color="auto" w:fill="FFFFFF"/>
        </w:rPr>
        <w:t>配电箱</w:t>
      </w:r>
      <w:r w:rsidRPr="004B3675">
        <w:rPr>
          <w:rFonts w:ascii="宋体" w:hAnsi="宋体" w:cs="Arial" w:hint="eastAsia"/>
          <w:color w:val="333333"/>
          <w:sz w:val="24"/>
          <w:shd w:val="clear" w:color="auto" w:fill="FFFFFF"/>
        </w:rPr>
        <w:t>、</w:t>
      </w:r>
      <w:r w:rsidRPr="00B70689">
        <w:rPr>
          <w:rFonts w:ascii="宋体" w:hAnsi="宋体" w:cs="Arial" w:hint="eastAsia"/>
          <w:color w:val="333333"/>
          <w:sz w:val="24"/>
          <w:shd w:val="clear" w:color="auto" w:fill="FFFFFF"/>
        </w:rPr>
        <w:t>柜；</w:t>
      </w:r>
      <w:r w:rsidRPr="004B3675">
        <w:rPr>
          <w:rFonts w:ascii="宋体" w:hAnsi="宋体" w:cs="Arial" w:hint="eastAsia"/>
          <w:color w:val="333333"/>
          <w:sz w:val="24"/>
          <w:shd w:val="clear" w:color="auto" w:fill="FFFFFF"/>
        </w:rPr>
        <w:t>（3）</w:t>
      </w:r>
      <w:r w:rsidRPr="004B3675">
        <w:rPr>
          <w:rFonts w:ascii="宋体" w:hAnsi="宋体" w:cs="Arial"/>
          <w:color w:val="333333"/>
          <w:sz w:val="24"/>
          <w:shd w:val="clear" w:color="auto" w:fill="FFFFFF"/>
        </w:rPr>
        <w:t>线路敷设</w:t>
      </w:r>
      <w:r w:rsidRPr="00B70689">
        <w:rPr>
          <w:rFonts w:ascii="宋体" w:hAnsi="宋体" w:cs="Arial" w:hint="eastAsia"/>
          <w:color w:val="333333"/>
          <w:sz w:val="24"/>
          <w:shd w:val="clear" w:color="auto" w:fill="FFFFFF"/>
        </w:rPr>
        <w:t>及负荷</w:t>
      </w:r>
      <w:r w:rsidRPr="004B3675">
        <w:rPr>
          <w:rFonts w:ascii="宋体" w:hAnsi="宋体" w:cs="Arial" w:hint="eastAsia"/>
          <w:color w:val="333333"/>
          <w:sz w:val="24"/>
          <w:shd w:val="clear" w:color="auto" w:fill="FFFFFF"/>
        </w:rPr>
        <w:t>；（4）</w:t>
      </w:r>
      <w:r w:rsidRPr="004B3675">
        <w:rPr>
          <w:rFonts w:ascii="宋体" w:hAnsi="宋体" w:cs="Arial"/>
          <w:color w:val="333333"/>
          <w:sz w:val="24"/>
          <w:shd w:val="clear" w:color="auto" w:fill="FFFFFF"/>
        </w:rPr>
        <w:t>照明灯具、开关、插座安装</w:t>
      </w:r>
      <w:r w:rsidRPr="00B70689">
        <w:rPr>
          <w:rFonts w:ascii="宋体" w:hAnsi="宋体" w:cs="Arial" w:hint="eastAsia"/>
          <w:color w:val="333333"/>
          <w:sz w:val="24"/>
          <w:shd w:val="clear" w:color="auto" w:fill="FFFFFF"/>
        </w:rPr>
        <w:t>及防护</w:t>
      </w:r>
      <w:r w:rsidRPr="004B3675">
        <w:rPr>
          <w:rFonts w:ascii="宋体" w:hAnsi="宋体" w:cs="Arial" w:hint="eastAsia"/>
          <w:color w:val="333333"/>
          <w:sz w:val="24"/>
          <w:shd w:val="clear" w:color="auto" w:fill="FFFFFF"/>
        </w:rPr>
        <w:t>；（5）其他应当属于电气防火检测的内容。</w:t>
      </w:r>
    </w:p>
    <w:p w:rsidR="001D438F" w:rsidRDefault="004A07BE" w:rsidP="00A72972">
      <w:pPr>
        <w:pStyle w:val="ad"/>
        <w:spacing w:line="360" w:lineRule="auto"/>
        <w:ind w:firstLineChars="200" w:firstLine="480"/>
      </w:pPr>
      <w:r>
        <w:rPr>
          <w:rFonts w:hint="eastAsia"/>
        </w:rPr>
        <w:t>3</w:t>
      </w:r>
      <w:r>
        <w:t>.</w:t>
      </w:r>
      <w:r>
        <w:rPr>
          <w:rFonts w:hint="eastAsia"/>
        </w:rPr>
        <w:t>对</w:t>
      </w:r>
      <w:r w:rsidR="00B715D3">
        <w:rPr>
          <w:rFonts w:hint="eastAsia"/>
        </w:rPr>
        <w:t>通州院区楼宇</w:t>
      </w:r>
      <w:r>
        <w:rPr>
          <w:rFonts w:hint="eastAsia"/>
        </w:rPr>
        <w:t>、人防工程进行系统消防安全问题汇总，并出具情况汇总说明。</w:t>
      </w:r>
    </w:p>
    <w:p w:rsidR="0075595C" w:rsidRPr="00C44FBF" w:rsidRDefault="00E17567" w:rsidP="00A72972">
      <w:pPr>
        <w:pStyle w:val="ad"/>
        <w:spacing w:line="360" w:lineRule="auto"/>
        <w:ind w:firstLineChars="200" w:firstLine="480"/>
      </w:pPr>
      <w:r w:rsidRPr="00C44FBF">
        <w:rPr>
          <w:rFonts w:hint="eastAsia"/>
        </w:rPr>
        <w:t>（四）</w:t>
      </w:r>
      <w:r w:rsidR="0075595C" w:rsidRPr="00C44FBF">
        <w:rPr>
          <w:rFonts w:hint="eastAsia"/>
        </w:rPr>
        <w:t>服务要求</w:t>
      </w:r>
    </w:p>
    <w:p w:rsidR="00D7657D" w:rsidRDefault="00FC4941" w:rsidP="001F74CB">
      <w:pPr>
        <w:pStyle w:val="ad"/>
        <w:spacing w:line="360" w:lineRule="auto"/>
        <w:ind w:firstLineChars="200" w:firstLine="480"/>
        <w:rPr>
          <w:rFonts w:ascii="Arial" w:hAnsi="Arial" w:cs="Arial"/>
          <w:color w:val="333333"/>
          <w:shd w:val="clear" w:color="auto" w:fill="FFFFFF"/>
        </w:rPr>
      </w:pPr>
      <w:r w:rsidRPr="000E41D6">
        <w:rPr>
          <w:rFonts w:ascii="Arial" w:hAnsi="Arial" w:cs="Arial"/>
          <w:color w:val="333333"/>
          <w:shd w:val="clear" w:color="auto" w:fill="FFFFFF"/>
        </w:rPr>
        <w:t>依据国家相关</w:t>
      </w:r>
      <w:r w:rsidRPr="000E41D6">
        <w:rPr>
          <w:rFonts w:ascii="Arial" w:hAnsi="Arial" w:cs="Arial" w:hint="eastAsia"/>
          <w:color w:val="333333"/>
          <w:shd w:val="clear" w:color="auto" w:fill="FFFFFF"/>
        </w:rPr>
        <w:t>规范</w:t>
      </w:r>
      <w:r w:rsidRPr="000E41D6">
        <w:rPr>
          <w:rFonts w:ascii="Arial" w:hAnsi="Arial" w:cs="Arial"/>
          <w:color w:val="333333"/>
          <w:shd w:val="clear" w:color="auto" w:fill="FFFFFF"/>
        </w:rPr>
        <w:t>（如：《高层民用建筑设计防火规范》、《火灾自动报警系统设计规范》、《自动喷水灭火系统设计规范》、《消防应急照明灯具通用技术条件》、《气体灭火系统施工及验收规范》等）进行消防设施检测。</w:t>
      </w:r>
    </w:p>
    <w:p w:rsidR="00B8792B" w:rsidRDefault="00FC4941" w:rsidP="001A0AA4">
      <w:pPr>
        <w:pStyle w:val="ad"/>
        <w:spacing w:line="360" w:lineRule="auto"/>
        <w:ind w:firstLineChars="200" w:firstLine="480"/>
        <w:rPr>
          <w:rFonts w:ascii="Arial" w:hAnsi="Arial" w:cs="Arial"/>
          <w:color w:val="333333"/>
          <w:shd w:val="clear" w:color="auto" w:fill="FFFFFF"/>
        </w:rPr>
      </w:pPr>
      <w:r w:rsidRPr="000E41D6">
        <w:rPr>
          <w:rFonts w:ascii="Arial" w:hAnsi="Arial" w:cs="Arial"/>
          <w:color w:val="333333"/>
          <w:shd w:val="clear" w:color="auto" w:fill="FFFFFF"/>
        </w:rPr>
        <w:t>依据国家有关电气防火管理规范，按照</w:t>
      </w:r>
      <w:r>
        <w:rPr>
          <w:rFonts w:ascii="Arial" w:hAnsi="Arial" w:cs="Arial"/>
          <w:color w:val="333333"/>
          <w:shd w:val="clear" w:color="auto" w:fill="FFFFFF"/>
        </w:rPr>
        <w:t>《北京市电气防火检测技术规范</w:t>
      </w:r>
      <w:r>
        <w:rPr>
          <w:rFonts w:ascii="Arial" w:hAnsi="Arial" w:cs="Arial" w:hint="eastAsia"/>
          <w:color w:val="333333"/>
          <w:shd w:val="clear" w:color="auto" w:fill="FFFFFF"/>
        </w:rPr>
        <w:t>》</w:t>
      </w:r>
      <w:r w:rsidRPr="000E41D6">
        <w:rPr>
          <w:rFonts w:ascii="Arial" w:hAnsi="Arial" w:cs="Arial"/>
          <w:color w:val="333333"/>
          <w:shd w:val="clear" w:color="auto" w:fill="FFFFFF"/>
        </w:rPr>
        <w:t>（</w:t>
      </w:r>
      <w:r w:rsidRPr="000E41D6">
        <w:rPr>
          <w:rFonts w:ascii="Arial" w:hAnsi="Arial" w:cs="Arial"/>
          <w:color w:val="333333"/>
          <w:shd w:val="clear" w:color="auto" w:fill="FFFFFF"/>
        </w:rPr>
        <w:t>DB11/065-2000</w:t>
      </w:r>
      <w:r w:rsidRPr="000E41D6">
        <w:rPr>
          <w:rFonts w:ascii="Arial" w:hAnsi="Arial" w:cs="Arial"/>
          <w:color w:val="333333"/>
          <w:shd w:val="clear" w:color="auto" w:fill="FFFFFF"/>
        </w:rPr>
        <w:t>）和有关设计施工及验收规范等技术标准进行检测。</w:t>
      </w:r>
    </w:p>
    <w:p w:rsidR="00414451" w:rsidRDefault="00414451" w:rsidP="00C44FBF">
      <w:pPr>
        <w:pStyle w:val="ad"/>
        <w:spacing w:line="360" w:lineRule="auto"/>
        <w:rPr>
          <w:highlight w:val="yellow"/>
        </w:rPr>
      </w:pPr>
    </w:p>
    <w:p w:rsidR="00411BF4" w:rsidRPr="00401987" w:rsidRDefault="00A74E57" w:rsidP="00C44FBF">
      <w:pPr>
        <w:pStyle w:val="ad"/>
        <w:spacing w:line="360" w:lineRule="auto"/>
        <w:rPr>
          <w:rFonts w:cstheme="minorEastAsia"/>
          <w:b/>
          <w:sz w:val="28"/>
          <w:szCs w:val="28"/>
        </w:rPr>
      </w:pPr>
      <w:r w:rsidRPr="00401987">
        <w:rPr>
          <w:rFonts w:cstheme="minorEastAsia" w:hint="eastAsia"/>
          <w:b/>
          <w:sz w:val="28"/>
          <w:szCs w:val="28"/>
        </w:rPr>
        <w:t>三、标书编写：</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（一）</w:t>
      </w:r>
      <w:r w:rsidR="00A74E57" w:rsidRPr="00C44FBF">
        <w:rPr>
          <w:rFonts w:cstheme="minorEastAsia" w:hint="eastAsia"/>
          <w:bCs/>
        </w:rPr>
        <w:t>投标书应以中文书写。</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（二）</w:t>
      </w:r>
      <w:r w:rsidR="00A74E57" w:rsidRPr="00C44FBF">
        <w:rPr>
          <w:rFonts w:cstheme="minorEastAsia" w:hint="eastAsia"/>
          <w:bCs/>
        </w:rPr>
        <w:t>投标书的组成：</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1</w:t>
      </w:r>
      <w:r>
        <w:rPr>
          <w:rFonts w:cstheme="minorEastAsia"/>
          <w:bCs/>
        </w:rPr>
        <w:t>.</w:t>
      </w:r>
      <w:r w:rsidR="00A74E57" w:rsidRPr="00C44FBF">
        <w:rPr>
          <w:rFonts w:cstheme="minorEastAsia" w:hint="eastAsia"/>
          <w:bCs/>
        </w:rPr>
        <w:t>企业营业执照复印件（加盖公章）</w:t>
      </w:r>
      <w:r>
        <w:rPr>
          <w:rFonts w:cstheme="minorEastAsia" w:hint="eastAsia"/>
          <w:bCs/>
        </w:rPr>
        <w:t>。</w:t>
      </w:r>
    </w:p>
    <w:p w:rsidR="00411BF4" w:rsidRPr="00C44FBF" w:rsidRDefault="000F29DC" w:rsidP="000F29DC">
      <w:pPr>
        <w:pStyle w:val="ad"/>
        <w:spacing w:line="360" w:lineRule="auto"/>
        <w:ind w:firstLineChars="200" w:firstLine="480"/>
        <w:rPr>
          <w:rFonts w:cstheme="minorEastAsia"/>
          <w:bCs/>
        </w:rPr>
      </w:pPr>
      <w:r>
        <w:rPr>
          <w:rFonts w:cstheme="minorEastAsia"/>
          <w:bCs/>
        </w:rPr>
        <w:t>2.</w:t>
      </w:r>
      <w:r w:rsidR="00A74E57" w:rsidRPr="00C44FBF">
        <w:rPr>
          <w:rFonts w:cstheme="minorEastAsia" w:hint="eastAsia"/>
          <w:bCs/>
        </w:rPr>
        <w:t>法定代表人证明书和身份证复印件，或授权委托书和受委托人身份证复印件（加盖公章，法人代表和受委托人签字，开标时携带身份证原件）</w:t>
      </w:r>
      <w:r>
        <w:rPr>
          <w:rFonts w:cstheme="minorEastAsia" w:hint="eastAsia"/>
          <w:bCs/>
        </w:rPr>
        <w:t>。</w:t>
      </w:r>
    </w:p>
    <w:p w:rsidR="00411BF4" w:rsidRDefault="000F29DC" w:rsidP="000F29DC">
      <w:pPr>
        <w:pStyle w:val="ad"/>
        <w:spacing w:line="360" w:lineRule="auto"/>
        <w:ind w:firstLineChars="200" w:firstLine="480"/>
        <w:rPr>
          <w:rFonts w:cstheme="minorEastAsia"/>
          <w:bCs/>
        </w:rPr>
      </w:pPr>
      <w:r>
        <w:rPr>
          <w:rFonts w:cstheme="minorEastAsia"/>
          <w:bCs/>
        </w:rPr>
        <w:t>3.</w:t>
      </w:r>
      <w:r w:rsidR="00A74E57" w:rsidRPr="00C44FBF">
        <w:rPr>
          <w:rFonts w:cstheme="minorEastAsia" w:hint="eastAsia"/>
          <w:bCs/>
        </w:rPr>
        <w:t>采购公告中要求的其他资质证明复印件（加盖公章）</w:t>
      </w:r>
      <w:r w:rsidR="004A0168">
        <w:rPr>
          <w:rFonts w:cstheme="minorEastAsia" w:hint="eastAsia"/>
          <w:bCs/>
        </w:rPr>
        <w:t>。</w:t>
      </w:r>
    </w:p>
    <w:p w:rsidR="00251B75" w:rsidRPr="00251B75" w:rsidRDefault="00251B75" w:rsidP="00251B75">
      <w:pPr>
        <w:pStyle w:val="ad"/>
        <w:spacing w:line="360" w:lineRule="auto"/>
        <w:ind w:firstLineChars="200" w:firstLine="480"/>
        <w:rPr>
          <w:kern w:val="2"/>
        </w:rPr>
      </w:pPr>
      <w:r>
        <w:rPr>
          <w:rFonts w:hint="eastAsia"/>
          <w:kern w:val="2"/>
        </w:rPr>
        <w:lastRenderedPageBreak/>
        <w:t>4</w:t>
      </w:r>
      <w:r>
        <w:rPr>
          <w:kern w:val="2"/>
        </w:rPr>
        <w:t>.</w:t>
      </w:r>
      <w:r w:rsidRPr="00C44FBF">
        <w:rPr>
          <w:kern w:val="2"/>
        </w:rPr>
        <w:t>投标人提供</w:t>
      </w:r>
      <w:r w:rsidR="00714C01">
        <w:rPr>
          <w:rFonts w:hint="eastAsia"/>
          <w:kern w:val="2"/>
        </w:rPr>
        <w:t>开标日</w:t>
      </w:r>
      <w:r w:rsidRPr="00C44FBF">
        <w:rPr>
          <w:kern w:val="2"/>
        </w:rPr>
        <w:t>近3</w:t>
      </w:r>
      <w:r w:rsidR="00714C01">
        <w:rPr>
          <w:rFonts w:hint="eastAsia"/>
          <w:kern w:val="2"/>
        </w:rPr>
        <w:t>天</w:t>
      </w:r>
      <w:r w:rsidRPr="00C44FBF">
        <w:rPr>
          <w:kern w:val="2"/>
        </w:rPr>
        <w:t>内“信用中国”网站下载的信用报告</w:t>
      </w:r>
      <w:r w:rsidR="003C4007">
        <w:rPr>
          <w:rFonts w:hint="eastAsia"/>
          <w:kern w:val="2"/>
        </w:rPr>
        <w:t>，</w:t>
      </w:r>
      <w:r w:rsidR="003C4007" w:rsidRPr="0093285A">
        <w:rPr>
          <w:rFonts w:hint="eastAsia"/>
          <w:kern w:val="2"/>
        </w:rPr>
        <w:t>及</w:t>
      </w:r>
      <w:r w:rsidR="003C4007" w:rsidRPr="0093285A">
        <w:rPr>
          <w:kern w:val="2"/>
        </w:rPr>
        <w:t>“</w:t>
      </w:r>
      <w:r w:rsidR="003C4007" w:rsidRPr="0093285A">
        <w:rPr>
          <w:rFonts w:hint="eastAsia"/>
          <w:kern w:val="2"/>
        </w:rPr>
        <w:t>中国政府采购网</w:t>
      </w:r>
      <w:r w:rsidR="003C4007" w:rsidRPr="0093285A">
        <w:rPr>
          <w:kern w:val="2"/>
        </w:rPr>
        <w:t>”</w:t>
      </w:r>
      <w:r w:rsidR="003C4007" w:rsidRPr="0093285A">
        <w:rPr>
          <w:rFonts w:hint="eastAsia"/>
          <w:kern w:val="2"/>
        </w:rPr>
        <w:t>网站上的查询记录截图</w:t>
      </w:r>
      <w:r w:rsidR="003C4007">
        <w:rPr>
          <w:rFonts w:hint="eastAsia"/>
          <w:kern w:val="2"/>
        </w:rPr>
        <w:t>。</w:t>
      </w:r>
    </w:p>
    <w:p w:rsidR="005E7F45" w:rsidRPr="0093285A" w:rsidRDefault="005E7F45" w:rsidP="005E7F45">
      <w:pPr>
        <w:pStyle w:val="ad"/>
        <w:spacing w:line="360" w:lineRule="auto"/>
        <w:ind w:firstLineChars="200" w:firstLine="480"/>
        <w:rPr>
          <w:kern w:val="2"/>
        </w:rPr>
      </w:pPr>
      <w:r>
        <w:rPr>
          <w:kern w:val="2"/>
        </w:rPr>
        <w:t>5</w:t>
      </w:r>
      <w:r w:rsidRPr="0093285A">
        <w:rPr>
          <w:kern w:val="2"/>
        </w:rPr>
        <w:t>.</w:t>
      </w:r>
      <w:r w:rsidRPr="0093285A">
        <w:rPr>
          <w:rFonts w:hint="eastAsia"/>
          <w:kern w:val="2"/>
        </w:rPr>
        <w:t>投标人需出具的上一年度财务审计报告复印件或</w:t>
      </w:r>
      <w:r w:rsidR="00552BD4">
        <w:rPr>
          <w:rFonts w:hint="eastAsia"/>
          <w:kern w:val="2"/>
        </w:rPr>
        <w:t>近半年任意一个月</w:t>
      </w:r>
      <w:r w:rsidR="00552BD4" w:rsidRPr="0093285A">
        <w:rPr>
          <w:rFonts w:hint="eastAsia"/>
          <w:kern w:val="2"/>
        </w:rPr>
        <w:t>公司的财务报表</w:t>
      </w:r>
      <w:r w:rsidR="00552BD4">
        <w:rPr>
          <w:rFonts w:hint="eastAsia"/>
          <w:kern w:val="2"/>
        </w:rPr>
        <w:t>（资产负债表、利润表、现金流量表）</w:t>
      </w:r>
      <w:bookmarkStart w:id="0" w:name="_GoBack"/>
      <w:bookmarkEnd w:id="0"/>
      <w:r w:rsidRPr="0093285A">
        <w:rPr>
          <w:rFonts w:hint="eastAsia"/>
          <w:kern w:val="2"/>
        </w:rPr>
        <w:t>，成立不满一年的，提供自成立至今的财务报表或近半年银行出具的资信证明材料。</w:t>
      </w:r>
    </w:p>
    <w:p w:rsidR="004A0168" w:rsidRPr="0053530C" w:rsidRDefault="002B5E2B" w:rsidP="0053530C">
      <w:pPr>
        <w:pStyle w:val="ad"/>
        <w:spacing w:line="360" w:lineRule="auto"/>
        <w:ind w:firstLineChars="200" w:firstLine="480"/>
        <w:rPr>
          <w:kern w:val="2"/>
        </w:rPr>
      </w:pPr>
      <w:r>
        <w:rPr>
          <w:kern w:val="2"/>
        </w:rPr>
        <w:t>6</w:t>
      </w:r>
      <w:r w:rsidR="004A0168" w:rsidRPr="00C44FBF">
        <w:rPr>
          <w:kern w:val="2"/>
        </w:rPr>
        <w:t>.投标人有依法缴纳税收和社会保障资金的良好记录（近</w:t>
      </w:r>
      <w:r w:rsidR="00036329">
        <w:rPr>
          <w:rFonts w:hint="eastAsia"/>
          <w:kern w:val="2"/>
        </w:rPr>
        <w:t>三个月</w:t>
      </w:r>
      <w:r w:rsidR="001E30DF">
        <w:rPr>
          <w:rFonts w:hint="eastAsia"/>
          <w:kern w:val="2"/>
        </w:rPr>
        <w:t>内</w:t>
      </w:r>
      <w:r w:rsidR="00036329">
        <w:rPr>
          <w:rFonts w:hint="eastAsia"/>
          <w:kern w:val="2"/>
        </w:rPr>
        <w:t>任意一个月</w:t>
      </w:r>
      <w:r w:rsidR="004A0168" w:rsidRPr="00C44FBF">
        <w:rPr>
          <w:kern w:val="2"/>
        </w:rPr>
        <w:t xml:space="preserve">）。 </w:t>
      </w:r>
    </w:p>
    <w:p w:rsidR="00411BF4" w:rsidRPr="003B37F9" w:rsidRDefault="002B5E2B" w:rsidP="003B37F9">
      <w:pPr>
        <w:pStyle w:val="ad"/>
        <w:spacing w:line="360" w:lineRule="auto"/>
        <w:ind w:firstLineChars="200" w:firstLine="480"/>
        <w:rPr>
          <w:rFonts w:cstheme="minorEastAsia"/>
          <w:bCs/>
        </w:rPr>
      </w:pPr>
      <w:r>
        <w:rPr>
          <w:rFonts w:cstheme="minorEastAsia"/>
          <w:bCs/>
        </w:rPr>
        <w:t>7</w:t>
      </w:r>
      <w:r w:rsidR="000F29DC">
        <w:rPr>
          <w:rFonts w:cstheme="minorEastAsia"/>
          <w:bCs/>
        </w:rPr>
        <w:t>.</w:t>
      </w:r>
      <w:r w:rsidR="00A74E57" w:rsidRPr="00C44FBF">
        <w:rPr>
          <w:rFonts w:cstheme="minorEastAsia" w:hint="eastAsia"/>
          <w:bCs/>
        </w:rPr>
        <w:t>提供近</w:t>
      </w:r>
      <w:r w:rsidR="000F29DC">
        <w:rPr>
          <w:rFonts w:cstheme="minorEastAsia" w:hint="eastAsia"/>
          <w:bCs/>
        </w:rPr>
        <w:t>三</w:t>
      </w:r>
      <w:r w:rsidR="00A74E57" w:rsidRPr="00C44FBF">
        <w:rPr>
          <w:rFonts w:cstheme="minorEastAsia" w:hint="eastAsia"/>
          <w:bCs/>
        </w:rPr>
        <w:t>年内</w:t>
      </w:r>
      <w:r w:rsidR="00B1252E">
        <w:rPr>
          <w:rFonts w:cstheme="minorEastAsia" w:hint="eastAsia"/>
          <w:bCs/>
        </w:rPr>
        <w:t>类似</w:t>
      </w:r>
      <w:r w:rsidR="00A74E57" w:rsidRPr="00C44FBF">
        <w:rPr>
          <w:rFonts w:cstheme="minorEastAsia" w:hint="eastAsia"/>
          <w:bCs/>
        </w:rPr>
        <w:t>项目业绩，提供业绩一览表（格式统一如下</w:t>
      </w:r>
      <w:r w:rsidR="003B37F9">
        <w:rPr>
          <w:rFonts w:cstheme="minorEastAsia" w:hint="eastAsia"/>
          <w:bCs/>
        </w:rPr>
        <w:t>图</w:t>
      </w:r>
      <w:r w:rsidR="00A74E57" w:rsidRPr="00C44FBF">
        <w:rPr>
          <w:rFonts w:cstheme="minorEastAsia" w:hint="eastAsia"/>
          <w:bCs/>
        </w:rPr>
        <w:t>，并加盖公章），及对应的合同复印件（至少包含合同首页、</w:t>
      </w:r>
      <w:proofErr w:type="gramStart"/>
      <w:r w:rsidR="00A74E57" w:rsidRPr="00C44FBF">
        <w:rPr>
          <w:rFonts w:cstheme="minorEastAsia" w:hint="eastAsia"/>
          <w:bCs/>
        </w:rPr>
        <w:t>签章页并加盖</w:t>
      </w:r>
      <w:proofErr w:type="gramEnd"/>
      <w:r w:rsidR="00A74E57" w:rsidRPr="00C44FBF">
        <w:rPr>
          <w:rFonts w:cstheme="minorEastAsia" w:hint="eastAsia"/>
          <w:bCs/>
        </w:rPr>
        <w:t>公章）。</w:t>
      </w:r>
    </w:p>
    <w:p w:rsidR="00411BF4" w:rsidRPr="00C44FBF" w:rsidRDefault="00A74E57" w:rsidP="00C44FBF">
      <w:pPr>
        <w:pStyle w:val="ad"/>
        <w:spacing w:line="360" w:lineRule="auto"/>
        <w:rPr>
          <w:rFonts w:cstheme="minorEastAsia"/>
          <w:bCs/>
        </w:rPr>
      </w:pPr>
      <w:r w:rsidRPr="00C44FBF">
        <w:rPr>
          <w:rFonts w:cstheme="minorEastAsia" w:hint="eastAsia"/>
          <w:bCs/>
        </w:rPr>
        <w:t>项目业绩一览表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2502"/>
        <w:gridCol w:w="2834"/>
        <w:gridCol w:w="2226"/>
      </w:tblGrid>
      <w:tr w:rsidR="00411BF4" w:rsidRPr="00C44FBF">
        <w:tc>
          <w:tcPr>
            <w:tcW w:w="960"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序号</w:t>
            </w:r>
          </w:p>
        </w:tc>
        <w:tc>
          <w:tcPr>
            <w:tcW w:w="2502"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合同名称</w:t>
            </w:r>
          </w:p>
        </w:tc>
        <w:tc>
          <w:tcPr>
            <w:tcW w:w="2834"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甲方名称</w:t>
            </w:r>
          </w:p>
        </w:tc>
        <w:tc>
          <w:tcPr>
            <w:tcW w:w="2226"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服务期限</w:t>
            </w: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1</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2</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3</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4</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5</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C44FBF">
            <w:pPr>
              <w:pStyle w:val="ad"/>
              <w:spacing w:line="360" w:lineRule="auto"/>
              <w:rPr>
                <w:rFonts w:cstheme="minorEastAsia"/>
                <w:bCs/>
              </w:rPr>
            </w:pPr>
            <w:r w:rsidRPr="00C44FBF">
              <w:rPr>
                <w:rFonts w:cstheme="minorEastAsia" w:hint="eastAsia"/>
                <w:bCs/>
              </w:rPr>
              <w:t>……</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bl>
    <w:p w:rsidR="00411BF4" w:rsidRPr="00C44FBF" w:rsidRDefault="00BE3F5C" w:rsidP="003B37F9">
      <w:pPr>
        <w:pStyle w:val="ad"/>
        <w:spacing w:line="360" w:lineRule="auto"/>
        <w:ind w:firstLineChars="200" w:firstLine="480"/>
        <w:rPr>
          <w:rFonts w:cstheme="minorEastAsia"/>
          <w:bCs/>
        </w:rPr>
      </w:pPr>
      <w:r>
        <w:rPr>
          <w:rFonts w:cstheme="minorEastAsia"/>
          <w:bCs/>
        </w:rPr>
        <w:t>8</w:t>
      </w:r>
      <w:r w:rsidR="003B37F9">
        <w:rPr>
          <w:rFonts w:cstheme="minorEastAsia"/>
          <w:bCs/>
        </w:rPr>
        <w:t>.</w:t>
      </w:r>
      <w:r w:rsidR="00A74E57" w:rsidRPr="00C44FBF">
        <w:rPr>
          <w:rFonts w:cstheme="minorEastAsia" w:hint="eastAsia"/>
          <w:bCs/>
        </w:rPr>
        <w:t>投标人对本项目的服务承诺（加盖单位公章）。投标人投标文件中需响应采购文件中的各项具体要求。</w:t>
      </w:r>
    </w:p>
    <w:p w:rsidR="00411BF4" w:rsidRPr="00C44FBF" w:rsidRDefault="00BE3F5C" w:rsidP="003B37F9">
      <w:pPr>
        <w:pStyle w:val="ad"/>
        <w:spacing w:line="360" w:lineRule="auto"/>
        <w:ind w:firstLineChars="200" w:firstLine="480"/>
        <w:rPr>
          <w:rFonts w:cstheme="minorEastAsia"/>
          <w:bCs/>
        </w:rPr>
      </w:pPr>
      <w:r>
        <w:rPr>
          <w:rFonts w:cstheme="minorEastAsia"/>
          <w:bCs/>
        </w:rPr>
        <w:t>9</w:t>
      </w:r>
      <w:r w:rsidR="003B37F9">
        <w:rPr>
          <w:rFonts w:cstheme="minorEastAsia"/>
          <w:bCs/>
        </w:rPr>
        <w:t>.</w:t>
      </w:r>
      <w:r w:rsidR="00A74E57" w:rsidRPr="00C44FBF">
        <w:rPr>
          <w:rFonts w:cstheme="minorEastAsia" w:hint="eastAsia"/>
          <w:bCs/>
        </w:rPr>
        <w:t>投标人于投标文件目录前添加评分项目页码索引</w:t>
      </w:r>
      <w:r w:rsidR="00A74E57" w:rsidRPr="008D0247">
        <w:rPr>
          <w:rFonts w:cstheme="minorEastAsia" w:hint="eastAsia"/>
          <w:bCs/>
        </w:rPr>
        <w:t>（参考“四、评标办法”内评分标准）。</w:t>
      </w:r>
    </w:p>
    <w:p w:rsidR="00411BF4" w:rsidRPr="00C44FBF" w:rsidRDefault="00BE3F5C" w:rsidP="003B37F9">
      <w:pPr>
        <w:pStyle w:val="ad"/>
        <w:spacing w:line="360" w:lineRule="auto"/>
        <w:ind w:firstLineChars="200" w:firstLine="480"/>
        <w:rPr>
          <w:rFonts w:cstheme="minorEastAsia"/>
          <w:bCs/>
        </w:rPr>
      </w:pPr>
      <w:r>
        <w:rPr>
          <w:rFonts w:cstheme="minorEastAsia"/>
          <w:bCs/>
        </w:rPr>
        <w:t>10</w:t>
      </w:r>
      <w:r w:rsidR="003B37F9">
        <w:rPr>
          <w:rFonts w:cstheme="minorEastAsia"/>
          <w:bCs/>
        </w:rPr>
        <w:t>.</w:t>
      </w:r>
      <w:r w:rsidR="00A74E57" w:rsidRPr="00C44FBF">
        <w:rPr>
          <w:rFonts w:cstheme="minorEastAsia" w:hint="eastAsia"/>
          <w:bCs/>
        </w:rPr>
        <w:t>报价部分：</w:t>
      </w:r>
    </w:p>
    <w:p w:rsidR="00411BF4" w:rsidRPr="00C44FBF" w:rsidRDefault="00A74E57" w:rsidP="003B37F9">
      <w:pPr>
        <w:pStyle w:val="ad"/>
        <w:spacing w:line="360" w:lineRule="auto"/>
        <w:ind w:firstLineChars="200" w:firstLine="480"/>
        <w:rPr>
          <w:rFonts w:cstheme="minorEastAsia"/>
        </w:rPr>
      </w:pPr>
      <w:r w:rsidRPr="00C44FBF">
        <w:rPr>
          <w:rFonts w:cstheme="minorEastAsia" w:hint="eastAsia"/>
        </w:rPr>
        <w:t>报价函</w:t>
      </w:r>
    </w:p>
    <w:p w:rsidR="00411BF4" w:rsidRDefault="00A74E57" w:rsidP="003B37F9">
      <w:pPr>
        <w:pStyle w:val="ad"/>
        <w:spacing w:line="360" w:lineRule="auto"/>
        <w:ind w:firstLineChars="200" w:firstLine="480"/>
        <w:rPr>
          <w:rFonts w:cstheme="minorEastAsia"/>
        </w:rPr>
      </w:pPr>
      <w:r w:rsidRPr="00C44FBF">
        <w:rPr>
          <w:rFonts w:cstheme="minorEastAsia" w:hint="eastAsia"/>
        </w:rPr>
        <w:t>总报价表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2502"/>
        <w:gridCol w:w="2834"/>
        <w:gridCol w:w="2226"/>
      </w:tblGrid>
      <w:tr w:rsidR="0085544C" w:rsidRPr="00C44FBF" w:rsidTr="00502BB9">
        <w:tc>
          <w:tcPr>
            <w:tcW w:w="960" w:type="dxa"/>
            <w:vAlign w:val="center"/>
          </w:tcPr>
          <w:p w:rsidR="0085544C" w:rsidRPr="00C44FBF" w:rsidRDefault="0085544C" w:rsidP="0085544C">
            <w:pPr>
              <w:pStyle w:val="ad"/>
              <w:spacing w:line="360" w:lineRule="auto"/>
              <w:jc w:val="center"/>
              <w:rPr>
                <w:rFonts w:cstheme="minorEastAsia"/>
                <w:bCs/>
              </w:rPr>
            </w:pPr>
          </w:p>
        </w:tc>
        <w:tc>
          <w:tcPr>
            <w:tcW w:w="2502" w:type="dxa"/>
            <w:vAlign w:val="center"/>
          </w:tcPr>
          <w:p w:rsidR="0085544C" w:rsidRPr="00C44FBF" w:rsidRDefault="0085544C" w:rsidP="0085544C">
            <w:pPr>
              <w:pStyle w:val="ad"/>
              <w:spacing w:line="360" w:lineRule="auto"/>
              <w:jc w:val="center"/>
              <w:rPr>
                <w:rFonts w:cstheme="minorEastAsia"/>
                <w:bCs/>
              </w:rPr>
            </w:pPr>
            <w:r>
              <w:rPr>
                <w:rFonts w:cstheme="minorEastAsia" w:hint="eastAsia"/>
                <w:bCs/>
              </w:rPr>
              <w:t>检测项目</w:t>
            </w:r>
          </w:p>
        </w:tc>
        <w:tc>
          <w:tcPr>
            <w:tcW w:w="2834" w:type="dxa"/>
            <w:vAlign w:val="center"/>
          </w:tcPr>
          <w:p w:rsidR="0085544C" w:rsidRPr="00C44FBF" w:rsidRDefault="0085544C" w:rsidP="0085544C">
            <w:pPr>
              <w:pStyle w:val="ad"/>
              <w:spacing w:line="360" w:lineRule="auto"/>
              <w:jc w:val="center"/>
              <w:rPr>
                <w:rFonts w:cstheme="minorEastAsia"/>
                <w:bCs/>
              </w:rPr>
            </w:pPr>
            <w:r>
              <w:rPr>
                <w:rFonts w:cstheme="minorEastAsia" w:hint="eastAsia"/>
                <w:bCs/>
              </w:rPr>
              <w:t>单价（单价/平米）</w:t>
            </w:r>
          </w:p>
        </w:tc>
        <w:tc>
          <w:tcPr>
            <w:tcW w:w="2226" w:type="dxa"/>
            <w:vAlign w:val="center"/>
          </w:tcPr>
          <w:p w:rsidR="0085544C" w:rsidRPr="00C44FBF" w:rsidRDefault="0085544C" w:rsidP="0085544C">
            <w:pPr>
              <w:pStyle w:val="ad"/>
              <w:spacing w:line="360" w:lineRule="auto"/>
              <w:jc w:val="center"/>
              <w:rPr>
                <w:rFonts w:cstheme="minorEastAsia"/>
                <w:bCs/>
              </w:rPr>
            </w:pPr>
            <w:r>
              <w:rPr>
                <w:rFonts w:cstheme="minorEastAsia" w:hint="eastAsia"/>
                <w:bCs/>
              </w:rPr>
              <w:t>金</w:t>
            </w:r>
            <w:r w:rsidR="00294E19">
              <w:rPr>
                <w:rFonts w:cstheme="minorEastAsia" w:hint="eastAsia"/>
                <w:bCs/>
              </w:rPr>
              <w:t xml:space="preserve"> </w:t>
            </w:r>
            <w:r>
              <w:rPr>
                <w:rFonts w:cstheme="minorEastAsia" w:hint="eastAsia"/>
                <w:bCs/>
              </w:rPr>
              <w:t>额</w:t>
            </w:r>
          </w:p>
        </w:tc>
      </w:tr>
      <w:tr w:rsidR="0085544C" w:rsidRPr="00C44FBF" w:rsidTr="00502BB9">
        <w:tc>
          <w:tcPr>
            <w:tcW w:w="960" w:type="dxa"/>
            <w:vAlign w:val="center"/>
          </w:tcPr>
          <w:p w:rsidR="0085544C" w:rsidRPr="00C44FBF" w:rsidRDefault="0085544C" w:rsidP="0085544C">
            <w:pPr>
              <w:pStyle w:val="ad"/>
              <w:spacing w:line="360" w:lineRule="auto"/>
              <w:jc w:val="center"/>
              <w:rPr>
                <w:rFonts w:cstheme="minorEastAsia"/>
                <w:bCs/>
              </w:rPr>
            </w:pPr>
            <w:r>
              <w:rPr>
                <w:rFonts w:cstheme="minorEastAsia"/>
                <w:bCs/>
              </w:rPr>
              <w:t>1</w:t>
            </w:r>
          </w:p>
        </w:tc>
        <w:tc>
          <w:tcPr>
            <w:tcW w:w="2502" w:type="dxa"/>
            <w:vAlign w:val="center"/>
          </w:tcPr>
          <w:p w:rsidR="0085544C" w:rsidRPr="00C44FBF" w:rsidRDefault="0085544C" w:rsidP="0085544C">
            <w:pPr>
              <w:pStyle w:val="ad"/>
              <w:spacing w:line="360" w:lineRule="auto"/>
              <w:rPr>
                <w:rFonts w:cstheme="minorEastAsia"/>
                <w:bCs/>
              </w:rPr>
            </w:pPr>
            <w:r>
              <w:rPr>
                <w:rFonts w:cstheme="minorEastAsia" w:hint="eastAsia"/>
                <w:bCs/>
              </w:rPr>
              <w:t>消防设施检测费</w:t>
            </w:r>
          </w:p>
        </w:tc>
        <w:tc>
          <w:tcPr>
            <w:tcW w:w="2834" w:type="dxa"/>
            <w:vAlign w:val="center"/>
          </w:tcPr>
          <w:p w:rsidR="0085544C" w:rsidRPr="00C44FBF" w:rsidRDefault="0085544C" w:rsidP="0085544C">
            <w:pPr>
              <w:pStyle w:val="ad"/>
              <w:spacing w:line="360" w:lineRule="auto"/>
              <w:rPr>
                <w:rFonts w:cstheme="minorEastAsia"/>
                <w:bCs/>
              </w:rPr>
            </w:pPr>
          </w:p>
        </w:tc>
        <w:tc>
          <w:tcPr>
            <w:tcW w:w="2226" w:type="dxa"/>
            <w:vAlign w:val="center"/>
          </w:tcPr>
          <w:p w:rsidR="0085544C" w:rsidRPr="00C44FBF" w:rsidRDefault="0085544C" w:rsidP="0085544C">
            <w:pPr>
              <w:pStyle w:val="ad"/>
              <w:spacing w:line="360" w:lineRule="auto"/>
              <w:rPr>
                <w:rFonts w:cstheme="minorEastAsia"/>
                <w:bCs/>
              </w:rPr>
            </w:pPr>
          </w:p>
        </w:tc>
      </w:tr>
      <w:tr w:rsidR="0085544C" w:rsidRPr="00C44FBF" w:rsidTr="00502BB9">
        <w:tc>
          <w:tcPr>
            <w:tcW w:w="960" w:type="dxa"/>
            <w:vAlign w:val="center"/>
          </w:tcPr>
          <w:p w:rsidR="0085544C" w:rsidRPr="00C44FBF" w:rsidRDefault="0085544C" w:rsidP="0085544C">
            <w:pPr>
              <w:pStyle w:val="ad"/>
              <w:spacing w:line="360" w:lineRule="auto"/>
              <w:jc w:val="center"/>
              <w:rPr>
                <w:rFonts w:cstheme="minorEastAsia"/>
                <w:bCs/>
              </w:rPr>
            </w:pPr>
            <w:r>
              <w:rPr>
                <w:rFonts w:cstheme="minorEastAsia"/>
                <w:bCs/>
              </w:rPr>
              <w:t>2</w:t>
            </w:r>
          </w:p>
        </w:tc>
        <w:tc>
          <w:tcPr>
            <w:tcW w:w="2502" w:type="dxa"/>
            <w:vAlign w:val="center"/>
          </w:tcPr>
          <w:p w:rsidR="0085544C" w:rsidRPr="00C44FBF" w:rsidRDefault="0085544C" w:rsidP="0085544C">
            <w:pPr>
              <w:pStyle w:val="ad"/>
              <w:spacing w:line="360" w:lineRule="auto"/>
              <w:rPr>
                <w:rFonts w:cstheme="minorEastAsia"/>
                <w:bCs/>
              </w:rPr>
            </w:pPr>
            <w:r>
              <w:rPr>
                <w:rFonts w:cstheme="minorEastAsia" w:hint="eastAsia"/>
                <w:bCs/>
              </w:rPr>
              <w:t>电气防火检测费</w:t>
            </w:r>
          </w:p>
        </w:tc>
        <w:tc>
          <w:tcPr>
            <w:tcW w:w="2834" w:type="dxa"/>
            <w:vAlign w:val="center"/>
          </w:tcPr>
          <w:p w:rsidR="0085544C" w:rsidRPr="00C44FBF" w:rsidRDefault="0085544C" w:rsidP="0085544C">
            <w:pPr>
              <w:pStyle w:val="ad"/>
              <w:spacing w:line="360" w:lineRule="auto"/>
              <w:rPr>
                <w:rFonts w:cstheme="minorEastAsia"/>
                <w:bCs/>
              </w:rPr>
            </w:pPr>
          </w:p>
        </w:tc>
        <w:tc>
          <w:tcPr>
            <w:tcW w:w="2226" w:type="dxa"/>
            <w:vAlign w:val="center"/>
          </w:tcPr>
          <w:p w:rsidR="0085544C" w:rsidRPr="00C44FBF" w:rsidRDefault="0085544C" w:rsidP="0085544C">
            <w:pPr>
              <w:pStyle w:val="ad"/>
              <w:spacing w:line="360" w:lineRule="auto"/>
              <w:rPr>
                <w:rFonts w:cstheme="minorEastAsia"/>
                <w:bCs/>
              </w:rPr>
            </w:pPr>
          </w:p>
        </w:tc>
      </w:tr>
      <w:tr w:rsidR="0085544C" w:rsidRPr="00C44FBF" w:rsidTr="00502BB9">
        <w:tc>
          <w:tcPr>
            <w:tcW w:w="960" w:type="dxa"/>
            <w:vAlign w:val="center"/>
          </w:tcPr>
          <w:p w:rsidR="0085544C" w:rsidRPr="00C44FBF" w:rsidRDefault="0085544C" w:rsidP="0085544C">
            <w:pPr>
              <w:pStyle w:val="ad"/>
              <w:spacing w:line="360" w:lineRule="auto"/>
              <w:rPr>
                <w:rFonts w:cstheme="minorEastAsia"/>
                <w:bCs/>
              </w:rPr>
            </w:pPr>
          </w:p>
        </w:tc>
        <w:tc>
          <w:tcPr>
            <w:tcW w:w="2502" w:type="dxa"/>
            <w:vAlign w:val="center"/>
          </w:tcPr>
          <w:p w:rsidR="0085544C" w:rsidRPr="00C44FBF" w:rsidRDefault="0085544C" w:rsidP="0085544C">
            <w:pPr>
              <w:pStyle w:val="ad"/>
              <w:spacing w:line="360" w:lineRule="auto"/>
              <w:rPr>
                <w:rFonts w:cstheme="minorEastAsia"/>
                <w:bCs/>
              </w:rPr>
            </w:pPr>
            <w:r>
              <w:rPr>
                <w:rFonts w:cstheme="minorEastAsia" w:hint="eastAsia"/>
                <w:bCs/>
              </w:rPr>
              <w:t>合计</w:t>
            </w:r>
          </w:p>
        </w:tc>
        <w:tc>
          <w:tcPr>
            <w:tcW w:w="2834" w:type="dxa"/>
            <w:vAlign w:val="center"/>
          </w:tcPr>
          <w:p w:rsidR="0085544C" w:rsidRPr="00C44FBF" w:rsidRDefault="0085544C" w:rsidP="0085544C">
            <w:pPr>
              <w:pStyle w:val="ad"/>
              <w:spacing w:line="360" w:lineRule="auto"/>
              <w:rPr>
                <w:rFonts w:cstheme="minorEastAsia"/>
                <w:bCs/>
              </w:rPr>
            </w:pPr>
          </w:p>
        </w:tc>
        <w:tc>
          <w:tcPr>
            <w:tcW w:w="2226" w:type="dxa"/>
            <w:vAlign w:val="center"/>
          </w:tcPr>
          <w:p w:rsidR="0085544C" w:rsidRPr="00C44FBF" w:rsidRDefault="0085544C" w:rsidP="0085544C">
            <w:pPr>
              <w:pStyle w:val="ad"/>
              <w:spacing w:line="360" w:lineRule="auto"/>
              <w:rPr>
                <w:rFonts w:cstheme="minorEastAsia"/>
                <w:bCs/>
              </w:rPr>
            </w:pPr>
          </w:p>
        </w:tc>
      </w:tr>
    </w:tbl>
    <w:p w:rsidR="00411BF4" w:rsidRDefault="00A74E57" w:rsidP="00B8138C">
      <w:pPr>
        <w:pStyle w:val="ad"/>
        <w:spacing w:line="360" w:lineRule="auto"/>
        <w:ind w:firstLineChars="200" w:firstLine="480"/>
        <w:rPr>
          <w:rFonts w:cstheme="minorEastAsia"/>
        </w:rPr>
      </w:pPr>
      <w:r w:rsidRPr="00C44FBF">
        <w:rPr>
          <w:rFonts w:cstheme="minorEastAsia" w:hint="eastAsia"/>
        </w:rPr>
        <w:lastRenderedPageBreak/>
        <w:t>注</w:t>
      </w:r>
      <w:r w:rsidR="002A7898">
        <w:rPr>
          <w:rFonts w:cstheme="minorEastAsia" w:hint="eastAsia"/>
        </w:rPr>
        <w:t>（1）</w:t>
      </w:r>
      <w:r w:rsidR="0085544C">
        <w:rPr>
          <w:rFonts w:cstheme="minorEastAsia" w:hint="eastAsia"/>
        </w:rPr>
        <w:t>检测单价不得超过1</w:t>
      </w:r>
      <w:r w:rsidR="0085544C">
        <w:rPr>
          <w:rFonts w:cstheme="minorEastAsia"/>
        </w:rPr>
        <w:t>.</w:t>
      </w:r>
      <w:r w:rsidR="00714C01">
        <w:rPr>
          <w:rFonts w:cstheme="minorEastAsia"/>
        </w:rPr>
        <w:t>44</w:t>
      </w:r>
      <w:r w:rsidR="0085544C">
        <w:rPr>
          <w:rFonts w:cstheme="minorEastAsia" w:hint="eastAsia"/>
        </w:rPr>
        <w:t>元/平米</w:t>
      </w:r>
      <w:r w:rsidR="00B8138C">
        <w:rPr>
          <w:rFonts w:cstheme="minorEastAsia" w:hint="eastAsia"/>
        </w:rPr>
        <w:t>，总金额不得超过</w:t>
      </w:r>
      <w:r w:rsidR="00714C01">
        <w:rPr>
          <w:rFonts w:cstheme="minorEastAsia"/>
        </w:rPr>
        <w:t>17.28</w:t>
      </w:r>
      <w:r w:rsidR="00B8138C">
        <w:rPr>
          <w:rFonts w:cstheme="minorEastAsia" w:hint="eastAsia"/>
        </w:rPr>
        <w:t>万元</w:t>
      </w:r>
      <w:r w:rsidR="0085544C">
        <w:rPr>
          <w:rFonts w:cstheme="minorEastAsia" w:hint="eastAsia"/>
        </w:rPr>
        <w:t>。</w:t>
      </w:r>
      <w:r w:rsidRPr="00C44FBF">
        <w:rPr>
          <w:rFonts w:cstheme="minorEastAsia" w:hint="eastAsia"/>
        </w:rPr>
        <w:t>（包含</w:t>
      </w:r>
      <w:r w:rsidR="00470C69">
        <w:rPr>
          <w:rFonts w:cstheme="minorEastAsia" w:hint="eastAsia"/>
        </w:rPr>
        <w:t>检测</w:t>
      </w:r>
      <w:r w:rsidRPr="00C44FBF">
        <w:rPr>
          <w:rFonts w:cstheme="minorEastAsia" w:hint="eastAsia"/>
        </w:rPr>
        <w:t>所需一切费用</w:t>
      </w:r>
      <w:r w:rsidR="007A41BA">
        <w:rPr>
          <w:rFonts w:cstheme="minorEastAsia" w:hint="eastAsia"/>
        </w:rPr>
        <w:t>，如</w:t>
      </w:r>
      <w:r w:rsidRPr="00C44FBF">
        <w:rPr>
          <w:rFonts w:cstheme="minorEastAsia" w:hint="eastAsia"/>
        </w:rPr>
        <w:t>人工费、材料费、税金等所涉及一切费用</w:t>
      </w:r>
      <w:r w:rsidR="007A41BA">
        <w:rPr>
          <w:rFonts w:cstheme="minorEastAsia" w:hint="eastAsia"/>
        </w:rPr>
        <w:t>）</w:t>
      </w:r>
      <w:r w:rsidRPr="00C44FBF">
        <w:rPr>
          <w:rFonts w:cstheme="minorEastAsia" w:hint="eastAsia"/>
        </w:rPr>
        <w:t>。</w:t>
      </w:r>
    </w:p>
    <w:p w:rsidR="002A7898" w:rsidRPr="005A0E76" w:rsidRDefault="002A7898" w:rsidP="00C44FBF">
      <w:pPr>
        <w:pStyle w:val="ad"/>
        <w:spacing w:line="360" w:lineRule="auto"/>
        <w:rPr>
          <w:rFonts w:cstheme="minorEastAsia"/>
        </w:rPr>
      </w:pPr>
      <w:r>
        <w:rPr>
          <w:rFonts w:cstheme="minorEastAsia"/>
        </w:rPr>
        <w:t xml:space="preserve">   </w:t>
      </w:r>
      <w:r>
        <w:rPr>
          <w:rFonts w:cstheme="minorEastAsia" w:hint="eastAsia"/>
        </w:rPr>
        <w:t>（2）</w:t>
      </w:r>
      <w:r w:rsidR="00452589">
        <w:rPr>
          <w:rFonts w:cstheme="minorEastAsia" w:hint="eastAsia"/>
        </w:rPr>
        <w:t>预估</w:t>
      </w:r>
      <w:r w:rsidR="00EA40F4">
        <w:rPr>
          <w:rFonts w:cstheme="minorEastAsia" w:hint="eastAsia"/>
        </w:rPr>
        <w:t>检测</w:t>
      </w:r>
      <w:r w:rsidR="00AE6245">
        <w:rPr>
          <w:rFonts w:cstheme="minorEastAsia" w:hint="eastAsia"/>
        </w:rPr>
        <w:t>面积为</w:t>
      </w:r>
      <w:r w:rsidR="00714C01">
        <w:rPr>
          <w:rFonts w:cstheme="minorEastAsia"/>
        </w:rPr>
        <w:t>12</w:t>
      </w:r>
      <w:r w:rsidR="00714C01">
        <w:rPr>
          <w:rFonts w:cstheme="minorEastAsia" w:hint="eastAsia"/>
        </w:rPr>
        <w:t>0</w:t>
      </w:r>
      <w:r w:rsidR="00714C01">
        <w:rPr>
          <w:rFonts w:cstheme="minorEastAsia"/>
        </w:rPr>
        <w:t>000</w:t>
      </w:r>
      <w:r w:rsidR="00714C01">
        <w:rPr>
          <w:rFonts w:cstheme="minorEastAsia" w:hint="eastAsia"/>
        </w:rPr>
        <w:t>㎡</w:t>
      </w:r>
      <w:r w:rsidR="00AE6245">
        <w:rPr>
          <w:rFonts w:cstheme="minorEastAsia" w:hint="eastAsia"/>
        </w:rPr>
        <w:t>，</w:t>
      </w:r>
      <w:r w:rsidR="00452589" w:rsidRPr="005A0E76">
        <w:rPr>
          <w:rFonts w:cstheme="minorEastAsia" w:hint="eastAsia"/>
        </w:rPr>
        <w:t>预估数量仅限于本表报价使用，不作为日后实际工作量结算依据。</w:t>
      </w:r>
    </w:p>
    <w:p w:rsidR="00A8002E" w:rsidRDefault="00BE3F5C" w:rsidP="00A8002E">
      <w:pPr>
        <w:pStyle w:val="ad"/>
        <w:spacing w:line="360" w:lineRule="auto"/>
        <w:ind w:firstLineChars="200" w:firstLine="480"/>
        <w:rPr>
          <w:rFonts w:cstheme="minorEastAsia"/>
          <w:bCs/>
        </w:rPr>
      </w:pPr>
      <w:r>
        <w:rPr>
          <w:rFonts w:cstheme="minorEastAsia"/>
          <w:bCs/>
        </w:rPr>
        <w:t>11</w:t>
      </w:r>
      <w:r w:rsidR="00A8002E">
        <w:rPr>
          <w:rFonts w:cstheme="minorEastAsia"/>
          <w:bCs/>
        </w:rPr>
        <w:t>.</w:t>
      </w:r>
      <w:r w:rsidR="00A8002E">
        <w:rPr>
          <w:rFonts w:cstheme="minorEastAsia" w:hint="eastAsia"/>
          <w:bCs/>
        </w:rPr>
        <w:t>标书要求</w:t>
      </w:r>
    </w:p>
    <w:p w:rsidR="00411BF4" w:rsidRPr="00C44FBF" w:rsidRDefault="00A8002E" w:rsidP="00A8002E">
      <w:pPr>
        <w:pStyle w:val="ad"/>
        <w:spacing w:line="360" w:lineRule="auto"/>
        <w:ind w:firstLineChars="200" w:firstLine="480"/>
        <w:rPr>
          <w:rFonts w:cstheme="minorEastAsia"/>
          <w:bCs/>
        </w:rPr>
      </w:pPr>
      <w:r>
        <w:rPr>
          <w:rFonts w:cstheme="minorEastAsia" w:hint="eastAsia"/>
          <w:bCs/>
        </w:rPr>
        <w:t>（1）</w:t>
      </w:r>
      <w:r w:rsidR="00A74E57" w:rsidRPr="00C44FBF">
        <w:rPr>
          <w:rFonts w:cstheme="minorEastAsia" w:hint="eastAsia"/>
          <w:bCs/>
        </w:rPr>
        <w:t>投标书一式伍份（壹份正本肆份副本，投标文件的正本与副本应分开包装，加贴封条，标书封面分别注明正、副本，并在封套的封口处加盖投标人单位章。</w:t>
      </w:r>
    </w:p>
    <w:p w:rsidR="00411BF4" w:rsidRPr="00C44FBF" w:rsidRDefault="00A8002E" w:rsidP="00A8002E">
      <w:pPr>
        <w:pStyle w:val="ad"/>
        <w:spacing w:line="360" w:lineRule="auto"/>
        <w:ind w:firstLineChars="200" w:firstLine="480"/>
        <w:rPr>
          <w:rFonts w:cstheme="minorEastAsia"/>
          <w:bCs/>
        </w:rPr>
      </w:pPr>
      <w:r>
        <w:rPr>
          <w:rFonts w:cstheme="minorEastAsia" w:hint="eastAsia"/>
          <w:bCs/>
        </w:rPr>
        <w:t>（2）</w:t>
      </w:r>
      <w:r w:rsidR="00A74E57" w:rsidRPr="00C44FBF">
        <w:rPr>
          <w:rFonts w:cstheme="minorEastAsia" w:hint="eastAsia"/>
          <w:bCs/>
        </w:rPr>
        <w:t>电子版标书（盖章扫描版）一式壹份，以U</w:t>
      </w:r>
      <w:proofErr w:type="gramStart"/>
      <w:r w:rsidR="00A74E57" w:rsidRPr="00C44FBF">
        <w:rPr>
          <w:rFonts w:cstheme="minorEastAsia" w:hint="eastAsia"/>
          <w:bCs/>
        </w:rPr>
        <w:t>盘形式</w:t>
      </w:r>
      <w:proofErr w:type="gramEnd"/>
      <w:r w:rsidR="00A74E57" w:rsidRPr="00C44FBF">
        <w:rPr>
          <w:rFonts w:cstheme="minorEastAsia" w:hint="eastAsia"/>
          <w:bCs/>
        </w:rPr>
        <w:t>包装并加贴封条。</w:t>
      </w:r>
    </w:p>
    <w:p w:rsidR="00411BF4" w:rsidRPr="00C44FBF" w:rsidRDefault="00BE3F5C" w:rsidP="00A8002E">
      <w:pPr>
        <w:pStyle w:val="ad"/>
        <w:spacing w:line="360" w:lineRule="auto"/>
        <w:ind w:firstLineChars="200" w:firstLine="480"/>
        <w:rPr>
          <w:rFonts w:cstheme="minorEastAsia"/>
          <w:bCs/>
        </w:rPr>
      </w:pPr>
      <w:r>
        <w:rPr>
          <w:rFonts w:cstheme="minorEastAsia"/>
          <w:bCs/>
        </w:rPr>
        <w:t>12</w:t>
      </w:r>
      <w:r w:rsidR="00A8002E">
        <w:rPr>
          <w:rFonts w:cstheme="minorEastAsia"/>
          <w:bCs/>
        </w:rPr>
        <w:t>.</w:t>
      </w:r>
      <w:r w:rsidR="00A74E57" w:rsidRPr="00C44FBF">
        <w:rPr>
          <w:rFonts w:cstheme="minorEastAsia" w:hint="eastAsia"/>
          <w:bCs/>
        </w:rPr>
        <w:t>下列情况之一者，投标书（即投标）视为无效：</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（1）</w:t>
      </w:r>
      <w:r w:rsidR="00A74E57" w:rsidRPr="00C44FBF">
        <w:rPr>
          <w:rFonts w:cstheme="minorEastAsia" w:hint="eastAsia"/>
          <w:bCs/>
        </w:rPr>
        <w:t>投标书未密封或逾期送达。</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（2）</w:t>
      </w:r>
      <w:r w:rsidR="00A74E57" w:rsidRPr="00C44FBF">
        <w:rPr>
          <w:rFonts w:cstheme="minorEastAsia" w:hint="eastAsia"/>
          <w:bCs/>
        </w:rPr>
        <w:t>投标书未按规定加盖本单位公章。</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（3）</w:t>
      </w:r>
      <w:r w:rsidR="00A74E57" w:rsidRPr="00C44FBF">
        <w:rPr>
          <w:rFonts w:cstheme="minorEastAsia" w:hint="eastAsia"/>
          <w:bCs/>
        </w:rPr>
        <w:t>法人代表未在法定代表人证明书上签字；或者法人代表</w:t>
      </w:r>
      <w:r w:rsidR="00E55968">
        <w:rPr>
          <w:rFonts w:cstheme="minorEastAsia" w:hint="eastAsia"/>
          <w:bCs/>
        </w:rPr>
        <w:t>和</w:t>
      </w:r>
      <w:r w:rsidR="00A74E57" w:rsidRPr="00C44FBF">
        <w:rPr>
          <w:rFonts w:cstheme="minorEastAsia" w:hint="eastAsia"/>
          <w:bCs/>
        </w:rPr>
        <w:t>受委托人未在授权委托书上签字。</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（4）</w:t>
      </w:r>
      <w:r w:rsidR="00A74E57" w:rsidRPr="00C44FBF">
        <w:rPr>
          <w:rFonts w:cstheme="minorEastAsia" w:hint="eastAsia"/>
          <w:bCs/>
        </w:rPr>
        <w:t>对采购文件的相关要求无具体的承诺。</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（5）</w:t>
      </w:r>
      <w:r w:rsidR="00A74E57" w:rsidRPr="00C44FBF">
        <w:rPr>
          <w:rFonts w:cstheme="minorEastAsia" w:hint="eastAsia"/>
          <w:bCs/>
        </w:rPr>
        <w:t>未按采购文件要求制作投标书。</w:t>
      </w:r>
    </w:p>
    <w:p w:rsidR="00411BF4" w:rsidRDefault="004767A6" w:rsidP="004767A6">
      <w:pPr>
        <w:pStyle w:val="ad"/>
        <w:spacing w:line="360" w:lineRule="auto"/>
        <w:ind w:firstLineChars="200" w:firstLine="480"/>
        <w:rPr>
          <w:rFonts w:cstheme="minorEastAsia"/>
          <w:bCs/>
        </w:rPr>
      </w:pPr>
      <w:r>
        <w:rPr>
          <w:rFonts w:cstheme="minorEastAsia" w:hint="eastAsia"/>
          <w:bCs/>
        </w:rPr>
        <w:t>（6）</w:t>
      </w:r>
      <w:r w:rsidR="00A74E57" w:rsidRPr="00C44FBF">
        <w:rPr>
          <w:rFonts w:cstheme="minorEastAsia" w:hint="eastAsia"/>
          <w:bCs/>
        </w:rPr>
        <w:t>投标书字迹模糊或内容自相矛盾。</w:t>
      </w:r>
    </w:p>
    <w:p w:rsidR="00806667" w:rsidRPr="00C44FBF" w:rsidRDefault="00806667" w:rsidP="004767A6">
      <w:pPr>
        <w:pStyle w:val="ad"/>
        <w:spacing w:line="360" w:lineRule="auto"/>
        <w:ind w:firstLineChars="200" w:firstLine="480"/>
        <w:rPr>
          <w:rFonts w:cstheme="minorEastAsia"/>
          <w:bCs/>
        </w:rPr>
      </w:pPr>
    </w:p>
    <w:p w:rsidR="00411BF4" w:rsidRPr="00806667" w:rsidRDefault="00A74E57" w:rsidP="00C44FBF">
      <w:pPr>
        <w:pStyle w:val="ad"/>
        <w:spacing w:line="360" w:lineRule="auto"/>
        <w:rPr>
          <w:rFonts w:cstheme="minorEastAsia"/>
          <w:b/>
          <w:sz w:val="28"/>
          <w:szCs w:val="28"/>
        </w:rPr>
      </w:pPr>
      <w:r w:rsidRPr="00806667">
        <w:rPr>
          <w:rFonts w:cstheme="minorEastAsia" w:hint="eastAsia"/>
          <w:b/>
          <w:sz w:val="28"/>
          <w:szCs w:val="28"/>
        </w:rPr>
        <w:t>四、评标办法</w:t>
      </w:r>
    </w:p>
    <w:p w:rsidR="00411BF4" w:rsidRPr="00C44FBF" w:rsidRDefault="00A74E57" w:rsidP="003D0872">
      <w:pPr>
        <w:pStyle w:val="ad"/>
        <w:spacing w:line="360" w:lineRule="auto"/>
        <w:ind w:firstLineChars="200" w:firstLine="480"/>
        <w:rPr>
          <w:rFonts w:cstheme="minorEastAsia"/>
          <w:bCs/>
        </w:rPr>
      </w:pPr>
      <w:r w:rsidRPr="00C44FBF">
        <w:rPr>
          <w:rFonts w:cstheme="minorEastAsia" w:hint="eastAsia"/>
          <w:bCs/>
        </w:rPr>
        <w:t>1</w:t>
      </w:r>
      <w:r w:rsidR="003D0872">
        <w:rPr>
          <w:rFonts w:cstheme="minorEastAsia" w:hint="eastAsia"/>
          <w:bCs/>
        </w:rPr>
        <w:t>.</w:t>
      </w:r>
      <w:r w:rsidRPr="00C44FBF">
        <w:rPr>
          <w:rFonts w:cstheme="minorEastAsia" w:hint="eastAsia"/>
          <w:bCs/>
        </w:rPr>
        <w:t>本项目评标委员会由院内科室随机抽取产生的评标专家组成。成员由5人组成。</w:t>
      </w:r>
    </w:p>
    <w:p w:rsidR="00C4293E" w:rsidRPr="00C44FBF" w:rsidRDefault="003D0872" w:rsidP="005F5788">
      <w:pPr>
        <w:pStyle w:val="ad"/>
        <w:spacing w:line="360" w:lineRule="auto"/>
        <w:ind w:firstLineChars="200" w:firstLine="480"/>
        <w:rPr>
          <w:rFonts w:cstheme="minorEastAsia"/>
          <w:bCs/>
        </w:rPr>
      </w:pPr>
      <w:r>
        <w:rPr>
          <w:rFonts w:cstheme="minorEastAsia"/>
          <w:bCs/>
        </w:rPr>
        <w:t>2.</w:t>
      </w:r>
      <w:r w:rsidR="00A74E57" w:rsidRPr="00C44FBF">
        <w:rPr>
          <w:rFonts w:cstheme="minorEastAsia" w:hint="eastAsia"/>
          <w:bCs/>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411BF4" w:rsidRPr="00C44FBF" w:rsidRDefault="003D0872" w:rsidP="003D0872">
      <w:pPr>
        <w:pStyle w:val="ad"/>
        <w:spacing w:line="360" w:lineRule="auto"/>
        <w:ind w:firstLineChars="200" w:firstLine="480"/>
      </w:pPr>
      <w:r>
        <w:rPr>
          <w:rFonts w:hint="eastAsia"/>
        </w:rPr>
        <w:t>3</w:t>
      </w:r>
      <w:r>
        <w:t>.</w:t>
      </w:r>
      <w:r w:rsidR="00A74E57" w:rsidRPr="00C44FBF">
        <w:rPr>
          <w:rFonts w:hint="eastAsia"/>
        </w:rPr>
        <w:t>评分标准</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276"/>
        <w:gridCol w:w="5528"/>
        <w:gridCol w:w="1103"/>
      </w:tblGrid>
      <w:tr w:rsidR="00411BF4" w:rsidRPr="00C4293E" w:rsidTr="00C4293E">
        <w:trPr>
          <w:trHeight w:val="664"/>
          <w:jc w:val="center"/>
        </w:trPr>
        <w:tc>
          <w:tcPr>
            <w:tcW w:w="735" w:type="dxa"/>
            <w:vAlign w:val="center"/>
          </w:tcPr>
          <w:p w:rsidR="00411BF4" w:rsidRPr="00C4293E" w:rsidRDefault="00A74E57" w:rsidP="00C44FBF">
            <w:pPr>
              <w:pStyle w:val="ad"/>
              <w:spacing w:line="360" w:lineRule="auto"/>
              <w:rPr>
                <w:sz w:val="21"/>
                <w:szCs w:val="21"/>
              </w:rPr>
            </w:pPr>
            <w:r w:rsidRPr="00C4293E">
              <w:rPr>
                <w:rFonts w:hint="eastAsia"/>
                <w:sz w:val="21"/>
                <w:szCs w:val="21"/>
              </w:rPr>
              <w:t>评分项目</w:t>
            </w:r>
          </w:p>
        </w:tc>
        <w:tc>
          <w:tcPr>
            <w:tcW w:w="1276" w:type="dxa"/>
            <w:vAlign w:val="center"/>
          </w:tcPr>
          <w:p w:rsidR="00411BF4" w:rsidRPr="00C4293E" w:rsidRDefault="00A74E57" w:rsidP="00C44FBF">
            <w:pPr>
              <w:pStyle w:val="ad"/>
              <w:spacing w:line="360" w:lineRule="auto"/>
              <w:rPr>
                <w:sz w:val="21"/>
                <w:szCs w:val="21"/>
              </w:rPr>
            </w:pPr>
            <w:r w:rsidRPr="00C4293E">
              <w:rPr>
                <w:rFonts w:hint="eastAsia"/>
                <w:sz w:val="21"/>
                <w:szCs w:val="21"/>
              </w:rPr>
              <w:t>评审因素</w:t>
            </w:r>
          </w:p>
        </w:tc>
        <w:tc>
          <w:tcPr>
            <w:tcW w:w="5528" w:type="dxa"/>
            <w:vAlign w:val="center"/>
          </w:tcPr>
          <w:p w:rsidR="00411BF4" w:rsidRPr="00C4293E" w:rsidRDefault="00A74E57" w:rsidP="00C44FBF">
            <w:pPr>
              <w:pStyle w:val="ad"/>
              <w:spacing w:line="360" w:lineRule="auto"/>
              <w:rPr>
                <w:sz w:val="21"/>
                <w:szCs w:val="21"/>
              </w:rPr>
            </w:pPr>
            <w:r w:rsidRPr="00C4293E">
              <w:rPr>
                <w:rFonts w:hint="eastAsia"/>
                <w:sz w:val="21"/>
                <w:szCs w:val="21"/>
              </w:rPr>
              <w:t>评分标准说明</w:t>
            </w:r>
          </w:p>
        </w:tc>
        <w:tc>
          <w:tcPr>
            <w:tcW w:w="1103" w:type="dxa"/>
            <w:vAlign w:val="center"/>
          </w:tcPr>
          <w:p w:rsidR="00411BF4" w:rsidRPr="00C4293E" w:rsidRDefault="00A74E57" w:rsidP="00C44FBF">
            <w:pPr>
              <w:pStyle w:val="ad"/>
              <w:spacing w:line="360" w:lineRule="auto"/>
              <w:rPr>
                <w:sz w:val="21"/>
                <w:szCs w:val="21"/>
              </w:rPr>
            </w:pPr>
            <w:r w:rsidRPr="00C4293E">
              <w:rPr>
                <w:rFonts w:hint="eastAsia"/>
                <w:sz w:val="21"/>
                <w:szCs w:val="21"/>
              </w:rPr>
              <w:t>分值</w:t>
            </w:r>
          </w:p>
        </w:tc>
      </w:tr>
      <w:tr w:rsidR="00411BF4" w:rsidRPr="00C4293E" w:rsidTr="00C4293E">
        <w:trPr>
          <w:jc w:val="center"/>
        </w:trPr>
        <w:tc>
          <w:tcPr>
            <w:tcW w:w="735" w:type="dxa"/>
            <w:vAlign w:val="center"/>
          </w:tcPr>
          <w:p w:rsidR="00411BF4" w:rsidRPr="00C4293E" w:rsidRDefault="00A74E57" w:rsidP="00C44FBF">
            <w:pPr>
              <w:pStyle w:val="ad"/>
              <w:spacing w:line="360" w:lineRule="auto"/>
              <w:rPr>
                <w:sz w:val="21"/>
                <w:szCs w:val="21"/>
              </w:rPr>
            </w:pPr>
            <w:r w:rsidRPr="00C4293E">
              <w:rPr>
                <w:rFonts w:hint="eastAsia"/>
                <w:sz w:val="21"/>
                <w:szCs w:val="21"/>
              </w:rPr>
              <w:lastRenderedPageBreak/>
              <w:t>价格部分</w:t>
            </w:r>
          </w:p>
        </w:tc>
        <w:tc>
          <w:tcPr>
            <w:tcW w:w="1276" w:type="dxa"/>
            <w:vAlign w:val="center"/>
          </w:tcPr>
          <w:p w:rsidR="00411BF4" w:rsidRPr="00C4293E" w:rsidRDefault="00A74E57" w:rsidP="00C44FBF">
            <w:pPr>
              <w:pStyle w:val="ad"/>
              <w:spacing w:line="360" w:lineRule="auto"/>
              <w:rPr>
                <w:rFonts w:cs="微软雅黑"/>
                <w:sz w:val="21"/>
                <w:szCs w:val="21"/>
              </w:rPr>
            </w:pPr>
            <w:r w:rsidRPr="00C4293E">
              <w:rPr>
                <w:rFonts w:cs="微软雅黑" w:hint="eastAsia"/>
                <w:sz w:val="21"/>
                <w:szCs w:val="21"/>
              </w:rPr>
              <w:t>价格分</w:t>
            </w:r>
          </w:p>
        </w:tc>
        <w:tc>
          <w:tcPr>
            <w:tcW w:w="5528" w:type="dxa"/>
            <w:vAlign w:val="center"/>
          </w:tcPr>
          <w:p w:rsidR="00411BF4" w:rsidRPr="00C4293E" w:rsidRDefault="00A74E57" w:rsidP="00C44FBF">
            <w:pPr>
              <w:pStyle w:val="ad"/>
              <w:spacing w:line="360" w:lineRule="auto"/>
              <w:rPr>
                <w:rFonts w:cs="微软雅黑"/>
                <w:sz w:val="21"/>
                <w:szCs w:val="21"/>
              </w:rPr>
            </w:pPr>
            <w:r w:rsidRPr="00C4293E">
              <w:rPr>
                <w:rFonts w:cs="微软雅黑" w:hint="eastAsia"/>
                <w:sz w:val="21"/>
                <w:szCs w:val="21"/>
              </w:rPr>
              <w:t>满足采购文件需求的最低投标报价为评标基准价，其价格为满分。其他合格投标人的价格</w:t>
            </w:r>
            <w:proofErr w:type="gramStart"/>
            <w:r w:rsidRPr="00C4293E">
              <w:rPr>
                <w:rFonts w:cs="微软雅黑" w:hint="eastAsia"/>
                <w:sz w:val="21"/>
                <w:szCs w:val="21"/>
              </w:rPr>
              <w:t>分统一</w:t>
            </w:r>
            <w:proofErr w:type="gramEnd"/>
            <w:r w:rsidRPr="00C4293E">
              <w:rPr>
                <w:rFonts w:cs="微软雅黑" w:hint="eastAsia"/>
                <w:sz w:val="21"/>
                <w:szCs w:val="21"/>
              </w:rPr>
              <w:t>按照下列公式计算：投标报价得分＝（评标基准价</w:t>
            </w:r>
            <w:r w:rsidRPr="00C4293E">
              <w:rPr>
                <w:rFonts w:cs="微软雅黑"/>
                <w:sz w:val="21"/>
                <w:szCs w:val="21"/>
              </w:rPr>
              <w:t>/</w:t>
            </w:r>
            <w:r w:rsidRPr="00C4293E">
              <w:rPr>
                <w:rFonts w:cs="微软雅黑" w:hint="eastAsia"/>
                <w:sz w:val="21"/>
                <w:szCs w:val="21"/>
              </w:rPr>
              <w:t>投标报价）×</w:t>
            </w:r>
            <w:r w:rsidRPr="00C4293E">
              <w:rPr>
                <w:rFonts w:cs="微软雅黑"/>
                <w:sz w:val="21"/>
                <w:szCs w:val="21"/>
              </w:rPr>
              <w:t>100%</w:t>
            </w:r>
            <w:r w:rsidRPr="00C4293E">
              <w:rPr>
                <w:rFonts w:cs="微软雅黑" w:hint="eastAsia"/>
                <w:sz w:val="21"/>
                <w:szCs w:val="21"/>
              </w:rPr>
              <w:t>×</w:t>
            </w:r>
            <w:r w:rsidR="008C24D6" w:rsidRPr="00C4293E">
              <w:rPr>
                <w:rFonts w:cs="微软雅黑"/>
                <w:sz w:val="21"/>
                <w:szCs w:val="21"/>
              </w:rPr>
              <w:t>2</w:t>
            </w:r>
            <w:r w:rsidRPr="00C4293E">
              <w:rPr>
                <w:rFonts w:cs="微软雅黑" w:hint="eastAsia"/>
                <w:sz w:val="21"/>
                <w:szCs w:val="21"/>
              </w:rPr>
              <w:t>0。</w:t>
            </w:r>
          </w:p>
        </w:tc>
        <w:tc>
          <w:tcPr>
            <w:tcW w:w="1103" w:type="dxa"/>
            <w:vAlign w:val="center"/>
          </w:tcPr>
          <w:p w:rsidR="00C4293E" w:rsidRDefault="008C24D6" w:rsidP="008C24D6">
            <w:pPr>
              <w:pStyle w:val="ad"/>
              <w:spacing w:line="360" w:lineRule="auto"/>
              <w:jc w:val="center"/>
              <w:rPr>
                <w:rFonts w:cs="微软雅黑"/>
                <w:sz w:val="21"/>
                <w:szCs w:val="21"/>
              </w:rPr>
            </w:pPr>
            <w:r w:rsidRPr="00C4293E">
              <w:rPr>
                <w:rFonts w:cs="微软雅黑"/>
                <w:sz w:val="21"/>
                <w:szCs w:val="21"/>
              </w:rPr>
              <w:t>2</w:t>
            </w:r>
            <w:r w:rsidR="00A74E57" w:rsidRPr="00C4293E">
              <w:rPr>
                <w:rFonts w:cs="微软雅黑" w:hint="eastAsia"/>
                <w:sz w:val="21"/>
                <w:szCs w:val="21"/>
              </w:rPr>
              <w:t>0</w:t>
            </w:r>
          </w:p>
          <w:p w:rsidR="00411BF4" w:rsidRPr="00C4293E" w:rsidRDefault="00A74E57" w:rsidP="008C24D6">
            <w:pPr>
              <w:pStyle w:val="ad"/>
              <w:spacing w:line="360" w:lineRule="auto"/>
              <w:jc w:val="center"/>
              <w:rPr>
                <w:sz w:val="21"/>
                <w:szCs w:val="21"/>
              </w:rPr>
            </w:pPr>
            <w:r w:rsidRPr="00C4293E">
              <w:rPr>
                <w:rFonts w:cs="微软雅黑" w:hint="eastAsia"/>
                <w:sz w:val="21"/>
                <w:szCs w:val="21"/>
              </w:rPr>
              <w:t>（</w:t>
            </w:r>
            <w:r w:rsidRPr="00C4293E">
              <w:rPr>
                <w:rFonts w:cs="微软雅黑"/>
                <w:sz w:val="21"/>
                <w:szCs w:val="21"/>
              </w:rPr>
              <w:t>0-</w:t>
            </w:r>
            <w:r w:rsidR="00FC013F" w:rsidRPr="00C4293E">
              <w:rPr>
                <w:rFonts w:cs="微软雅黑"/>
                <w:sz w:val="21"/>
                <w:szCs w:val="21"/>
              </w:rPr>
              <w:t>2</w:t>
            </w:r>
            <w:r w:rsidRPr="00C4293E">
              <w:rPr>
                <w:rFonts w:cs="微软雅黑" w:hint="eastAsia"/>
                <w:sz w:val="21"/>
                <w:szCs w:val="21"/>
              </w:rPr>
              <w:t>0）</w:t>
            </w:r>
          </w:p>
        </w:tc>
      </w:tr>
      <w:tr w:rsidR="00411BF4" w:rsidRPr="00C4293E" w:rsidTr="00C4293E">
        <w:trPr>
          <w:jc w:val="center"/>
        </w:trPr>
        <w:tc>
          <w:tcPr>
            <w:tcW w:w="735" w:type="dxa"/>
            <w:vMerge w:val="restart"/>
            <w:vAlign w:val="center"/>
          </w:tcPr>
          <w:p w:rsidR="00411BF4" w:rsidRPr="00C4293E" w:rsidRDefault="00A74E57" w:rsidP="00C44FBF">
            <w:pPr>
              <w:pStyle w:val="ad"/>
              <w:spacing w:line="360" w:lineRule="auto"/>
              <w:rPr>
                <w:rFonts w:cs="微软雅黑"/>
                <w:sz w:val="21"/>
                <w:szCs w:val="21"/>
              </w:rPr>
            </w:pPr>
            <w:r w:rsidRPr="00C4293E">
              <w:rPr>
                <w:rFonts w:cs="微软雅黑" w:hint="eastAsia"/>
                <w:sz w:val="21"/>
                <w:szCs w:val="21"/>
              </w:rPr>
              <w:t>商务</w:t>
            </w:r>
          </w:p>
          <w:p w:rsidR="00411BF4" w:rsidRPr="00C4293E" w:rsidRDefault="00A74E57" w:rsidP="00C44FBF">
            <w:pPr>
              <w:pStyle w:val="ad"/>
              <w:spacing w:line="360" w:lineRule="auto"/>
              <w:rPr>
                <w:rFonts w:cs="微软雅黑"/>
                <w:sz w:val="21"/>
                <w:szCs w:val="21"/>
              </w:rPr>
            </w:pPr>
            <w:r w:rsidRPr="00C4293E">
              <w:rPr>
                <w:rFonts w:cs="微软雅黑" w:hint="eastAsia"/>
                <w:sz w:val="21"/>
                <w:szCs w:val="21"/>
              </w:rPr>
              <w:t>部分</w:t>
            </w:r>
          </w:p>
        </w:tc>
        <w:tc>
          <w:tcPr>
            <w:tcW w:w="1276" w:type="dxa"/>
            <w:vAlign w:val="center"/>
          </w:tcPr>
          <w:p w:rsidR="00411BF4" w:rsidRPr="00C4293E" w:rsidRDefault="00A74E57" w:rsidP="00C44FBF">
            <w:pPr>
              <w:pStyle w:val="ad"/>
              <w:spacing w:line="360" w:lineRule="auto"/>
              <w:rPr>
                <w:rFonts w:cs="微软雅黑"/>
                <w:sz w:val="21"/>
                <w:szCs w:val="21"/>
              </w:rPr>
            </w:pPr>
            <w:r w:rsidRPr="00C4293E">
              <w:rPr>
                <w:rFonts w:cs="微软雅黑"/>
                <w:sz w:val="21"/>
                <w:szCs w:val="21"/>
              </w:rPr>
              <w:t>1</w:t>
            </w:r>
            <w:r w:rsidR="000023C5">
              <w:rPr>
                <w:rFonts w:cs="微软雅黑" w:hint="eastAsia"/>
                <w:sz w:val="21"/>
                <w:szCs w:val="21"/>
              </w:rPr>
              <w:t>.</w:t>
            </w:r>
            <w:r w:rsidRPr="00C4293E">
              <w:rPr>
                <w:rFonts w:cs="微软雅黑" w:hint="eastAsia"/>
                <w:sz w:val="21"/>
                <w:szCs w:val="21"/>
              </w:rPr>
              <w:t>投标文件质量</w:t>
            </w:r>
          </w:p>
        </w:tc>
        <w:tc>
          <w:tcPr>
            <w:tcW w:w="5528" w:type="dxa"/>
            <w:vAlign w:val="center"/>
          </w:tcPr>
          <w:p w:rsidR="00411BF4" w:rsidRPr="00C4293E" w:rsidRDefault="00A74E57" w:rsidP="00C44FBF">
            <w:pPr>
              <w:pStyle w:val="ad"/>
              <w:spacing w:line="360" w:lineRule="auto"/>
              <w:rPr>
                <w:rFonts w:cs="微软雅黑"/>
                <w:sz w:val="21"/>
                <w:szCs w:val="21"/>
              </w:rPr>
            </w:pPr>
            <w:r w:rsidRPr="00C4293E">
              <w:rPr>
                <w:rFonts w:cs="微软雅黑" w:hint="eastAsia"/>
                <w:sz w:val="21"/>
                <w:szCs w:val="21"/>
              </w:rPr>
              <w:t>有目录索引、页码无错乱、标题、编号、正文、表格等排版规范得</w:t>
            </w:r>
            <w:r w:rsidR="000023C5">
              <w:rPr>
                <w:rFonts w:cs="微软雅黑"/>
                <w:sz w:val="21"/>
                <w:szCs w:val="21"/>
              </w:rPr>
              <w:t>4</w:t>
            </w:r>
            <w:r w:rsidRPr="00C4293E">
              <w:rPr>
                <w:rFonts w:cs="微软雅黑" w:hint="eastAsia"/>
                <w:sz w:val="21"/>
                <w:szCs w:val="21"/>
              </w:rPr>
              <w:t>分，每出现一个错误扣</w:t>
            </w:r>
            <w:r w:rsidRPr="00C4293E">
              <w:rPr>
                <w:rFonts w:cs="微软雅黑"/>
                <w:sz w:val="21"/>
                <w:szCs w:val="21"/>
              </w:rPr>
              <w:t>1</w:t>
            </w:r>
            <w:r w:rsidRPr="00C4293E">
              <w:rPr>
                <w:rFonts w:cs="微软雅黑" w:hint="eastAsia"/>
                <w:sz w:val="21"/>
                <w:szCs w:val="21"/>
              </w:rPr>
              <w:t>分，扣完为止。</w:t>
            </w:r>
          </w:p>
        </w:tc>
        <w:tc>
          <w:tcPr>
            <w:tcW w:w="1103" w:type="dxa"/>
            <w:vAlign w:val="center"/>
          </w:tcPr>
          <w:p w:rsidR="00411BF4" w:rsidRPr="00C4293E" w:rsidRDefault="000023C5" w:rsidP="008C24D6">
            <w:pPr>
              <w:pStyle w:val="ad"/>
              <w:spacing w:line="360" w:lineRule="auto"/>
              <w:jc w:val="center"/>
              <w:rPr>
                <w:rFonts w:cs="微软雅黑"/>
                <w:sz w:val="21"/>
                <w:szCs w:val="21"/>
              </w:rPr>
            </w:pPr>
            <w:r>
              <w:rPr>
                <w:rFonts w:cs="微软雅黑"/>
                <w:sz w:val="21"/>
                <w:szCs w:val="21"/>
              </w:rPr>
              <w:t>4</w:t>
            </w:r>
          </w:p>
          <w:p w:rsidR="00411BF4" w:rsidRPr="00C4293E" w:rsidRDefault="00A74E57" w:rsidP="008C24D6">
            <w:pPr>
              <w:pStyle w:val="ad"/>
              <w:spacing w:line="360" w:lineRule="auto"/>
              <w:jc w:val="center"/>
              <w:rPr>
                <w:sz w:val="21"/>
                <w:szCs w:val="21"/>
              </w:rPr>
            </w:pPr>
            <w:r w:rsidRPr="00C4293E">
              <w:rPr>
                <w:rFonts w:cs="微软雅黑" w:hint="eastAsia"/>
                <w:sz w:val="21"/>
                <w:szCs w:val="21"/>
              </w:rPr>
              <w:t>（</w:t>
            </w:r>
            <w:r w:rsidRPr="00C4293E">
              <w:rPr>
                <w:rFonts w:cs="微软雅黑"/>
                <w:sz w:val="21"/>
                <w:szCs w:val="21"/>
              </w:rPr>
              <w:t>0-</w:t>
            </w:r>
            <w:r w:rsidR="000023C5">
              <w:rPr>
                <w:rFonts w:cs="微软雅黑"/>
                <w:sz w:val="21"/>
                <w:szCs w:val="21"/>
              </w:rPr>
              <w:t>4</w:t>
            </w:r>
            <w:r w:rsidRPr="00C4293E">
              <w:rPr>
                <w:rFonts w:cs="微软雅黑" w:hint="eastAsia"/>
                <w:sz w:val="21"/>
                <w:szCs w:val="21"/>
              </w:rPr>
              <w:t>）</w:t>
            </w:r>
          </w:p>
        </w:tc>
      </w:tr>
      <w:tr w:rsidR="00CA43B0" w:rsidRPr="00C4293E" w:rsidTr="00C4293E">
        <w:trPr>
          <w:jc w:val="center"/>
        </w:trPr>
        <w:tc>
          <w:tcPr>
            <w:tcW w:w="735" w:type="dxa"/>
            <w:vMerge/>
            <w:vAlign w:val="center"/>
          </w:tcPr>
          <w:p w:rsidR="00CA43B0" w:rsidRPr="00C4293E" w:rsidRDefault="00CA43B0" w:rsidP="00C44FBF">
            <w:pPr>
              <w:pStyle w:val="ad"/>
              <w:spacing w:line="360" w:lineRule="auto"/>
              <w:rPr>
                <w:rFonts w:cs="微软雅黑"/>
                <w:sz w:val="21"/>
                <w:szCs w:val="21"/>
              </w:rPr>
            </w:pPr>
          </w:p>
        </w:tc>
        <w:tc>
          <w:tcPr>
            <w:tcW w:w="1276" w:type="dxa"/>
            <w:vAlign w:val="center"/>
          </w:tcPr>
          <w:p w:rsidR="00CA43B0" w:rsidRPr="00C4293E" w:rsidRDefault="000023C5" w:rsidP="00C44FBF">
            <w:pPr>
              <w:pStyle w:val="ad"/>
              <w:spacing w:line="360" w:lineRule="auto"/>
              <w:rPr>
                <w:rFonts w:cs="微软雅黑"/>
                <w:sz w:val="21"/>
                <w:szCs w:val="21"/>
              </w:rPr>
            </w:pPr>
            <w:r>
              <w:rPr>
                <w:rFonts w:hint="eastAsia"/>
                <w:color w:val="000000"/>
                <w:sz w:val="20"/>
                <w:szCs w:val="20"/>
              </w:rPr>
              <w:t>2</w:t>
            </w:r>
            <w:r>
              <w:rPr>
                <w:color w:val="000000"/>
                <w:sz w:val="20"/>
                <w:szCs w:val="20"/>
              </w:rPr>
              <w:t>.</w:t>
            </w:r>
            <w:r w:rsidR="00792D1B" w:rsidRPr="004545BD">
              <w:rPr>
                <w:rFonts w:hint="eastAsia"/>
                <w:color w:val="000000"/>
                <w:sz w:val="20"/>
                <w:szCs w:val="20"/>
              </w:rPr>
              <w:t>企业实力</w:t>
            </w:r>
          </w:p>
        </w:tc>
        <w:tc>
          <w:tcPr>
            <w:tcW w:w="5528" w:type="dxa"/>
            <w:vAlign w:val="center"/>
          </w:tcPr>
          <w:p w:rsidR="00CA43B0" w:rsidRPr="00C4293E" w:rsidRDefault="00CA43B0" w:rsidP="00C44FBF">
            <w:pPr>
              <w:pStyle w:val="ad"/>
              <w:spacing w:line="360" w:lineRule="auto"/>
              <w:rPr>
                <w:rFonts w:cs="微软雅黑"/>
                <w:sz w:val="21"/>
                <w:szCs w:val="21"/>
              </w:rPr>
            </w:pPr>
            <w:r w:rsidRPr="00CA43B0">
              <w:rPr>
                <w:rFonts w:cs="微软雅黑" w:hint="eastAsia"/>
                <w:sz w:val="21"/>
                <w:szCs w:val="21"/>
              </w:rPr>
              <w:t>1.提供有效的质量管理体系认证证书得</w:t>
            </w:r>
            <w:r>
              <w:rPr>
                <w:rFonts w:cs="微软雅黑"/>
                <w:sz w:val="21"/>
                <w:szCs w:val="21"/>
              </w:rPr>
              <w:t>2</w:t>
            </w:r>
            <w:r w:rsidRPr="00CA43B0">
              <w:rPr>
                <w:rFonts w:cs="微软雅黑" w:hint="eastAsia"/>
                <w:sz w:val="21"/>
                <w:szCs w:val="21"/>
              </w:rPr>
              <w:t>分；</w:t>
            </w:r>
            <w:r w:rsidRPr="00CA43B0">
              <w:rPr>
                <w:rFonts w:cs="微软雅黑" w:hint="eastAsia"/>
                <w:sz w:val="21"/>
                <w:szCs w:val="21"/>
              </w:rPr>
              <w:br/>
              <w:t>2.提供有效的环境管理体系认证证书得</w:t>
            </w:r>
            <w:r>
              <w:rPr>
                <w:rFonts w:cs="微软雅黑"/>
                <w:sz w:val="21"/>
                <w:szCs w:val="21"/>
              </w:rPr>
              <w:t>2</w:t>
            </w:r>
            <w:r w:rsidRPr="00CA43B0">
              <w:rPr>
                <w:rFonts w:cs="微软雅黑" w:hint="eastAsia"/>
                <w:sz w:val="21"/>
                <w:szCs w:val="21"/>
              </w:rPr>
              <w:t>分；</w:t>
            </w:r>
            <w:r w:rsidRPr="00CA43B0">
              <w:rPr>
                <w:rFonts w:cs="微软雅黑" w:hint="eastAsia"/>
                <w:sz w:val="21"/>
                <w:szCs w:val="21"/>
              </w:rPr>
              <w:br/>
              <w:t>3.提供有效的职业健康安全管理体系认证证书得</w:t>
            </w:r>
            <w:r w:rsidR="009D5ACF">
              <w:rPr>
                <w:rFonts w:cs="微软雅黑"/>
                <w:sz w:val="21"/>
                <w:szCs w:val="21"/>
              </w:rPr>
              <w:t>2</w:t>
            </w:r>
            <w:r w:rsidRPr="00CA43B0">
              <w:rPr>
                <w:rFonts w:cs="微软雅黑" w:hint="eastAsia"/>
                <w:sz w:val="21"/>
                <w:szCs w:val="21"/>
              </w:rPr>
              <w:t>分</w:t>
            </w:r>
          </w:p>
        </w:tc>
        <w:tc>
          <w:tcPr>
            <w:tcW w:w="1103" w:type="dxa"/>
            <w:vAlign w:val="center"/>
          </w:tcPr>
          <w:p w:rsidR="00CA43B0" w:rsidRDefault="0085663B" w:rsidP="008C24D6">
            <w:pPr>
              <w:pStyle w:val="ad"/>
              <w:spacing w:line="360" w:lineRule="auto"/>
              <w:jc w:val="center"/>
              <w:rPr>
                <w:rFonts w:cs="微软雅黑"/>
                <w:sz w:val="21"/>
                <w:szCs w:val="21"/>
              </w:rPr>
            </w:pPr>
            <w:r>
              <w:rPr>
                <w:rFonts w:cs="微软雅黑" w:hint="eastAsia"/>
                <w:sz w:val="21"/>
                <w:szCs w:val="21"/>
              </w:rPr>
              <w:t>6</w:t>
            </w:r>
          </w:p>
          <w:p w:rsidR="000023C5" w:rsidRPr="00C4293E" w:rsidRDefault="000023C5" w:rsidP="008C24D6">
            <w:pPr>
              <w:pStyle w:val="ad"/>
              <w:spacing w:line="360" w:lineRule="auto"/>
              <w:jc w:val="center"/>
              <w:rPr>
                <w:rFonts w:cs="微软雅黑"/>
                <w:sz w:val="21"/>
                <w:szCs w:val="21"/>
              </w:rPr>
            </w:pPr>
            <w:r>
              <w:rPr>
                <w:rFonts w:cs="微软雅黑" w:hint="eastAsia"/>
                <w:sz w:val="21"/>
                <w:szCs w:val="21"/>
              </w:rPr>
              <w:t>（0</w:t>
            </w:r>
            <w:r>
              <w:rPr>
                <w:rFonts w:cs="微软雅黑"/>
                <w:sz w:val="21"/>
                <w:szCs w:val="21"/>
              </w:rPr>
              <w:t>-6</w:t>
            </w:r>
            <w:r>
              <w:rPr>
                <w:rFonts w:cs="微软雅黑" w:hint="eastAsia"/>
                <w:sz w:val="21"/>
                <w:szCs w:val="21"/>
              </w:rPr>
              <w:t>）</w:t>
            </w:r>
          </w:p>
        </w:tc>
      </w:tr>
      <w:tr w:rsidR="00411BF4" w:rsidRPr="00C4293E" w:rsidTr="00C4293E">
        <w:trPr>
          <w:jc w:val="center"/>
        </w:trPr>
        <w:tc>
          <w:tcPr>
            <w:tcW w:w="735" w:type="dxa"/>
            <w:vMerge/>
            <w:vAlign w:val="center"/>
          </w:tcPr>
          <w:p w:rsidR="00411BF4" w:rsidRPr="00C4293E" w:rsidRDefault="00411BF4" w:rsidP="00C44FBF">
            <w:pPr>
              <w:pStyle w:val="ad"/>
              <w:spacing w:line="360" w:lineRule="auto"/>
              <w:rPr>
                <w:rFonts w:cs="微软雅黑"/>
                <w:sz w:val="21"/>
                <w:szCs w:val="21"/>
              </w:rPr>
            </w:pPr>
          </w:p>
        </w:tc>
        <w:tc>
          <w:tcPr>
            <w:tcW w:w="1276" w:type="dxa"/>
            <w:vAlign w:val="center"/>
          </w:tcPr>
          <w:p w:rsidR="00411BF4" w:rsidRPr="00C4293E" w:rsidRDefault="000023C5" w:rsidP="00C44FBF">
            <w:pPr>
              <w:pStyle w:val="ad"/>
              <w:spacing w:line="360" w:lineRule="auto"/>
              <w:rPr>
                <w:rFonts w:cs="微软雅黑"/>
                <w:sz w:val="21"/>
                <w:szCs w:val="21"/>
              </w:rPr>
            </w:pPr>
            <w:r>
              <w:rPr>
                <w:rFonts w:cs="微软雅黑"/>
                <w:sz w:val="21"/>
                <w:szCs w:val="21"/>
              </w:rPr>
              <w:t>3.</w:t>
            </w:r>
            <w:r w:rsidR="00A74E57" w:rsidRPr="00C4293E">
              <w:rPr>
                <w:rFonts w:cs="微软雅黑" w:hint="eastAsia"/>
                <w:sz w:val="21"/>
                <w:szCs w:val="21"/>
              </w:rPr>
              <w:t>投标人类似项目案例</w:t>
            </w:r>
          </w:p>
        </w:tc>
        <w:tc>
          <w:tcPr>
            <w:tcW w:w="5528" w:type="dxa"/>
            <w:vAlign w:val="center"/>
          </w:tcPr>
          <w:p w:rsidR="00411BF4" w:rsidRPr="00C4293E" w:rsidRDefault="00A74E57" w:rsidP="00C44FBF">
            <w:pPr>
              <w:pStyle w:val="ad"/>
              <w:spacing w:line="360" w:lineRule="auto"/>
              <w:rPr>
                <w:sz w:val="21"/>
                <w:szCs w:val="21"/>
              </w:rPr>
            </w:pPr>
            <w:r w:rsidRPr="00C4293E">
              <w:rPr>
                <w:rFonts w:cs="微软雅黑" w:hint="eastAsia"/>
                <w:sz w:val="21"/>
                <w:szCs w:val="21"/>
              </w:rPr>
              <w:t>提供近</w:t>
            </w:r>
            <w:r w:rsidR="00173594" w:rsidRPr="00C4293E">
              <w:rPr>
                <w:rFonts w:cs="微软雅黑" w:hint="eastAsia"/>
                <w:sz w:val="21"/>
                <w:szCs w:val="21"/>
              </w:rPr>
              <w:t>三</w:t>
            </w:r>
            <w:r w:rsidRPr="00C4293E">
              <w:rPr>
                <w:rFonts w:cs="微软雅黑" w:hint="eastAsia"/>
                <w:sz w:val="21"/>
                <w:szCs w:val="21"/>
              </w:rPr>
              <w:t>年</w:t>
            </w:r>
            <w:r w:rsidR="000949B2" w:rsidRPr="00C4293E">
              <w:rPr>
                <w:rFonts w:cs="微软雅黑" w:hint="eastAsia"/>
                <w:sz w:val="21"/>
                <w:szCs w:val="21"/>
              </w:rPr>
              <w:t>（2</w:t>
            </w:r>
            <w:r w:rsidR="000949B2" w:rsidRPr="00C4293E">
              <w:rPr>
                <w:rFonts w:cs="微软雅黑"/>
                <w:sz w:val="21"/>
                <w:szCs w:val="21"/>
              </w:rPr>
              <w:t>020</w:t>
            </w:r>
            <w:r w:rsidR="000949B2" w:rsidRPr="00C4293E">
              <w:rPr>
                <w:rFonts w:cs="微软雅黑" w:hint="eastAsia"/>
                <w:sz w:val="21"/>
                <w:szCs w:val="21"/>
              </w:rPr>
              <w:t>年</w:t>
            </w:r>
            <w:r w:rsidR="009D5ACF">
              <w:rPr>
                <w:rFonts w:cs="微软雅黑"/>
                <w:sz w:val="21"/>
                <w:szCs w:val="21"/>
              </w:rPr>
              <w:t>5</w:t>
            </w:r>
            <w:r w:rsidR="000949B2" w:rsidRPr="00C4293E">
              <w:rPr>
                <w:rFonts w:cs="微软雅黑" w:hint="eastAsia"/>
                <w:sz w:val="21"/>
                <w:szCs w:val="21"/>
              </w:rPr>
              <w:t>月至今）</w:t>
            </w:r>
            <w:r w:rsidRPr="00C4293E">
              <w:rPr>
                <w:rFonts w:cs="微软雅黑" w:hint="eastAsia"/>
                <w:sz w:val="21"/>
                <w:szCs w:val="21"/>
              </w:rPr>
              <w:t>内承接过</w:t>
            </w:r>
            <w:r w:rsidR="000949B2" w:rsidRPr="00C4293E">
              <w:rPr>
                <w:rFonts w:cs="微软雅黑" w:hint="eastAsia"/>
                <w:sz w:val="21"/>
                <w:szCs w:val="21"/>
              </w:rPr>
              <w:t>类似项目业绩</w:t>
            </w:r>
            <w:r w:rsidR="00F405C3" w:rsidRPr="00C4293E">
              <w:rPr>
                <w:rFonts w:cstheme="minorEastAsia" w:hint="eastAsia"/>
                <w:bCs/>
                <w:sz w:val="21"/>
                <w:szCs w:val="21"/>
              </w:rPr>
              <w:t>（至少包含合同首页、签章页并加盖公章）</w:t>
            </w:r>
            <w:r w:rsidRPr="00C4293E">
              <w:rPr>
                <w:rFonts w:cs="微软雅黑" w:hint="eastAsia"/>
                <w:sz w:val="21"/>
                <w:szCs w:val="21"/>
              </w:rPr>
              <w:t>。有一个得</w:t>
            </w:r>
            <w:r w:rsidR="00F405C3" w:rsidRPr="00C4293E">
              <w:rPr>
                <w:rFonts w:cs="微软雅黑"/>
                <w:sz w:val="21"/>
                <w:szCs w:val="21"/>
              </w:rPr>
              <w:t>4</w:t>
            </w:r>
            <w:r w:rsidRPr="00C4293E">
              <w:rPr>
                <w:rFonts w:cs="微软雅黑" w:hint="eastAsia"/>
                <w:sz w:val="21"/>
                <w:szCs w:val="21"/>
              </w:rPr>
              <w:t>分，最多得</w:t>
            </w:r>
            <w:r w:rsidR="00F405C3" w:rsidRPr="00C4293E">
              <w:rPr>
                <w:rFonts w:cs="微软雅黑"/>
                <w:sz w:val="21"/>
                <w:szCs w:val="21"/>
              </w:rPr>
              <w:t>2</w:t>
            </w:r>
            <w:r w:rsidRPr="00C4293E">
              <w:rPr>
                <w:rFonts w:cs="微软雅黑"/>
                <w:sz w:val="21"/>
                <w:szCs w:val="21"/>
              </w:rPr>
              <w:t>0</w:t>
            </w:r>
            <w:r w:rsidRPr="00C4293E">
              <w:rPr>
                <w:rFonts w:cs="微软雅黑" w:hint="eastAsia"/>
                <w:sz w:val="21"/>
                <w:szCs w:val="21"/>
              </w:rPr>
              <w:t>分，</w:t>
            </w:r>
            <w:r w:rsidR="00F32336" w:rsidRPr="000023C5">
              <w:rPr>
                <w:rFonts w:cs="微软雅黑" w:hint="eastAsia"/>
                <w:szCs w:val="21"/>
              </w:rPr>
              <w:t>未提供</w:t>
            </w:r>
            <w:r w:rsidR="00843C5F">
              <w:rPr>
                <w:rFonts w:cs="微软雅黑" w:hint="eastAsia"/>
                <w:szCs w:val="21"/>
              </w:rPr>
              <w:t>不得分</w:t>
            </w:r>
            <w:r w:rsidR="00F32336" w:rsidRPr="000023C5">
              <w:rPr>
                <w:rFonts w:cs="微软雅黑" w:hint="eastAsia"/>
                <w:szCs w:val="21"/>
              </w:rPr>
              <w:t>。</w:t>
            </w:r>
          </w:p>
        </w:tc>
        <w:tc>
          <w:tcPr>
            <w:tcW w:w="1103" w:type="dxa"/>
            <w:vAlign w:val="center"/>
          </w:tcPr>
          <w:p w:rsidR="00C4293E" w:rsidRPr="00B87ADF" w:rsidRDefault="00F405C3" w:rsidP="00F405C3">
            <w:pPr>
              <w:pStyle w:val="ad"/>
              <w:spacing w:line="360" w:lineRule="auto"/>
              <w:jc w:val="center"/>
              <w:rPr>
                <w:rFonts w:cs="微软雅黑"/>
                <w:sz w:val="21"/>
                <w:szCs w:val="21"/>
              </w:rPr>
            </w:pPr>
            <w:r w:rsidRPr="00B87ADF">
              <w:rPr>
                <w:rFonts w:cs="微软雅黑"/>
                <w:sz w:val="21"/>
                <w:szCs w:val="21"/>
              </w:rPr>
              <w:t>2</w:t>
            </w:r>
            <w:r w:rsidR="00A74E57" w:rsidRPr="00B87ADF">
              <w:rPr>
                <w:rFonts w:cs="微软雅黑" w:hint="eastAsia"/>
                <w:sz w:val="21"/>
                <w:szCs w:val="21"/>
              </w:rPr>
              <w:t>0</w:t>
            </w:r>
          </w:p>
          <w:p w:rsidR="00411BF4" w:rsidRPr="00C4293E" w:rsidRDefault="00A74E57" w:rsidP="00F405C3">
            <w:pPr>
              <w:pStyle w:val="ad"/>
              <w:spacing w:line="360" w:lineRule="auto"/>
              <w:jc w:val="center"/>
              <w:rPr>
                <w:sz w:val="21"/>
                <w:szCs w:val="21"/>
              </w:rPr>
            </w:pPr>
            <w:r w:rsidRPr="00C4293E">
              <w:rPr>
                <w:rFonts w:cs="微软雅黑" w:hint="eastAsia"/>
                <w:sz w:val="21"/>
                <w:szCs w:val="21"/>
              </w:rPr>
              <w:t>（</w:t>
            </w:r>
            <w:r w:rsidRPr="00C4293E">
              <w:rPr>
                <w:rFonts w:cs="微软雅黑"/>
                <w:sz w:val="21"/>
                <w:szCs w:val="21"/>
              </w:rPr>
              <w:t>0-</w:t>
            </w:r>
            <w:r w:rsidR="000023C5">
              <w:rPr>
                <w:rFonts w:cs="微软雅黑"/>
                <w:sz w:val="21"/>
                <w:szCs w:val="21"/>
              </w:rPr>
              <w:t>2</w:t>
            </w:r>
            <w:r w:rsidRPr="00C4293E">
              <w:rPr>
                <w:rFonts w:cs="微软雅黑" w:hint="eastAsia"/>
                <w:sz w:val="21"/>
                <w:szCs w:val="21"/>
              </w:rPr>
              <w:t>0）</w:t>
            </w:r>
          </w:p>
        </w:tc>
      </w:tr>
      <w:tr w:rsidR="000023C5" w:rsidRPr="00C4293E" w:rsidTr="00C4293E">
        <w:trPr>
          <w:trHeight w:val="1504"/>
          <w:jc w:val="center"/>
        </w:trPr>
        <w:tc>
          <w:tcPr>
            <w:tcW w:w="735" w:type="dxa"/>
            <w:vMerge w:val="restart"/>
            <w:vAlign w:val="center"/>
          </w:tcPr>
          <w:p w:rsidR="000023C5" w:rsidRPr="00C4293E" w:rsidRDefault="000023C5" w:rsidP="000023C5">
            <w:pPr>
              <w:pStyle w:val="ad"/>
              <w:spacing w:line="360" w:lineRule="auto"/>
              <w:rPr>
                <w:sz w:val="21"/>
                <w:szCs w:val="21"/>
              </w:rPr>
            </w:pPr>
            <w:r w:rsidRPr="00C4293E">
              <w:rPr>
                <w:rFonts w:hint="eastAsia"/>
                <w:sz w:val="21"/>
                <w:szCs w:val="21"/>
              </w:rPr>
              <w:t>技术</w:t>
            </w:r>
          </w:p>
          <w:p w:rsidR="000023C5" w:rsidRPr="00C4293E" w:rsidRDefault="000023C5" w:rsidP="000023C5">
            <w:pPr>
              <w:pStyle w:val="ad"/>
              <w:spacing w:line="360" w:lineRule="auto"/>
              <w:rPr>
                <w:rFonts w:cs="微软雅黑"/>
                <w:color w:val="0000FF"/>
                <w:sz w:val="21"/>
                <w:szCs w:val="21"/>
              </w:rPr>
            </w:pPr>
            <w:r w:rsidRPr="00C4293E">
              <w:rPr>
                <w:rFonts w:hint="eastAsia"/>
                <w:sz w:val="21"/>
                <w:szCs w:val="21"/>
              </w:rPr>
              <w:t>部分</w:t>
            </w:r>
          </w:p>
        </w:tc>
        <w:tc>
          <w:tcPr>
            <w:tcW w:w="1276" w:type="dxa"/>
            <w:vAlign w:val="center"/>
          </w:tcPr>
          <w:p w:rsidR="000023C5" w:rsidRPr="000023C5" w:rsidRDefault="000023C5" w:rsidP="000023C5">
            <w:pPr>
              <w:widowControl/>
              <w:spacing w:line="276" w:lineRule="auto"/>
              <w:ind w:firstLineChars="0" w:firstLine="0"/>
              <w:rPr>
                <w:rFonts w:ascii="宋体" w:hAnsi="宋体" w:cs="微软雅黑"/>
                <w:kern w:val="0"/>
                <w:szCs w:val="21"/>
              </w:rPr>
            </w:pPr>
            <w:r>
              <w:rPr>
                <w:rFonts w:ascii="宋体" w:hAnsi="宋体" w:cs="微软雅黑" w:hint="eastAsia"/>
                <w:kern w:val="0"/>
                <w:szCs w:val="21"/>
              </w:rPr>
              <w:t>1</w:t>
            </w:r>
            <w:r>
              <w:rPr>
                <w:rFonts w:ascii="宋体" w:hAnsi="宋体" w:cs="微软雅黑"/>
                <w:kern w:val="0"/>
                <w:szCs w:val="21"/>
              </w:rPr>
              <w:t>.</w:t>
            </w:r>
            <w:r w:rsidRPr="000023C5">
              <w:rPr>
                <w:rFonts w:ascii="宋体" w:hAnsi="宋体" w:cs="微软雅黑" w:hint="eastAsia"/>
                <w:kern w:val="0"/>
                <w:szCs w:val="21"/>
              </w:rPr>
              <w:t>服务方案</w:t>
            </w:r>
          </w:p>
        </w:tc>
        <w:tc>
          <w:tcPr>
            <w:tcW w:w="5528" w:type="dxa"/>
            <w:vAlign w:val="center"/>
          </w:tcPr>
          <w:p w:rsidR="000023C5" w:rsidRPr="000023C5" w:rsidRDefault="000023C5" w:rsidP="000023C5">
            <w:pPr>
              <w:widowControl/>
              <w:spacing w:line="276" w:lineRule="auto"/>
              <w:ind w:firstLineChars="0" w:firstLine="0"/>
              <w:jc w:val="left"/>
              <w:rPr>
                <w:rFonts w:ascii="宋体" w:hAnsi="宋体" w:cs="微软雅黑"/>
                <w:kern w:val="0"/>
                <w:szCs w:val="21"/>
              </w:rPr>
            </w:pPr>
            <w:r w:rsidRPr="000023C5">
              <w:rPr>
                <w:rFonts w:ascii="宋体" w:hAnsi="宋体" w:cs="微软雅黑" w:hint="eastAsia"/>
                <w:kern w:val="0"/>
                <w:szCs w:val="21"/>
              </w:rPr>
              <w:t>建筑消防设施及电气防火检测、门诊楼、人防工程进行</w:t>
            </w:r>
            <w:proofErr w:type="gramStart"/>
            <w:r w:rsidRPr="000023C5">
              <w:rPr>
                <w:rFonts w:ascii="宋体" w:hAnsi="宋体" w:cs="微软雅黑" w:hint="eastAsia"/>
                <w:kern w:val="0"/>
                <w:szCs w:val="21"/>
              </w:rPr>
              <w:t>系统消防</w:t>
            </w:r>
            <w:proofErr w:type="gramEnd"/>
            <w:r w:rsidRPr="000023C5">
              <w:rPr>
                <w:rFonts w:ascii="宋体" w:hAnsi="宋体" w:cs="微软雅黑" w:hint="eastAsia"/>
                <w:kern w:val="0"/>
                <w:szCs w:val="21"/>
              </w:rPr>
              <w:t>安全评估等方案科学合理性进行评审</w:t>
            </w:r>
            <w:r w:rsidRPr="000023C5">
              <w:rPr>
                <w:rFonts w:ascii="宋体" w:hAnsi="宋体" w:cs="微软雅黑" w:hint="eastAsia"/>
                <w:kern w:val="0"/>
                <w:szCs w:val="21"/>
              </w:rPr>
              <w:br/>
              <w:t>1</w:t>
            </w:r>
            <w:r>
              <w:rPr>
                <w:rFonts w:ascii="宋体" w:hAnsi="宋体" w:cs="微软雅黑" w:hint="eastAsia"/>
                <w:kern w:val="0"/>
                <w:szCs w:val="21"/>
              </w:rPr>
              <w:t>.</w:t>
            </w:r>
            <w:r w:rsidRPr="000023C5">
              <w:rPr>
                <w:rFonts w:ascii="宋体" w:hAnsi="宋体" w:cs="微软雅黑" w:hint="eastAsia"/>
                <w:kern w:val="0"/>
                <w:szCs w:val="21"/>
              </w:rPr>
              <w:t xml:space="preserve">服务方案完整、详细，对需求理解深刻有针对性的得 </w:t>
            </w:r>
            <w:r w:rsidR="005C5A17">
              <w:rPr>
                <w:rFonts w:ascii="宋体" w:hAnsi="宋体" w:cs="微软雅黑"/>
                <w:kern w:val="0"/>
                <w:szCs w:val="21"/>
              </w:rPr>
              <w:t>10</w:t>
            </w:r>
            <w:r w:rsidRPr="000023C5">
              <w:rPr>
                <w:rFonts w:ascii="宋体" w:hAnsi="宋体" w:cs="微软雅黑" w:hint="eastAsia"/>
                <w:kern w:val="0"/>
                <w:szCs w:val="21"/>
              </w:rPr>
              <w:t xml:space="preserve"> 分；</w:t>
            </w:r>
            <w:r w:rsidRPr="000023C5">
              <w:rPr>
                <w:rFonts w:ascii="宋体" w:hAnsi="宋体" w:cs="微软雅黑" w:hint="eastAsia"/>
                <w:kern w:val="0"/>
                <w:szCs w:val="21"/>
              </w:rPr>
              <w:br/>
              <w:t>2</w:t>
            </w:r>
            <w:r>
              <w:rPr>
                <w:rFonts w:ascii="宋体" w:hAnsi="宋体" w:cs="微软雅黑" w:hint="eastAsia"/>
                <w:kern w:val="0"/>
                <w:szCs w:val="21"/>
              </w:rPr>
              <w:t>.</w:t>
            </w:r>
            <w:r w:rsidRPr="000023C5">
              <w:rPr>
                <w:rFonts w:ascii="宋体" w:hAnsi="宋体" w:cs="微软雅黑" w:hint="eastAsia"/>
                <w:kern w:val="0"/>
                <w:szCs w:val="21"/>
              </w:rPr>
              <w:t>服务方案基本完整，对需求的把握到位， 针对性一般得</w:t>
            </w:r>
            <w:r w:rsidR="005C5A17">
              <w:rPr>
                <w:rFonts w:ascii="宋体" w:hAnsi="宋体" w:cs="微软雅黑"/>
                <w:kern w:val="0"/>
                <w:szCs w:val="21"/>
              </w:rPr>
              <w:t>7</w:t>
            </w:r>
            <w:r w:rsidRPr="000023C5">
              <w:rPr>
                <w:rFonts w:ascii="宋体" w:hAnsi="宋体" w:cs="微软雅黑" w:hint="eastAsia"/>
                <w:kern w:val="0"/>
                <w:szCs w:val="21"/>
              </w:rPr>
              <w:t>分；</w:t>
            </w:r>
            <w:r w:rsidRPr="000023C5">
              <w:rPr>
                <w:rFonts w:ascii="宋体" w:hAnsi="宋体" w:cs="微软雅黑" w:hint="eastAsia"/>
                <w:kern w:val="0"/>
                <w:szCs w:val="21"/>
              </w:rPr>
              <w:br/>
              <w:t>3</w:t>
            </w:r>
            <w:r>
              <w:rPr>
                <w:rFonts w:ascii="宋体" w:hAnsi="宋体" w:cs="微软雅黑" w:hint="eastAsia"/>
                <w:kern w:val="0"/>
                <w:szCs w:val="21"/>
              </w:rPr>
              <w:t>.</w:t>
            </w:r>
            <w:r w:rsidRPr="000023C5">
              <w:rPr>
                <w:rFonts w:ascii="宋体" w:hAnsi="宋体" w:cs="微软雅黑" w:hint="eastAsia"/>
                <w:kern w:val="0"/>
                <w:szCs w:val="21"/>
              </w:rPr>
              <w:t>服务方案一般，对需求把握基本到位，针对性差得</w:t>
            </w:r>
            <w:r w:rsidR="005C5A17">
              <w:rPr>
                <w:rFonts w:ascii="宋体" w:hAnsi="宋体" w:cs="微软雅黑"/>
                <w:kern w:val="0"/>
                <w:szCs w:val="21"/>
              </w:rPr>
              <w:t>4</w:t>
            </w:r>
            <w:r w:rsidRPr="000023C5">
              <w:rPr>
                <w:rFonts w:ascii="宋体" w:hAnsi="宋体" w:cs="微软雅黑" w:hint="eastAsia"/>
                <w:kern w:val="0"/>
                <w:szCs w:val="21"/>
              </w:rPr>
              <w:t>分；</w:t>
            </w:r>
          </w:p>
        </w:tc>
        <w:tc>
          <w:tcPr>
            <w:tcW w:w="1103" w:type="dxa"/>
            <w:vAlign w:val="center"/>
          </w:tcPr>
          <w:p w:rsidR="000023C5" w:rsidRPr="00C4293E" w:rsidRDefault="000023C5" w:rsidP="000023C5">
            <w:pPr>
              <w:pStyle w:val="ad"/>
              <w:spacing w:line="360" w:lineRule="auto"/>
              <w:jc w:val="center"/>
              <w:rPr>
                <w:sz w:val="21"/>
                <w:szCs w:val="21"/>
              </w:rPr>
            </w:pPr>
            <w:r>
              <w:rPr>
                <w:sz w:val="21"/>
                <w:szCs w:val="21"/>
              </w:rPr>
              <w:t>10</w:t>
            </w:r>
          </w:p>
          <w:p w:rsidR="000023C5" w:rsidRPr="00C4293E" w:rsidRDefault="000023C5" w:rsidP="000023C5">
            <w:pPr>
              <w:pStyle w:val="ad"/>
              <w:spacing w:line="360" w:lineRule="auto"/>
              <w:jc w:val="center"/>
              <w:rPr>
                <w:sz w:val="21"/>
                <w:szCs w:val="21"/>
              </w:rPr>
            </w:pPr>
            <w:r w:rsidRPr="00C4293E">
              <w:rPr>
                <w:rFonts w:hint="eastAsia"/>
                <w:sz w:val="21"/>
                <w:szCs w:val="21"/>
              </w:rPr>
              <w:t>（0</w:t>
            </w:r>
            <w:r w:rsidRPr="00C4293E">
              <w:rPr>
                <w:sz w:val="21"/>
                <w:szCs w:val="21"/>
              </w:rPr>
              <w:t>-</w:t>
            </w:r>
            <w:r w:rsidR="00C216B7">
              <w:rPr>
                <w:sz w:val="21"/>
                <w:szCs w:val="21"/>
              </w:rPr>
              <w:t>10</w:t>
            </w:r>
            <w:r w:rsidRPr="00C4293E">
              <w:rPr>
                <w:rFonts w:hint="eastAsia"/>
                <w:sz w:val="21"/>
                <w:szCs w:val="21"/>
              </w:rPr>
              <w:t>）</w:t>
            </w:r>
          </w:p>
        </w:tc>
      </w:tr>
      <w:tr w:rsidR="000023C5" w:rsidRPr="00C4293E" w:rsidTr="00C4293E">
        <w:trPr>
          <w:trHeight w:val="2319"/>
          <w:jc w:val="center"/>
        </w:trPr>
        <w:tc>
          <w:tcPr>
            <w:tcW w:w="735" w:type="dxa"/>
            <w:vMerge/>
            <w:vAlign w:val="center"/>
          </w:tcPr>
          <w:p w:rsidR="000023C5" w:rsidRPr="00C4293E" w:rsidRDefault="000023C5" w:rsidP="000023C5">
            <w:pPr>
              <w:pStyle w:val="ad"/>
              <w:spacing w:line="360" w:lineRule="auto"/>
              <w:rPr>
                <w:sz w:val="21"/>
                <w:szCs w:val="21"/>
              </w:rPr>
            </w:pPr>
          </w:p>
        </w:tc>
        <w:tc>
          <w:tcPr>
            <w:tcW w:w="1276" w:type="dxa"/>
            <w:vAlign w:val="center"/>
          </w:tcPr>
          <w:p w:rsidR="000023C5" w:rsidRPr="000023C5" w:rsidRDefault="000023C5" w:rsidP="000023C5">
            <w:pPr>
              <w:widowControl/>
              <w:spacing w:line="276" w:lineRule="auto"/>
              <w:ind w:firstLineChars="0" w:firstLine="0"/>
              <w:rPr>
                <w:rFonts w:ascii="宋体" w:hAnsi="宋体" w:cs="微软雅黑"/>
                <w:kern w:val="0"/>
                <w:szCs w:val="21"/>
              </w:rPr>
            </w:pPr>
            <w:r>
              <w:rPr>
                <w:rFonts w:ascii="宋体" w:hAnsi="宋体" w:cs="微软雅黑" w:hint="eastAsia"/>
                <w:kern w:val="0"/>
                <w:szCs w:val="21"/>
              </w:rPr>
              <w:t>2</w:t>
            </w:r>
            <w:r>
              <w:rPr>
                <w:rFonts w:ascii="宋体" w:hAnsi="宋体" w:cs="微软雅黑"/>
                <w:kern w:val="0"/>
                <w:szCs w:val="21"/>
              </w:rPr>
              <w:t>.</w:t>
            </w:r>
            <w:r w:rsidRPr="000023C5">
              <w:rPr>
                <w:rFonts w:ascii="宋体" w:hAnsi="宋体" w:cs="微软雅黑" w:hint="eastAsia"/>
                <w:kern w:val="0"/>
                <w:szCs w:val="21"/>
              </w:rPr>
              <w:t>保障工作质量及服务承诺</w:t>
            </w:r>
          </w:p>
        </w:tc>
        <w:tc>
          <w:tcPr>
            <w:tcW w:w="5528" w:type="dxa"/>
            <w:vAlign w:val="center"/>
          </w:tcPr>
          <w:p w:rsidR="000023C5" w:rsidRPr="000023C5" w:rsidRDefault="000023C5" w:rsidP="000023C5">
            <w:pPr>
              <w:widowControl/>
              <w:spacing w:line="276" w:lineRule="auto"/>
              <w:ind w:firstLineChars="0" w:firstLine="0"/>
              <w:jc w:val="left"/>
              <w:rPr>
                <w:rFonts w:ascii="宋体" w:hAnsi="宋体" w:cs="微软雅黑"/>
                <w:kern w:val="0"/>
                <w:szCs w:val="21"/>
              </w:rPr>
            </w:pPr>
            <w:r>
              <w:rPr>
                <w:rFonts w:ascii="宋体" w:hAnsi="宋体" w:cs="微软雅黑"/>
                <w:kern w:val="0"/>
                <w:szCs w:val="21"/>
              </w:rPr>
              <w:t>1.</w:t>
            </w:r>
            <w:r w:rsidRPr="000023C5">
              <w:rPr>
                <w:rFonts w:ascii="宋体" w:hAnsi="宋体" w:cs="微软雅黑" w:hint="eastAsia"/>
                <w:kern w:val="0"/>
                <w:szCs w:val="21"/>
              </w:rPr>
              <w:t>保障工作质量的方案和措施详细、完整合理、 针对性高，符合采购人实际情况得</w:t>
            </w:r>
            <w:r w:rsidR="00414451">
              <w:rPr>
                <w:rFonts w:ascii="宋体" w:hAnsi="宋体" w:cs="微软雅黑"/>
                <w:kern w:val="0"/>
                <w:szCs w:val="21"/>
              </w:rPr>
              <w:t>5</w:t>
            </w:r>
            <w:r w:rsidRPr="000023C5">
              <w:rPr>
                <w:rFonts w:ascii="宋体" w:hAnsi="宋体" w:cs="微软雅黑" w:hint="eastAsia"/>
                <w:kern w:val="0"/>
                <w:szCs w:val="21"/>
              </w:rPr>
              <w:t>分，基本满足要求得</w:t>
            </w:r>
            <w:r w:rsidR="00414451">
              <w:rPr>
                <w:rFonts w:ascii="宋体" w:hAnsi="宋体" w:cs="微软雅黑"/>
                <w:kern w:val="0"/>
                <w:szCs w:val="21"/>
              </w:rPr>
              <w:t>3</w:t>
            </w:r>
            <w:r w:rsidRPr="000023C5">
              <w:rPr>
                <w:rFonts w:ascii="宋体" w:hAnsi="宋体" w:cs="微软雅黑" w:hint="eastAsia"/>
                <w:kern w:val="0"/>
                <w:szCs w:val="21"/>
              </w:rPr>
              <w:t>分，未提供得</w:t>
            </w:r>
            <w:r w:rsidR="00E33FB6">
              <w:rPr>
                <w:rFonts w:ascii="宋体" w:hAnsi="宋体" w:cs="微软雅黑"/>
                <w:kern w:val="0"/>
                <w:szCs w:val="21"/>
              </w:rPr>
              <w:t>0</w:t>
            </w:r>
            <w:r w:rsidRPr="000023C5">
              <w:rPr>
                <w:rFonts w:ascii="宋体" w:hAnsi="宋体" w:cs="微软雅黑" w:hint="eastAsia"/>
                <w:kern w:val="0"/>
                <w:szCs w:val="21"/>
              </w:rPr>
              <w:t>分。</w:t>
            </w:r>
            <w:r w:rsidRPr="000023C5">
              <w:rPr>
                <w:rFonts w:ascii="宋体" w:hAnsi="宋体" w:cs="微软雅黑" w:hint="eastAsia"/>
                <w:kern w:val="0"/>
                <w:szCs w:val="21"/>
              </w:rPr>
              <w:br/>
              <w:t>2</w:t>
            </w:r>
            <w:r>
              <w:rPr>
                <w:rFonts w:ascii="宋体" w:hAnsi="宋体" w:cs="微软雅黑" w:hint="eastAsia"/>
                <w:kern w:val="0"/>
                <w:szCs w:val="21"/>
              </w:rPr>
              <w:t>.</w:t>
            </w:r>
            <w:r w:rsidRPr="000023C5">
              <w:rPr>
                <w:rFonts w:ascii="宋体" w:hAnsi="宋体" w:cs="微软雅黑" w:hint="eastAsia"/>
                <w:kern w:val="0"/>
                <w:szCs w:val="21"/>
              </w:rPr>
              <w:t>服务承诺明确清晰，贴合项目实际，满足采购人实际需求得</w:t>
            </w:r>
            <w:r w:rsidR="00E33FB6">
              <w:rPr>
                <w:rFonts w:ascii="宋体" w:hAnsi="宋体" w:cs="微软雅黑"/>
                <w:kern w:val="0"/>
                <w:szCs w:val="21"/>
              </w:rPr>
              <w:t>5</w:t>
            </w:r>
            <w:r w:rsidRPr="000023C5">
              <w:rPr>
                <w:rFonts w:ascii="宋体" w:hAnsi="宋体" w:cs="微软雅黑" w:hint="eastAsia"/>
                <w:kern w:val="0"/>
                <w:szCs w:val="21"/>
              </w:rPr>
              <w:t>分，承诺不清晰，基本满足要求得</w:t>
            </w:r>
            <w:r w:rsidR="00E33FB6">
              <w:rPr>
                <w:rFonts w:ascii="宋体" w:hAnsi="宋体" w:cs="微软雅黑"/>
                <w:kern w:val="0"/>
                <w:szCs w:val="21"/>
              </w:rPr>
              <w:t>3</w:t>
            </w:r>
            <w:r w:rsidRPr="000023C5">
              <w:rPr>
                <w:rFonts w:ascii="宋体" w:hAnsi="宋体" w:cs="微软雅黑" w:hint="eastAsia"/>
                <w:kern w:val="0"/>
                <w:szCs w:val="21"/>
              </w:rPr>
              <w:t>分，未提供得 0 分。</w:t>
            </w:r>
          </w:p>
        </w:tc>
        <w:tc>
          <w:tcPr>
            <w:tcW w:w="1103" w:type="dxa"/>
            <w:vAlign w:val="center"/>
          </w:tcPr>
          <w:p w:rsidR="000023C5" w:rsidRPr="00C4293E" w:rsidRDefault="00C216B7" w:rsidP="000023C5">
            <w:pPr>
              <w:pStyle w:val="ad"/>
              <w:spacing w:line="360" w:lineRule="auto"/>
              <w:jc w:val="center"/>
              <w:rPr>
                <w:sz w:val="21"/>
                <w:szCs w:val="21"/>
              </w:rPr>
            </w:pPr>
            <w:r>
              <w:rPr>
                <w:sz w:val="21"/>
                <w:szCs w:val="21"/>
              </w:rPr>
              <w:t>1</w:t>
            </w:r>
            <w:r w:rsidR="00414451">
              <w:rPr>
                <w:sz w:val="21"/>
                <w:szCs w:val="21"/>
              </w:rPr>
              <w:t>0</w:t>
            </w:r>
          </w:p>
          <w:p w:rsidR="000023C5" w:rsidRPr="00C4293E" w:rsidRDefault="000023C5" w:rsidP="000023C5">
            <w:pPr>
              <w:pStyle w:val="ad"/>
              <w:spacing w:line="360" w:lineRule="auto"/>
              <w:jc w:val="center"/>
              <w:rPr>
                <w:sz w:val="21"/>
                <w:szCs w:val="21"/>
              </w:rPr>
            </w:pPr>
            <w:r w:rsidRPr="00C4293E">
              <w:rPr>
                <w:rFonts w:hint="eastAsia"/>
                <w:sz w:val="21"/>
                <w:szCs w:val="21"/>
              </w:rPr>
              <w:t>（0</w:t>
            </w:r>
            <w:r w:rsidRPr="00C4293E">
              <w:rPr>
                <w:sz w:val="21"/>
                <w:szCs w:val="21"/>
              </w:rPr>
              <w:t>-1</w:t>
            </w:r>
            <w:r w:rsidR="00414451">
              <w:rPr>
                <w:sz w:val="21"/>
                <w:szCs w:val="21"/>
              </w:rPr>
              <w:t>0</w:t>
            </w:r>
            <w:r w:rsidRPr="00C4293E">
              <w:rPr>
                <w:rFonts w:hint="eastAsia"/>
                <w:sz w:val="21"/>
                <w:szCs w:val="21"/>
              </w:rPr>
              <w:t>）</w:t>
            </w:r>
          </w:p>
        </w:tc>
      </w:tr>
      <w:tr w:rsidR="000023C5" w:rsidRPr="00C4293E" w:rsidTr="00C4293E">
        <w:trPr>
          <w:trHeight w:val="365"/>
          <w:jc w:val="center"/>
        </w:trPr>
        <w:tc>
          <w:tcPr>
            <w:tcW w:w="735" w:type="dxa"/>
            <w:vMerge/>
            <w:vAlign w:val="center"/>
          </w:tcPr>
          <w:p w:rsidR="000023C5" w:rsidRPr="00C4293E" w:rsidRDefault="000023C5" w:rsidP="000023C5">
            <w:pPr>
              <w:pStyle w:val="ad"/>
              <w:spacing w:line="360" w:lineRule="auto"/>
              <w:rPr>
                <w:sz w:val="21"/>
                <w:szCs w:val="21"/>
              </w:rPr>
            </w:pPr>
          </w:p>
        </w:tc>
        <w:tc>
          <w:tcPr>
            <w:tcW w:w="1276" w:type="dxa"/>
            <w:vAlign w:val="center"/>
          </w:tcPr>
          <w:p w:rsidR="000023C5" w:rsidRPr="000023C5" w:rsidRDefault="000023C5" w:rsidP="000023C5">
            <w:pPr>
              <w:widowControl/>
              <w:spacing w:line="276" w:lineRule="auto"/>
              <w:ind w:firstLineChars="0" w:firstLine="0"/>
              <w:rPr>
                <w:rFonts w:ascii="宋体" w:hAnsi="宋体" w:cs="微软雅黑"/>
                <w:kern w:val="0"/>
                <w:szCs w:val="21"/>
              </w:rPr>
            </w:pPr>
            <w:r>
              <w:rPr>
                <w:rFonts w:ascii="宋体" w:hAnsi="宋体" w:cs="微软雅黑" w:hint="eastAsia"/>
                <w:kern w:val="0"/>
                <w:szCs w:val="21"/>
              </w:rPr>
              <w:t>3</w:t>
            </w:r>
            <w:r>
              <w:rPr>
                <w:rFonts w:ascii="宋体" w:hAnsi="宋体" w:cs="微软雅黑"/>
                <w:kern w:val="0"/>
                <w:szCs w:val="21"/>
              </w:rPr>
              <w:t>.</w:t>
            </w:r>
            <w:r w:rsidRPr="000023C5">
              <w:rPr>
                <w:rFonts w:ascii="宋体" w:hAnsi="宋体" w:cs="微软雅黑" w:hint="eastAsia"/>
                <w:kern w:val="0"/>
                <w:szCs w:val="21"/>
              </w:rPr>
              <w:t>人员配置</w:t>
            </w:r>
          </w:p>
        </w:tc>
        <w:tc>
          <w:tcPr>
            <w:tcW w:w="5528" w:type="dxa"/>
            <w:vAlign w:val="center"/>
          </w:tcPr>
          <w:p w:rsidR="000023C5" w:rsidRDefault="00D0560E" w:rsidP="000023C5">
            <w:pPr>
              <w:widowControl/>
              <w:spacing w:line="276" w:lineRule="auto"/>
              <w:ind w:firstLineChars="0" w:firstLine="0"/>
              <w:jc w:val="left"/>
              <w:rPr>
                <w:rFonts w:ascii="宋体" w:hAnsi="宋体" w:cs="微软雅黑"/>
                <w:kern w:val="0"/>
                <w:szCs w:val="21"/>
              </w:rPr>
            </w:pPr>
            <w:r>
              <w:rPr>
                <w:rFonts w:ascii="宋体" w:hAnsi="宋体" w:cs="微软雅黑" w:hint="eastAsia"/>
                <w:kern w:val="0"/>
                <w:szCs w:val="21"/>
              </w:rPr>
              <w:t>1</w:t>
            </w:r>
            <w:r>
              <w:rPr>
                <w:rFonts w:ascii="宋体" w:hAnsi="宋体" w:cs="微软雅黑"/>
                <w:kern w:val="0"/>
                <w:szCs w:val="21"/>
              </w:rPr>
              <w:t>.</w:t>
            </w:r>
            <w:r w:rsidR="000023C5" w:rsidRPr="000023C5">
              <w:rPr>
                <w:rFonts w:ascii="宋体" w:hAnsi="宋体" w:cs="微软雅黑" w:hint="eastAsia"/>
                <w:kern w:val="0"/>
                <w:szCs w:val="21"/>
              </w:rPr>
              <w:t>供应商应具备专业项目团队，拟派人员能力强、数量充分，综合审查项目人员配置方案和管理方案，详细、科学、合理性并完全满足要求，得</w:t>
            </w:r>
            <w:r w:rsidR="000023C5">
              <w:rPr>
                <w:rFonts w:ascii="宋体" w:hAnsi="宋体" w:cs="微软雅黑"/>
                <w:kern w:val="0"/>
                <w:szCs w:val="21"/>
              </w:rPr>
              <w:t>10</w:t>
            </w:r>
            <w:r w:rsidR="000023C5" w:rsidRPr="000023C5">
              <w:rPr>
                <w:rFonts w:ascii="宋体" w:hAnsi="宋体" w:cs="微软雅黑" w:hint="eastAsia"/>
                <w:kern w:val="0"/>
                <w:szCs w:val="21"/>
              </w:rPr>
              <w:t>分；较详细、合理基本满足，得</w:t>
            </w:r>
            <w:r w:rsidR="000023C5">
              <w:rPr>
                <w:rFonts w:ascii="宋体" w:hAnsi="宋体" w:cs="微软雅黑" w:hint="eastAsia"/>
                <w:kern w:val="0"/>
                <w:szCs w:val="21"/>
              </w:rPr>
              <w:t>5</w:t>
            </w:r>
            <w:r w:rsidR="000023C5" w:rsidRPr="000023C5">
              <w:rPr>
                <w:rFonts w:ascii="宋体" w:hAnsi="宋体" w:cs="微软雅黑" w:hint="eastAsia"/>
                <w:kern w:val="0"/>
                <w:szCs w:val="21"/>
              </w:rPr>
              <w:t>分；不详细或不满足，得</w:t>
            </w:r>
            <w:r w:rsidR="000023C5">
              <w:rPr>
                <w:rFonts w:ascii="宋体" w:hAnsi="宋体" w:cs="微软雅黑" w:hint="eastAsia"/>
                <w:kern w:val="0"/>
                <w:szCs w:val="21"/>
              </w:rPr>
              <w:t>0</w:t>
            </w:r>
            <w:r w:rsidR="000023C5" w:rsidRPr="000023C5">
              <w:rPr>
                <w:rFonts w:ascii="宋体" w:hAnsi="宋体" w:cs="微软雅黑" w:hint="eastAsia"/>
                <w:kern w:val="0"/>
                <w:szCs w:val="21"/>
              </w:rPr>
              <w:t>分。</w:t>
            </w:r>
          </w:p>
          <w:p w:rsidR="00D0560E" w:rsidRDefault="00D0560E" w:rsidP="000023C5">
            <w:pPr>
              <w:widowControl/>
              <w:spacing w:line="276" w:lineRule="auto"/>
              <w:ind w:firstLineChars="0" w:firstLine="0"/>
              <w:jc w:val="left"/>
              <w:rPr>
                <w:rFonts w:ascii="宋体" w:hAnsi="宋体" w:cs="微软雅黑"/>
                <w:kern w:val="0"/>
                <w:szCs w:val="21"/>
              </w:rPr>
            </w:pPr>
            <w:r>
              <w:rPr>
                <w:rFonts w:ascii="宋体" w:hAnsi="宋体" w:cs="微软雅黑" w:hint="eastAsia"/>
                <w:kern w:val="0"/>
                <w:szCs w:val="21"/>
              </w:rPr>
              <w:t>2</w:t>
            </w:r>
            <w:r>
              <w:rPr>
                <w:rFonts w:ascii="宋体" w:hAnsi="宋体" w:cs="微软雅黑"/>
                <w:kern w:val="0"/>
                <w:szCs w:val="21"/>
              </w:rPr>
              <w:t>.</w:t>
            </w:r>
            <w:r w:rsidR="00E1094A">
              <w:rPr>
                <w:rFonts w:ascii="宋体" w:hAnsi="宋体" w:cs="微软雅黑" w:hint="eastAsia"/>
                <w:kern w:val="0"/>
                <w:szCs w:val="21"/>
              </w:rPr>
              <w:t>一级注册消防工程师人数：</w:t>
            </w:r>
          </w:p>
          <w:p w:rsidR="00E1094A" w:rsidRPr="00D0560E" w:rsidRDefault="00E1094A" w:rsidP="000023C5">
            <w:pPr>
              <w:widowControl/>
              <w:spacing w:line="276" w:lineRule="auto"/>
              <w:ind w:firstLineChars="0" w:firstLine="0"/>
              <w:jc w:val="left"/>
              <w:rPr>
                <w:rFonts w:ascii="宋体" w:hAnsi="宋体" w:cs="微软雅黑"/>
                <w:kern w:val="0"/>
                <w:szCs w:val="21"/>
              </w:rPr>
            </w:pPr>
            <w:r>
              <w:rPr>
                <w:rFonts w:ascii="宋体" w:hAnsi="宋体" w:cs="微软雅黑" w:hint="eastAsia"/>
                <w:kern w:val="0"/>
                <w:szCs w:val="21"/>
              </w:rPr>
              <w:t>4人及以上得5分，2</w:t>
            </w:r>
            <w:r>
              <w:rPr>
                <w:rFonts w:ascii="宋体" w:hAnsi="宋体" w:cs="微软雅黑"/>
                <w:kern w:val="0"/>
                <w:szCs w:val="21"/>
              </w:rPr>
              <w:t>-3</w:t>
            </w:r>
            <w:r>
              <w:rPr>
                <w:rFonts w:ascii="宋体" w:hAnsi="宋体" w:cs="微软雅黑" w:hint="eastAsia"/>
                <w:kern w:val="0"/>
                <w:szCs w:val="21"/>
              </w:rPr>
              <w:t>人得3分，1人得1分，</w:t>
            </w:r>
            <w:r w:rsidR="00D3573A" w:rsidRPr="000023C5">
              <w:rPr>
                <w:rFonts w:ascii="宋体" w:hAnsi="宋体" w:cs="微软雅黑" w:hint="eastAsia"/>
                <w:kern w:val="0"/>
                <w:szCs w:val="21"/>
              </w:rPr>
              <w:t>未提供得 0 分。</w:t>
            </w:r>
          </w:p>
        </w:tc>
        <w:tc>
          <w:tcPr>
            <w:tcW w:w="1103" w:type="dxa"/>
            <w:vAlign w:val="center"/>
          </w:tcPr>
          <w:p w:rsidR="000023C5" w:rsidRDefault="000023C5" w:rsidP="000023C5">
            <w:pPr>
              <w:pStyle w:val="ad"/>
              <w:spacing w:line="360" w:lineRule="auto"/>
              <w:jc w:val="center"/>
              <w:rPr>
                <w:rFonts w:cs="微软雅黑"/>
                <w:sz w:val="21"/>
                <w:szCs w:val="21"/>
              </w:rPr>
            </w:pPr>
            <w:r w:rsidRPr="00C4293E">
              <w:rPr>
                <w:rFonts w:cs="微软雅黑"/>
                <w:sz w:val="21"/>
                <w:szCs w:val="21"/>
              </w:rPr>
              <w:t>1</w:t>
            </w:r>
            <w:r w:rsidR="00E1094A">
              <w:rPr>
                <w:rFonts w:cs="微软雅黑"/>
                <w:sz w:val="21"/>
                <w:szCs w:val="21"/>
              </w:rPr>
              <w:t>5</w:t>
            </w:r>
          </w:p>
          <w:p w:rsidR="000023C5" w:rsidRPr="00C4293E" w:rsidRDefault="000023C5" w:rsidP="000023C5">
            <w:pPr>
              <w:pStyle w:val="ad"/>
              <w:spacing w:line="360" w:lineRule="auto"/>
              <w:jc w:val="center"/>
              <w:rPr>
                <w:rFonts w:cs="微软雅黑"/>
                <w:sz w:val="21"/>
                <w:szCs w:val="21"/>
              </w:rPr>
            </w:pPr>
            <w:r w:rsidRPr="00C4293E">
              <w:rPr>
                <w:rFonts w:cs="微软雅黑" w:hint="eastAsia"/>
                <w:sz w:val="21"/>
                <w:szCs w:val="21"/>
              </w:rPr>
              <w:t>（</w:t>
            </w:r>
            <w:r w:rsidRPr="00C4293E">
              <w:rPr>
                <w:rFonts w:cs="微软雅黑"/>
                <w:sz w:val="21"/>
                <w:szCs w:val="21"/>
              </w:rPr>
              <w:t>0-1</w:t>
            </w:r>
            <w:r w:rsidR="00E1094A">
              <w:rPr>
                <w:rFonts w:cs="微软雅黑"/>
                <w:sz w:val="21"/>
                <w:szCs w:val="21"/>
              </w:rPr>
              <w:t>5</w:t>
            </w:r>
            <w:r w:rsidRPr="00C4293E">
              <w:rPr>
                <w:rFonts w:cs="微软雅黑" w:hint="eastAsia"/>
                <w:sz w:val="21"/>
                <w:szCs w:val="21"/>
              </w:rPr>
              <w:t>）</w:t>
            </w:r>
          </w:p>
        </w:tc>
      </w:tr>
      <w:tr w:rsidR="000023C5" w:rsidRPr="00C4293E" w:rsidTr="00C4293E">
        <w:trPr>
          <w:jc w:val="center"/>
        </w:trPr>
        <w:tc>
          <w:tcPr>
            <w:tcW w:w="735" w:type="dxa"/>
            <w:vMerge/>
            <w:vAlign w:val="center"/>
          </w:tcPr>
          <w:p w:rsidR="000023C5" w:rsidRPr="00C4293E" w:rsidRDefault="000023C5" w:rsidP="000023C5">
            <w:pPr>
              <w:pStyle w:val="ad"/>
              <w:spacing w:line="360" w:lineRule="auto"/>
              <w:rPr>
                <w:rFonts w:cs="微软雅黑"/>
                <w:color w:val="0000FF"/>
                <w:sz w:val="21"/>
                <w:szCs w:val="21"/>
              </w:rPr>
            </w:pPr>
            <w:bookmarkStart w:id="1" w:name="gxebd_pack_1_EvalFactorScoreEnd"/>
            <w:bookmarkEnd w:id="1"/>
          </w:p>
        </w:tc>
        <w:tc>
          <w:tcPr>
            <w:tcW w:w="1276" w:type="dxa"/>
            <w:vAlign w:val="center"/>
          </w:tcPr>
          <w:p w:rsidR="000023C5" w:rsidRPr="000023C5" w:rsidRDefault="000023C5" w:rsidP="000023C5">
            <w:pPr>
              <w:widowControl/>
              <w:spacing w:line="276" w:lineRule="auto"/>
              <w:ind w:firstLineChars="0" w:firstLine="0"/>
              <w:rPr>
                <w:rFonts w:ascii="宋体" w:hAnsi="宋体" w:cs="微软雅黑"/>
                <w:kern w:val="0"/>
                <w:szCs w:val="21"/>
              </w:rPr>
            </w:pPr>
            <w:r>
              <w:rPr>
                <w:rFonts w:ascii="宋体" w:hAnsi="宋体" w:cs="微软雅黑" w:hint="eastAsia"/>
                <w:kern w:val="0"/>
                <w:szCs w:val="21"/>
              </w:rPr>
              <w:t>4</w:t>
            </w:r>
            <w:r>
              <w:rPr>
                <w:rFonts w:ascii="宋体" w:hAnsi="宋体" w:cs="微软雅黑"/>
                <w:kern w:val="0"/>
                <w:szCs w:val="21"/>
              </w:rPr>
              <w:t>.</w:t>
            </w:r>
            <w:r w:rsidRPr="000023C5">
              <w:rPr>
                <w:rFonts w:ascii="宋体" w:hAnsi="宋体" w:cs="微软雅黑" w:hint="eastAsia"/>
                <w:kern w:val="0"/>
                <w:szCs w:val="21"/>
              </w:rPr>
              <w:t>应急预案</w:t>
            </w:r>
          </w:p>
        </w:tc>
        <w:tc>
          <w:tcPr>
            <w:tcW w:w="5528" w:type="dxa"/>
            <w:vAlign w:val="center"/>
          </w:tcPr>
          <w:p w:rsidR="000023C5" w:rsidRPr="000023C5" w:rsidRDefault="000023C5" w:rsidP="000023C5">
            <w:pPr>
              <w:widowControl/>
              <w:spacing w:line="276" w:lineRule="auto"/>
              <w:ind w:firstLineChars="0" w:firstLine="0"/>
              <w:jc w:val="left"/>
              <w:rPr>
                <w:rFonts w:ascii="宋体" w:hAnsi="宋体" w:cs="微软雅黑"/>
                <w:kern w:val="0"/>
                <w:szCs w:val="21"/>
              </w:rPr>
            </w:pPr>
            <w:r w:rsidRPr="000023C5">
              <w:rPr>
                <w:rFonts w:ascii="宋体" w:hAnsi="宋体" w:cs="微软雅黑" w:hint="eastAsia"/>
                <w:kern w:val="0"/>
                <w:szCs w:val="21"/>
              </w:rPr>
              <w:t>特殊时期服务的人员配备、 快速反应以及故障维修的承诺完整、详细有针对性得</w:t>
            </w:r>
            <w:r w:rsidR="003322A1">
              <w:rPr>
                <w:rFonts w:ascii="宋体" w:hAnsi="宋体" w:cs="微软雅黑"/>
                <w:kern w:val="0"/>
                <w:szCs w:val="21"/>
              </w:rPr>
              <w:t>15</w:t>
            </w:r>
            <w:r w:rsidRPr="000023C5">
              <w:rPr>
                <w:rFonts w:ascii="宋体" w:hAnsi="宋体" w:cs="微软雅黑" w:hint="eastAsia"/>
                <w:kern w:val="0"/>
                <w:szCs w:val="21"/>
              </w:rPr>
              <w:t>分； 较详细、合理基本满足10 分；不详尽或不满足 0-5 分</w:t>
            </w:r>
          </w:p>
        </w:tc>
        <w:tc>
          <w:tcPr>
            <w:tcW w:w="1103" w:type="dxa"/>
            <w:vAlign w:val="center"/>
          </w:tcPr>
          <w:p w:rsidR="000023C5" w:rsidRDefault="000023C5" w:rsidP="000023C5">
            <w:pPr>
              <w:pStyle w:val="ad"/>
              <w:spacing w:line="360" w:lineRule="auto"/>
              <w:jc w:val="center"/>
              <w:rPr>
                <w:rFonts w:cs="微软雅黑"/>
                <w:sz w:val="21"/>
                <w:szCs w:val="21"/>
              </w:rPr>
            </w:pPr>
            <w:r w:rsidRPr="00C4293E">
              <w:rPr>
                <w:rFonts w:cs="微软雅黑"/>
                <w:sz w:val="21"/>
                <w:szCs w:val="21"/>
              </w:rPr>
              <w:t>15</w:t>
            </w:r>
          </w:p>
          <w:p w:rsidR="000023C5" w:rsidRPr="00C4293E" w:rsidRDefault="000023C5" w:rsidP="000023C5">
            <w:pPr>
              <w:pStyle w:val="ad"/>
              <w:spacing w:line="360" w:lineRule="auto"/>
              <w:jc w:val="center"/>
              <w:rPr>
                <w:rFonts w:cs="微软雅黑"/>
                <w:color w:val="FF0000"/>
                <w:sz w:val="21"/>
                <w:szCs w:val="21"/>
              </w:rPr>
            </w:pPr>
            <w:r w:rsidRPr="00C4293E">
              <w:rPr>
                <w:rFonts w:cs="微软雅黑" w:hint="eastAsia"/>
                <w:sz w:val="21"/>
                <w:szCs w:val="21"/>
              </w:rPr>
              <w:t>（</w:t>
            </w:r>
            <w:r w:rsidRPr="00C4293E">
              <w:rPr>
                <w:rFonts w:cs="微软雅黑"/>
                <w:sz w:val="21"/>
                <w:szCs w:val="21"/>
              </w:rPr>
              <w:t>0-1</w:t>
            </w:r>
            <w:r w:rsidRPr="00C4293E">
              <w:rPr>
                <w:rFonts w:cs="微软雅黑" w:hint="eastAsia"/>
                <w:sz w:val="21"/>
                <w:szCs w:val="21"/>
              </w:rPr>
              <w:t>5）</w:t>
            </w:r>
          </w:p>
        </w:tc>
      </w:tr>
    </w:tbl>
    <w:p w:rsidR="00411BF4" w:rsidRPr="00C44FBF" w:rsidRDefault="00411BF4" w:rsidP="00C44FBF">
      <w:pPr>
        <w:pStyle w:val="ad"/>
        <w:spacing w:line="360" w:lineRule="auto"/>
        <w:rPr>
          <w:bCs/>
        </w:rPr>
      </w:pPr>
    </w:p>
    <w:p w:rsidR="00411BF4" w:rsidRPr="0001540C" w:rsidRDefault="00A74E57" w:rsidP="00C44FBF">
      <w:pPr>
        <w:pStyle w:val="ad"/>
        <w:spacing w:line="360" w:lineRule="auto"/>
        <w:rPr>
          <w:b/>
          <w:bCs/>
          <w:sz w:val="28"/>
          <w:szCs w:val="28"/>
        </w:rPr>
      </w:pPr>
      <w:r w:rsidRPr="0001540C">
        <w:rPr>
          <w:rFonts w:hint="eastAsia"/>
          <w:b/>
          <w:bCs/>
          <w:sz w:val="28"/>
          <w:szCs w:val="28"/>
        </w:rPr>
        <w:t>五、开标</w:t>
      </w:r>
    </w:p>
    <w:p w:rsidR="00AE7093" w:rsidRDefault="00AE7093" w:rsidP="00AE7093">
      <w:pPr>
        <w:pStyle w:val="ad"/>
        <w:spacing w:line="360" w:lineRule="auto"/>
        <w:ind w:firstLineChars="200" w:firstLine="480"/>
        <w:rPr>
          <w:bCs/>
        </w:rPr>
      </w:pPr>
      <w:r>
        <w:rPr>
          <w:bCs/>
        </w:rPr>
        <w:t>1</w:t>
      </w:r>
      <w:r>
        <w:rPr>
          <w:rFonts w:hint="eastAsia"/>
          <w:bCs/>
        </w:rPr>
        <w:t>、递交投标文件截止时间：2</w:t>
      </w:r>
      <w:r>
        <w:rPr>
          <w:bCs/>
        </w:rPr>
        <w:t>023</w:t>
      </w:r>
      <w:r>
        <w:rPr>
          <w:rFonts w:hint="eastAsia"/>
          <w:bCs/>
        </w:rPr>
        <w:t>年</w:t>
      </w:r>
      <w:r w:rsidR="004E1DEE">
        <w:rPr>
          <w:bCs/>
        </w:rPr>
        <w:t>6</w:t>
      </w:r>
      <w:r>
        <w:rPr>
          <w:rFonts w:hint="eastAsia"/>
          <w:bCs/>
        </w:rPr>
        <w:t>月</w:t>
      </w:r>
      <w:r w:rsidR="002213AC">
        <w:rPr>
          <w:bCs/>
        </w:rPr>
        <w:t>30</w:t>
      </w:r>
      <w:r>
        <w:rPr>
          <w:rFonts w:hint="eastAsia"/>
          <w:bCs/>
        </w:rPr>
        <w:t>日1</w:t>
      </w:r>
      <w:r>
        <w:rPr>
          <w:bCs/>
        </w:rPr>
        <w:t>3</w:t>
      </w:r>
      <w:r>
        <w:rPr>
          <w:rFonts w:hint="eastAsia"/>
          <w:bCs/>
        </w:rPr>
        <w:t>：0</w:t>
      </w:r>
      <w:r>
        <w:rPr>
          <w:bCs/>
        </w:rPr>
        <w:t>0.</w:t>
      </w:r>
      <w:r w:rsidR="00A74E57" w:rsidRPr="00C44FBF">
        <w:rPr>
          <w:bCs/>
        </w:rPr>
        <w:t xml:space="preserve">   </w:t>
      </w:r>
    </w:p>
    <w:p w:rsidR="00411BF4" w:rsidRPr="00C44FBF" w:rsidRDefault="00AE7093" w:rsidP="00AE7093">
      <w:pPr>
        <w:pStyle w:val="ad"/>
        <w:spacing w:line="360" w:lineRule="auto"/>
        <w:ind w:firstLineChars="200" w:firstLine="480"/>
        <w:rPr>
          <w:bCs/>
        </w:rPr>
      </w:pPr>
      <w:r>
        <w:rPr>
          <w:bCs/>
        </w:rPr>
        <w:t>2</w:t>
      </w:r>
      <w:r w:rsidR="00A74E57" w:rsidRPr="00C44FBF">
        <w:rPr>
          <w:rFonts w:hint="eastAsia"/>
          <w:bCs/>
        </w:rPr>
        <w:t>、开标时间：</w:t>
      </w:r>
      <w:r w:rsidR="00A74E57" w:rsidRPr="00C44FBF">
        <w:rPr>
          <w:rFonts w:hint="eastAsia"/>
          <w:bCs/>
          <w:u w:val="single"/>
        </w:rPr>
        <w:t xml:space="preserve"> </w:t>
      </w:r>
      <w:r w:rsidR="009C139A" w:rsidRPr="00C44FBF">
        <w:rPr>
          <w:rFonts w:hint="eastAsia"/>
          <w:bCs/>
          <w:u w:val="single"/>
        </w:rPr>
        <w:t>202</w:t>
      </w:r>
      <w:r w:rsidR="0001540C">
        <w:rPr>
          <w:bCs/>
          <w:u w:val="single"/>
        </w:rPr>
        <w:t>3</w:t>
      </w:r>
      <w:r w:rsidR="00A74E57" w:rsidRPr="00C44FBF">
        <w:rPr>
          <w:rFonts w:hint="eastAsia"/>
          <w:bCs/>
          <w:u w:val="single"/>
        </w:rPr>
        <w:t xml:space="preserve"> </w:t>
      </w:r>
      <w:r w:rsidR="00A74E57" w:rsidRPr="00C44FBF">
        <w:rPr>
          <w:rFonts w:hint="eastAsia"/>
          <w:bCs/>
        </w:rPr>
        <w:t>年</w:t>
      </w:r>
      <w:r w:rsidR="00A74E57" w:rsidRPr="00C44FBF">
        <w:rPr>
          <w:rFonts w:hint="eastAsia"/>
          <w:bCs/>
          <w:u w:val="single"/>
        </w:rPr>
        <w:t xml:space="preserve"> </w:t>
      </w:r>
      <w:r w:rsidR="004E1DEE">
        <w:rPr>
          <w:bCs/>
          <w:u w:val="single"/>
        </w:rPr>
        <w:t>6</w:t>
      </w:r>
      <w:r w:rsidR="00A74E57" w:rsidRPr="00C44FBF">
        <w:rPr>
          <w:rFonts w:hint="eastAsia"/>
          <w:bCs/>
          <w:u w:val="single"/>
        </w:rPr>
        <w:t xml:space="preserve"> </w:t>
      </w:r>
      <w:r w:rsidR="00A74E57" w:rsidRPr="00C44FBF">
        <w:rPr>
          <w:rFonts w:hint="eastAsia"/>
          <w:bCs/>
        </w:rPr>
        <w:t xml:space="preserve">月 </w:t>
      </w:r>
      <w:r w:rsidR="00A74E57" w:rsidRPr="00C44FBF">
        <w:rPr>
          <w:rFonts w:hint="eastAsia"/>
          <w:bCs/>
          <w:u w:val="single"/>
        </w:rPr>
        <w:t xml:space="preserve"> </w:t>
      </w:r>
      <w:r w:rsidR="002213AC">
        <w:rPr>
          <w:bCs/>
          <w:u w:val="single"/>
        </w:rPr>
        <w:t>30</w:t>
      </w:r>
      <w:r w:rsidR="00A74E57" w:rsidRPr="00C44FBF">
        <w:rPr>
          <w:rFonts w:hint="eastAsia"/>
          <w:bCs/>
          <w:u w:val="single"/>
        </w:rPr>
        <w:t xml:space="preserve"> </w:t>
      </w:r>
      <w:r w:rsidR="00A74E57" w:rsidRPr="00C44FBF">
        <w:rPr>
          <w:rFonts w:hint="eastAsia"/>
          <w:bCs/>
        </w:rPr>
        <w:t xml:space="preserve">日 </w:t>
      </w:r>
      <w:r w:rsidR="008C6371" w:rsidRPr="00C44FBF">
        <w:rPr>
          <w:rFonts w:hint="eastAsia"/>
          <w:bCs/>
          <w:u w:val="single"/>
        </w:rPr>
        <w:t>1</w:t>
      </w:r>
      <w:r>
        <w:rPr>
          <w:bCs/>
          <w:u w:val="single"/>
        </w:rPr>
        <w:t>4</w:t>
      </w:r>
      <w:r w:rsidR="00A74E57" w:rsidRPr="00C44FBF">
        <w:rPr>
          <w:bCs/>
          <w:u w:val="single"/>
        </w:rPr>
        <w:t>:</w:t>
      </w:r>
      <w:r>
        <w:rPr>
          <w:bCs/>
          <w:u w:val="single"/>
        </w:rPr>
        <w:t>0</w:t>
      </w:r>
      <w:r w:rsidR="00A74E57" w:rsidRPr="00C44FBF">
        <w:rPr>
          <w:rFonts w:hint="eastAsia"/>
          <w:bCs/>
          <w:u w:val="single"/>
        </w:rPr>
        <w:t>0</w:t>
      </w:r>
    </w:p>
    <w:p w:rsidR="00411BF4" w:rsidRDefault="00AE7093" w:rsidP="0001540C">
      <w:pPr>
        <w:pStyle w:val="ad"/>
        <w:spacing w:line="360" w:lineRule="auto"/>
        <w:ind w:firstLineChars="200" w:firstLine="480"/>
        <w:rPr>
          <w:bCs/>
        </w:rPr>
      </w:pPr>
      <w:r>
        <w:rPr>
          <w:bCs/>
        </w:rPr>
        <w:t>3</w:t>
      </w:r>
      <w:r w:rsidR="00A74E57" w:rsidRPr="00C44FBF">
        <w:rPr>
          <w:rFonts w:hint="eastAsia"/>
          <w:bCs/>
        </w:rPr>
        <w:t>、开标地点：北京市西城区</w:t>
      </w:r>
      <w:r w:rsidR="0001540C">
        <w:rPr>
          <w:rFonts w:hint="eastAsia"/>
          <w:bCs/>
        </w:rPr>
        <w:t>西直门外</w:t>
      </w:r>
      <w:r>
        <w:rPr>
          <w:rFonts w:hint="eastAsia"/>
          <w:bCs/>
        </w:rPr>
        <w:t>大街6</w:t>
      </w:r>
      <w:r w:rsidR="0001540C">
        <w:rPr>
          <w:rFonts w:hint="eastAsia"/>
          <w:bCs/>
        </w:rPr>
        <w:t>号中</w:t>
      </w:r>
      <w:proofErr w:type="gramStart"/>
      <w:r w:rsidR="0001540C">
        <w:rPr>
          <w:rFonts w:hint="eastAsia"/>
          <w:bCs/>
        </w:rPr>
        <w:t>仪大厦</w:t>
      </w:r>
      <w:proofErr w:type="gramEnd"/>
      <w:r w:rsidR="0001540C">
        <w:rPr>
          <w:rFonts w:hint="eastAsia"/>
          <w:bCs/>
        </w:rPr>
        <w:t>7</w:t>
      </w:r>
      <w:r w:rsidR="0001540C">
        <w:rPr>
          <w:bCs/>
        </w:rPr>
        <w:t>024B</w:t>
      </w:r>
      <w:r w:rsidR="00A74E57" w:rsidRPr="00C44FBF">
        <w:rPr>
          <w:rFonts w:hint="eastAsia"/>
          <w:bCs/>
        </w:rPr>
        <w:t>。</w:t>
      </w:r>
    </w:p>
    <w:p w:rsidR="00AE7093" w:rsidRPr="00AE7093" w:rsidRDefault="00AE7093" w:rsidP="0001540C">
      <w:pPr>
        <w:pStyle w:val="ad"/>
        <w:spacing w:line="360" w:lineRule="auto"/>
        <w:ind w:firstLineChars="200" w:firstLine="480"/>
        <w:rPr>
          <w:bCs/>
        </w:rPr>
      </w:pPr>
      <w:r>
        <w:rPr>
          <w:bCs/>
        </w:rPr>
        <w:t>4</w:t>
      </w:r>
      <w:r>
        <w:rPr>
          <w:rFonts w:hint="eastAsia"/>
          <w:bCs/>
        </w:rPr>
        <w:t>、注意事项：请参加投标公司被授权人于文件内注明的开标时间，</w:t>
      </w:r>
      <w:proofErr w:type="gramStart"/>
      <w:r>
        <w:rPr>
          <w:rFonts w:hint="eastAsia"/>
          <w:bCs/>
        </w:rPr>
        <w:t>每公司</w:t>
      </w:r>
      <w:proofErr w:type="gramEnd"/>
      <w:r>
        <w:rPr>
          <w:rFonts w:hint="eastAsia"/>
          <w:bCs/>
        </w:rPr>
        <w:t>最多到场1人。</w:t>
      </w:r>
    </w:p>
    <w:sectPr w:rsidR="00AE7093" w:rsidRPr="00AE709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F54" w:rsidRDefault="00F06F54">
      <w:pPr>
        <w:ind w:firstLine="420"/>
      </w:pPr>
      <w:r>
        <w:separator/>
      </w:r>
    </w:p>
  </w:endnote>
  <w:endnote w:type="continuationSeparator" w:id="0">
    <w:p w:rsidR="00F06F54" w:rsidRDefault="00F06F5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F54" w:rsidRDefault="00F06F54">
      <w:pPr>
        <w:ind w:firstLine="420"/>
      </w:pPr>
      <w:r>
        <w:separator/>
      </w:r>
    </w:p>
  </w:footnote>
  <w:footnote w:type="continuationSeparator" w:id="0">
    <w:p w:rsidR="00F06F54" w:rsidRDefault="00F06F54">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84BF25"/>
    <w:multiLevelType w:val="singleLevel"/>
    <w:tmpl w:val="A284BF25"/>
    <w:lvl w:ilvl="0">
      <w:start w:val="5"/>
      <w:numFmt w:val="decimal"/>
      <w:suff w:val="nothing"/>
      <w:lvlText w:val="%1、"/>
      <w:lvlJc w:val="left"/>
    </w:lvl>
  </w:abstractNum>
  <w:abstractNum w:abstractNumId="1" w15:restartNumberingAfterBreak="0">
    <w:nsid w:val="06B5EF64"/>
    <w:multiLevelType w:val="singleLevel"/>
    <w:tmpl w:val="06B5EF64"/>
    <w:lvl w:ilvl="0">
      <w:start w:val="1"/>
      <w:numFmt w:val="decimal"/>
      <w:suff w:val="nothing"/>
      <w:lvlText w:val="（%1）"/>
      <w:lvlJc w:val="left"/>
    </w:lvl>
  </w:abstractNum>
  <w:abstractNum w:abstractNumId="2" w15:restartNumberingAfterBreak="0">
    <w:nsid w:val="38CC344C"/>
    <w:multiLevelType w:val="singleLevel"/>
    <w:tmpl w:val="38CC344C"/>
    <w:lvl w:ilvl="0">
      <w:start w:val="1"/>
      <w:numFmt w:val="chineseCounting"/>
      <w:suff w:val="nothing"/>
      <w:lvlText w:val="%1、"/>
      <w:lvlJc w:val="left"/>
      <w:pPr>
        <w:ind w:left="0" w:firstLine="420"/>
      </w:pPr>
      <w:rPr>
        <w:rFonts w:hint="eastAsia"/>
        <w:b/>
        <w:bCs/>
      </w:rPr>
    </w:lvl>
  </w:abstractNum>
  <w:abstractNum w:abstractNumId="3" w15:restartNumberingAfterBreak="0">
    <w:nsid w:val="639C2589"/>
    <w:multiLevelType w:val="hybridMultilevel"/>
    <w:tmpl w:val="D4428500"/>
    <w:lvl w:ilvl="0" w:tplc="3DF89F46">
      <w:start w:val="3"/>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4C72A3C"/>
    <w:multiLevelType w:val="singleLevel"/>
    <w:tmpl w:val="64C72A3C"/>
    <w:lvl w:ilvl="0">
      <w:start w:val="5"/>
      <w:numFmt w:val="chineseCounting"/>
      <w:suff w:val="nothing"/>
      <w:lvlText w:val="%1、"/>
      <w:lvlJc w:val="left"/>
      <w:pPr>
        <w:ind w:left="0" w:firstLine="420"/>
      </w:pPr>
      <w:rPr>
        <w:rFonts w:hint="eastAsia"/>
        <w:b/>
        <w:bCs/>
      </w:rPr>
    </w:lvl>
  </w:abstractNum>
  <w:abstractNum w:abstractNumId="5" w15:restartNumberingAfterBreak="0">
    <w:nsid w:val="7D9D3D83"/>
    <w:multiLevelType w:val="multilevel"/>
    <w:tmpl w:val="7D9D3D83"/>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BEFF7442"/>
    <w:rsid w:val="CEFAD5A7"/>
    <w:rsid w:val="EDFF35E2"/>
    <w:rsid w:val="000023C5"/>
    <w:rsid w:val="00006AE7"/>
    <w:rsid w:val="00012965"/>
    <w:rsid w:val="0001540C"/>
    <w:rsid w:val="00016214"/>
    <w:rsid w:val="00023B5B"/>
    <w:rsid w:val="00024F35"/>
    <w:rsid w:val="00025F43"/>
    <w:rsid w:val="0003522D"/>
    <w:rsid w:val="00036329"/>
    <w:rsid w:val="00036A86"/>
    <w:rsid w:val="00044E79"/>
    <w:rsid w:val="00052C81"/>
    <w:rsid w:val="0006038F"/>
    <w:rsid w:val="000614F4"/>
    <w:rsid w:val="000615FD"/>
    <w:rsid w:val="000616D2"/>
    <w:rsid w:val="0006486F"/>
    <w:rsid w:val="00074F94"/>
    <w:rsid w:val="00075153"/>
    <w:rsid w:val="00086483"/>
    <w:rsid w:val="00090BFB"/>
    <w:rsid w:val="000949B2"/>
    <w:rsid w:val="000970C8"/>
    <w:rsid w:val="00097459"/>
    <w:rsid w:val="000A3D46"/>
    <w:rsid w:val="000B36C8"/>
    <w:rsid w:val="000B4370"/>
    <w:rsid w:val="000C6E86"/>
    <w:rsid w:val="000D01C4"/>
    <w:rsid w:val="000D2BA1"/>
    <w:rsid w:val="000D720E"/>
    <w:rsid w:val="000F29DC"/>
    <w:rsid w:val="000F37C2"/>
    <w:rsid w:val="000F4D76"/>
    <w:rsid w:val="000F5115"/>
    <w:rsid w:val="000F7E81"/>
    <w:rsid w:val="00106BA3"/>
    <w:rsid w:val="00107577"/>
    <w:rsid w:val="00110C6B"/>
    <w:rsid w:val="00111597"/>
    <w:rsid w:val="00122F42"/>
    <w:rsid w:val="0012777C"/>
    <w:rsid w:val="0013485E"/>
    <w:rsid w:val="001412E1"/>
    <w:rsid w:val="00146555"/>
    <w:rsid w:val="001663D0"/>
    <w:rsid w:val="00172A27"/>
    <w:rsid w:val="00173594"/>
    <w:rsid w:val="001741ED"/>
    <w:rsid w:val="0018022F"/>
    <w:rsid w:val="00194378"/>
    <w:rsid w:val="001A0AA4"/>
    <w:rsid w:val="001C2089"/>
    <w:rsid w:val="001C219E"/>
    <w:rsid w:val="001C295D"/>
    <w:rsid w:val="001C7562"/>
    <w:rsid w:val="001D0272"/>
    <w:rsid w:val="001D0466"/>
    <w:rsid w:val="001D0B83"/>
    <w:rsid w:val="001D172C"/>
    <w:rsid w:val="001D21F1"/>
    <w:rsid w:val="001D438F"/>
    <w:rsid w:val="001D5B43"/>
    <w:rsid w:val="001D79C6"/>
    <w:rsid w:val="001E30DF"/>
    <w:rsid w:val="001E6261"/>
    <w:rsid w:val="001F114D"/>
    <w:rsid w:val="001F5522"/>
    <w:rsid w:val="001F74CB"/>
    <w:rsid w:val="001F7C2A"/>
    <w:rsid w:val="00200880"/>
    <w:rsid w:val="00202815"/>
    <w:rsid w:val="0021120E"/>
    <w:rsid w:val="0022058E"/>
    <w:rsid w:val="002213AC"/>
    <w:rsid w:val="002234FB"/>
    <w:rsid w:val="00225367"/>
    <w:rsid w:val="00234D9A"/>
    <w:rsid w:val="0024157F"/>
    <w:rsid w:val="00246861"/>
    <w:rsid w:val="00251B75"/>
    <w:rsid w:val="00255E21"/>
    <w:rsid w:val="002577C4"/>
    <w:rsid w:val="00260DC2"/>
    <w:rsid w:val="00266D5E"/>
    <w:rsid w:val="002822E2"/>
    <w:rsid w:val="002871F8"/>
    <w:rsid w:val="002875FC"/>
    <w:rsid w:val="00287691"/>
    <w:rsid w:val="0029489A"/>
    <w:rsid w:val="00294E19"/>
    <w:rsid w:val="00295979"/>
    <w:rsid w:val="002A21F7"/>
    <w:rsid w:val="002A53F8"/>
    <w:rsid w:val="002A7898"/>
    <w:rsid w:val="002B4977"/>
    <w:rsid w:val="002B5E2B"/>
    <w:rsid w:val="002B5F6D"/>
    <w:rsid w:val="002B653B"/>
    <w:rsid w:val="002B7877"/>
    <w:rsid w:val="002C0228"/>
    <w:rsid w:val="002C3780"/>
    <w:rsid w:val="002C5A61"/>
    <w:rsid w:val="002D3FAA"/>
    <w:rsid w:val="002D49CD"/>
    <w:rsid w:val="002D65C2"/>
    <w:rsid w:val="002D67DD"/>
    <w:rsid w:val="002E2088"/>
    <w:rsid w:val="002E72E3"/>
    <w:rsid w:val="002F2E2A"/>
    <w:rsid w:val="002F51E7"/>
    <w:rsid w:val="00301583"/>
    <w:rsid w:val="00301F5D"/>
    <w:rsid w:val="00303F60"/>
    <w:rsid w:val="0030637C"/>
    <w:rsid w:val="0030734E"/>
    <w:rsid w:val="0032189E"/>
    <w:rsid w:val="00327637"/>
    <w:rsid w:val="00331C74"/>
    <w:rsid w:val="003322A1"/>
    <w:rsid w:val="003341E9"/>
    <w:rsid w:val="00340087"/>
    <w:rsid w:val="00342C43"/>
    <w:rsid w:val="00361DD1"/>
    <w:rsid w:val="003628C3"/>
    <w:rsid w:val="00372591"/>
    <w:rsid w:val="00377F72"/>
    <w:rsid w:val="0038376A"/>
    <w:rsid w:val="00384269"/>
    <w:rsid w:val="00391DD3"/>
    <w:rsid w:val="003A1DC3"/>
    <w:rsid w:val="003A2479"/>
    <w:rsid w:val="003A3D5E"/>
    <w:rsid w:val="003A4C50"/>
    <w:rsid w:val="003B0898"/>
    <w:rsid w:val="003B0BD4"/>
    <w:rsid w:val="003B37F9"/>
    <w:rsid w:val="003C4007"/>
    <w:rsid w:val="003C65E1"/>
    <w:rsid w:val="003D0872"/>
    <w:rsid w:val="003D224C"/>
    <w:rsid w:val="003D2A49"/>
    <w:rsid w:val="003D4BB9"/>
    <w:rsid w:val="003D5656"/>
    <w:rsid w:val="003E5E5F"/>
    <w:rsid w:val="003E6588"/>
    <w:rsid w:val="003F627F"/>
    <w:rsid w:val="00401987"/>
    <w:rsid w:val="00404C10"/>
    <w:rsid w:val="00411673"/>
    <w:rsid w:val="00411BF4"/>
    <w:rsid w:val="00411CF1"/>
    <w:rsid w:val="00414451"/>
    <w:rsid w:val="0044320F"/>
    <w:rsid w:val="00444284"/>
    <w:rsid w:val="00444581"/>
    <w:rsid w:val="00452589"/>
    <w:rsid w:val="004645E3"/>
    <w:rsid w:val="00466DF5"/>
    <w:rsid w:val="00467ECD"/>
    <w:rsid w:val="00470C69"/>
    <w:rsid w:val="00470F04"/>
    <w:rsid w:val="00472EE9"/>
    <w:rsid w:val="004764EF"/>
    <w:rsid w:val="004767A6"/>
    <w:rsid w:val="00485626"/>
    <w:rsid w:val="00490575"/>
    <w:rsid w:val="00490F99"/>
    <w:rsid w:val="00494DA0"/>
    <w:rsid w:val="004A0168"/>
    <w:rsid w:val="004A07BE"/>
    <w:rsid w:val="004A2FD7"/>
    <w:rsid w:val="004B0F78"/>
    <w:rsid w:val="004B48B8"/>
    <w:rsid w:val="004C1249"/>
    <w:rsid w:val="004E1DEE"/>
    <w:rsid w:val="004E6A32"/>
    <w:rsid w:val="00502543"/>
    <w:rsid w:val="00504C84"/>
    <w:rsid w:val="00507488"/>
    <w:rsid w:val="0051623E"/>
    <w:rsid w:val="00534EAE"/>
    <w:rsid w:val="0053530C"/>
    <w:rsid w:val="00540F25"/>
    <w:rsid w:val="00543C61"/>
    <w:rsid w:val="005474FD"/>
    <w:rsid w:val="00552BD4"/>
    <w:rsid w:val="00557A53"/>
    <w:rsid w:val="005638C0"/>
    <w:rsid w:val="00567B72"/>
    <w:rsid w:val="0058777C"/>
    <w:rsid w:val="005A0E76"/>
    <w:rsid w:val="005A468B"/>
    <w:rsid w:val="005C1C88"/>
    <w:rsid w:val="005C412B"/>
    <w:rsid w:val="005C5A17"/>
    <w:rsid w:val="005C6081"/>
    <w:rsid w:val="005C7715"/>
    <w:rsid w:val="005D0FC9"/>
    <w:rsid w:val="005E177B"/>
    <w:rsid w:val="005E2E62"/>
    <w:rsid w:val="005E33FF"/>
    <w:rsid w:val="005E49F3"/>
    <w:rsid w:val="005E4F34"/>
    <w:rsid w:val="005E50D0"/>
    <w:rsid w:val="005E7F45"/>
    <w:rsid w:val="005F3B48"/>
    <w:rsid w:val="005F5788"/>
    <w:rsid w:val="00606FBA"/>
    <w:rsid w:val="00607516"/>
    <w:rsid w:val="0061397F"/>
    <w:rsid w:val="006211A1"/>
    <w:rsid w:val="0062274C"/>
    <w:rsid w:val="00631204"/>
    <w:rsid w:val="006339FA"/>
    <w:rsid w:val="00635059"/>
    <w:rsid w:val="006366FF"/>
    <w:rsid w:val="00643ECE"/>
    <w:rsid w:val="00647486"/>
    <w:rsid w:val="00650ADC"/>
    <w:rsid w:val="00653965"/>
    <w:rsid w:val="00660DDF"/>
    <w:rsid w:val="006740C0"/>
    <w:rsid w:val="0067619F"/>
    <w:rsid w:val="0068104C"/>
    <w:rsid w:val="00687A8F"/>
    <w:rsid w:val="00690DE4"/>
    <w:rsid w:val="006A4DAE"/>
    <w:rsid w:val="006D0569"/>
    <w:rsid w:val="006D48C4"/>
    <w:rsid w:val="006E33E4"/>
    <w:rsid w:val="006E5271"/>
    <w:rsid w:val="006F5B46"/>
    <w:rsid w:val="006F6AD1"/>
    <w:rsid w:val="0071412C"/>
    <w:rsid w:val="00714C01"/>
    <w:rsid w:val="00714FCA"/>
    <w:rsid w:val="00723CBB"/>
    <w:rsid w:val="0072497E"/>
    <w:rsid w:val="00725381"/>
    <w:rsid w:val="00742BA2"/>
    <w:rsid w:val="00743E92"/>
    <w:rsid w:val="007451FE"/>
    <w:rsid w:val="0075474B"/>
    <w:rsid w:val="007548DB"/>
    <w:rsid w:val="0075595C"/>
    <w:rsid w:val="007708B5"/>
    <w:rsid w:val="007728DE"/>
    <w:rsid w:val="007819B0"/>
    <w:rsid w:val="00783E61"/>
    <w:rsid w:val="007860C5"/>
    <w:rsid w:val="007903B6"/>
    <w:rsid w:val="00792D1B"/>
    <w:rsid w:val="00792DF4"/>
    <w:rsid w:val="007A41BA"/>
    <w:rsid w:val="007A46D4"/>
    <w:rsid w:val="007A623F"/>
    <w:rsid w:val="007A6254"/>
    <w:rsid w:val="007A633A"/>
    <w:rsid w:val="007B1199"/>
    <w:rsid w:val="007D7D38"/>
    <w:rsid w:val="007F364E"/>
    <w:rsid w:val="007F411E"/>
    <w:rsid w:val="007F6CF4"/>
    <w:rsid w:val="007F78E4"/>
    <w:rsid w:val="00806667"/>
    <w:rsid w:val="00806B16"/>
    <w:rsid w:val="00806C55"/>
    <w:rsid w:val="00815A12"/>
    <w:rsid w:val="008254BB"/>
    <w:rsid w:val="0083590F"/>
    <w:rsid w:val="00837F71"/>
    <w:rsid w:val="00841501"/>
    <w:rsid w:val="008431A8"/>
    <w:rsid w:val="00843C5F"/>
    <w:rsid w:val="00847B44"/>
    <w:rsid w:val="0085022E"/>
    <w:rsid w:val="0085214F"/>
    <w:rsid w:val="0085544C"/>
    <w:rsid w:val="0085663B"/>
    <w:rsid w:val="00856A1E"/>
    <w:rsid w:val="00856C9E"/>
    <w:rsid w:val="00861247"/>
    <w:rsid w:val="00864CA1"/>
    <w:rsid w:val="00866668"/>
    <w:rsid w:val="00872599"/>
    <w:rsid w:val="00877E69"/>
    <w:rsid w:val="0088118C"/>
    <w:rsid w:val="00886B7E"/>
    <w:rsid w:val="0089222C"/>
    <w:rsid w:val="00897911"/>
    <w:rsid w:val="008A12E4"/>
    <w:rsid w:val="008B14E8"/>
    <w:rsid w:val="008B2516"/>
    <w:rsid w:val="008C2119"/>
    <w:rsid w:val="008C24D6"/>
    <w:rsid w:val="008C6371"/>
    <w:rsid w:val="008D0247"/>
    <w:rsid w:val="008D4EA5"/>
    <w:rsid w:val="008D6344"/>
    <w:rsid w:val="008E1318"/>
    <w:rsid w:val="008E64F4"/>
    <w:rsid w:val="008E6CC0"/>
    <w:rsid w:val="008F09CC"/>
    <w:rsid w:val="008F52C2"/>
    <w:rsid w:val="009033B0"/>
    <w:rsid w:val="0091427C"/>
    <w:rsid w:val="00915F76"/>
    <w:rsid w:val="009178E0"/>
    <w:rsid w:val="00920178"/>
    <w:rsid w:val="00920F32"/>
    <w:rsid w:val="00922F33"/>
    <w:rsid w:val="0093285A"/>
    <w:rsid w:val="00935A4F"/>
    <w:rsid w:val="00937772"/>
    <w:rsid w:val="00942B32"/>
    <w:rsid w:val="00946203"/>
    <w:rsid w:val="00946463"/>
    <w:rsid w:val="00952CF2"/>
    <w:rsid w:val="0095397C"/>
    <w:rsid w:val="00961E13"/>
    <w:rsid w:val="00963803"/>
    <w:rsid w:val="0096517F"/>
    <w:rsid w:val="009653F8"/>
    <w:rsid w:val="00965C38"/>
    <w:rsid w:val="009675B5"/>
    <w:rsid w:val="00981F71"/>
    <w:rsid w:val="00992C46"/>
    <w:rsid w:val="009A3ED2"/>
    <w:rsid w:val="009B0D4F"/>
    <w:rsid w:val="009B1D2C"/>
    <w:rsid w:val="009B418F"/>
    <w:rsid w:val="009B438D"/>
    <w:rsid w:val="009C139A"/>
    <w:rsid w:val="009C27DC"/>
    <w:rsid w:val="009C5F5B"/>
    <w:rsid w:val="009C6A82"/>
    <w:rsid w:val="009C73EE"/>
    <w:rsid w:val="009D34E8"/>
    <w:rsid w:val="009D5ACF"/>
    <w:rsid w:val="009E3CA2"/>
    <w:rsid w:val="009E44DF"/>
    <w:rsid w:val="009E4D67"/>
    <w:rsid w:val="009F1EDF"/>
    <w:rsid w:val="009F25DE"/>
    <w:rsid w:val="009F6FFE"/>
    <w:rsid w:val="00A022AF"/>
    <w:rsid w:val="00A02F68"/>
    <w:rsid w:val="00A0375E"/>
    <w:rsid w:val="00A25245"/>
    <w:rsid w:val="00A25895"/>
    <w:rsid w:val="00A27991"/>
    <w:rsid w:val="00A346B8"/>
    <w:rsid w:val="00A34719"/>
    <w:rsid w:val="00A35E49"/>
    <w:rsid w:val="00A43F83"/>
    <w:rsid w:val="00A5216E"/>
    <w:rsid w:val="00A614B4"/>
    <w:rsid w:val="00A64891"/>
    <w:rsid w:val="00A6594E"/>
    <w:rsid w:val="00A72972"/>
    <w:rsid w:val="00A74E57"/>
    <w:rsid w:val="00A8002E"/>
    <w:rsid w:val="00A80C5D"/>
    <w:rsid w:val="00A954C9"/>
    <w:rsid w:val="00A95AA0"/>
    <w:rsid w:val="00AA6830"/>
    <w:rsid w:val="00AC447D"/>
    <w:rsid w:val="00AD143D"/>
    <w:rsid w:val="00AE19E4"/>
    <w:rsid w:val="00AE1F3D"/>
    <w:rsid w:val="00AE38EF"/>
    <w:rsid w:val="00AE4023"/>
    <w:rsid w:val="00AE469C"/>
    <w:rsid w:val="00AE6245"/>
    <w:rsid w:val="00AE7093"/>
    <w:rsid w:val="00AF254E"/>
    <w:rsid w:val="00B05FDA"/>
    <w:rsid w:val="00B1252E"/>
    <w:rsid w:val="00B1399A"/>
    <w:rsid w:val="00B17A50"/>
    <w:rsid w:val="00B33536"/>
    <w:rsid w:val="00B50C16"/>
    <w:rsid w:val="00B558BC"/>
    <w:rsid w:val="00B624FD"/>
    <w:rsid w:val="00B66166"/>
    <w:rsid w:val="00B715D3"/>
    <w:rsid w:val="00B71AA1"/>
    <w:rsid w:val="00B8138C"/>
    <w:rsid w:val="00B8203B"/>
    <w:rsid w:val="00B85A92"/>
    <w:rsid w:val="00B8792B"/>
    <w:rsid w:val="00B87ADF"/>
    <w:rsid w:val="00B90ED7"/>
    <w:rsid w:val="00BA29CC"/>
    <w:rsid w:val="00BC07C7"/>
    <w:rsid w:val="00BE3A66"/>
    <w:rsid w:val="00BE3E56"/>
    <w:rsid w:val="00BE3F5C"/>
    <w:rsid w:val="00BE551A"/>
    <w:rsid w:val="00BF1505"/>
    <w:rsid w:val="00BF150C"/>
    <w:rsid w:val="00BF392B"/>
    <w:rsid w:val="00BF49CE"/>
    <w:rsid w:val="00C032B8"/>
    <w:rsid w:val="00C06E93"/>
    <w:rsid w:val="00C075B4"/>
    <w:rsid w:val="00C10EFE"/>
    <w:rsid w:val="00C11000"/>
    <w:rsid w:val="00C13951"/>
    <w:rsid w:val="00C167A4"/>
    <w:rsid w:val="00C2139A"/>
    <w:rsid w:val="00C216B7"/>
    <w:rsid w:val="00C2252A"/>
    <w:rsid w:val="00C24E71"/>
    <w:rsid w:val="00C36D97"/>
    <w:rsid w:val="00C4293E"/>
    <w:rsid w:val="00C44FBF"/>
    <w:rsid w:val="00C45F08"/>
    <w:rsid w:val="00C531CD"/>
    <w:rsid w:val="00C616A8"/>
    <w:rsid w:val="00C65A47"/>
    <w:rsid w:val="00C84310"/>
    <w:rsid w:val="00C93B4B"/>
    <w:rsid w:val="00CA43B0"/>
    <w:rsid w:val="00CA7444"/>
    <w:rsid w:val="00CC7506"/>
    <w:rsid w:val="00CD0714"/>
    <w:rsid w:val="00CD3062"/>
    <w:rsid w:val="00CD460F"/>
    <w:rsid w:val="00CE05B7"/>
    <w:rsid w:val="00CE2255"/>
    <w:rsid w:val="00CE3019"/>
    <w:rsid w:val="00CE502F"/>
    <w:rsid w:val="00CE5BE3"/>
    <w:rsid w:val="00CE72FD"/>
    <w:rsid w:val="00CF1199"/>
    <w:rsid w:val="00D0560E"/>
    <w:rsid w:val="00D05F92"/>
    <w:rsid w:val="00D125B6"/>
    <w:rsid w:val="00D13775"/>
    <w:rsid w:val="00D237DC"/>
    <w:rsid w:val="00D26A75"/>
    <w:rsid w:val="00D32276"/>
    <w:rsid w:val="00D3345C"/>
    <w:rsid w:val="00D3573A"/>
    <w:rsid w:val="00D44D40"/>
    <w:rsid w:val="00D4513C"/>
    <w:rsid w:val="00D46B67"/>
    <w:rsid w:val="00D471FB"/>
    <w:rsid w:val="00D52026"/>
    <w:rsid w:val="00D545F8"/>
    <w:rsid w:val="00D546A2"/>
    <w:rsid w:val="00D61469"/>
    <w:rsid w:val="00D73085"/>
    <w:rsid w:val="00D7312E"/>
    <w:rsid w:val="00D735FB"/>
    <w:rsid w:val="00D7657D"/>
    <w:rsid w:val="00D83A20"/>
    <w:rsid w:val="00D861A9"/>
    <w:rsid w:val="00D87498"/>
    <w:rsid w:val="00D93334"/>
    <w:rsid w:val="00D95D4D"/>
    <w:rsid w:val="00DA428B"/>
    <w:rsid w:val="00DB5A83"/>
    <w:rsid w:val="00DB5E54"/>
    <w:rsid w:val="00DC2197"/>
    <w:rsid w:val="00DC6D7D"/>
    <w:rsid w:val="00DD14FD"/>
    <w:rsid w:val="00DF65A6"/>
    <w:rsid w:val="00E04FFA"/>
    <w:rsid w:val="00E1094A"/>
    <w:rsid w:val="00E13B13"/>
    <w:rsid w:val="00E1755C"/>
    <w:rsid w:val="00E17567"/>
    <w:rsid w:val="00E33FB6"/>
    <w:rsid w:val="00E456DF"/>
    <w:rsid w:val="00E53D40"/>
    <w:rsid w:val="00E5418C"/>
    <w:rsid w:val="00E55968"/>
    <w:rsid w:val="00E7004F"/>
    <w:rsid w:val="00E73197"/>
    <w:rsid w:val="00E76CC4"/>
    <w:rsid w:val="00E822B3"/>
    <w:rsid w:val="00E96C93"/>
    <w:rsid w:val="00E972E1"/>
    <w:rsid w:val="00EA40F4"/>
    <w:rsid w:val="00EA4E23"/>
    <w:rsid w:val="00EA653B"/>
    <w:rsid w:val="00EB3A27"/>
    <w:rsid w:val="00EC6708"/>
    <w:rsid w:val="00ED0AB9"/>
    <w:rsid w:val="00ED17BD"/>
    <w:rsid w:val="00ED6997"/>
    <w:rsid w:val="00EF2F42"/>
    <w:rsid w:val="00EF5ED8"/>
    <w:rsid w:val="00EF6B8E"/>
    <w:rsid w:val="00F017C7"/>
    <w:rsid w:val="00F0394A"/>
    <w:rsid w:val="00F05CB4"/>
    <w:rsid w:val="00F06F54"/>
    <w:rsid w:val="00F32336"/>
    <w:rsid w:val="00F3377D"/>
    <w:rsid w:val="00F35F3F"/>
    <w:rsid w:val="00F405C3"/>
    <w:rsid w:val="00F42FDE"/>
    <w:rsid w:val="00F44FF7"/>
    <w:rsid w:val="00F45BD0"/>
    <w:rsid w:val="00F46AD2"/>
    <w:rsid w:val="00F501B6"/>
    <w:rsid w:val="00F507DB"/>
    <w:rsid w:val="00F51C53"/>
    <w:rsid w:val="00F54F31"/>
    <w:rsid w:val="00F55758"/>
    <w:rsid w:val="00F57AA5"/>
    <w:rsid w:val="00F70BAD"/>
    <w:rsid w:val="00F70BB5"/>
    <w:rsid w:val="00F8372B"/>
    <w:rsid w:val="00F860F5"/>
    <w:rsid w:val="00F90AAB"/>
    <w:rsid w:val="00FA014D"/>
    <w:rsid w:val="00FA3549"/>
    <w:rsid w:val="00FA35D0"/>
    <w:rsid w:val="00FB10C1"/>
    <w:rsid w:val="00FB1B8E"/>
    <w:rsid w:val="00FB389A"/>
    <w:rsid w:val="00FB531F"/>
    <w:rsid w:val="00FB5674"/>
    <w:rsid w:val="00FB6BCE"/>
    <w:rsid w:val="00FC013F"/>
    <w:rsid w:val="00FC4941"/>
    <w:rsid w:val="00FD3171"/>
    <w:rsid w:val="00FE00E2"/>
    <w:rsid w:val="00FE0F61"/>
    <w:rsid w:val="00FE1BA2"/>
    <w:rsid w:val="00FE1F1C"/>
    <w:rsid w:val="00FE43E9"/>
    <w:rsid w:val="00FF1131"/>
    <w:rsid w:val="00FF77E7"/>
    <w:rsid w:val="00FF7987"/>
    <w:rsid w:val="01DA42FA"/>
    <w:rsid w:val="01E60C7E"/>
    <w:rsid w:val="02A66F9F"/>
    <w:rsid w:val="04FD6B3E"/>
    <w:rsid w:val="0603198F"/>
    <w:rsid w:val="06AC2CBC"/>
    <w:rsid w:val="07BF1410"/>
    <w:rsid w:val="07D62ADB"/>
    <w:rsid w:val="08C77053"/>
    <w:rsid w:val="08CD1805"/>
    <w:rsid w:val="092703C3"/>
    <w:rsid w:val="09CF5732"/>
    <w:rsid w:val="0A6375BB"/>
    <w:rsid w:val="0C100E8B"/>
    <w:rsid w:val="0CFD42E2"/>
    <w:rsid w:val="0D261AF1"/>
    <w:rsid w:val="0EB1706F"/>
    <w:rsid w:val="10267C92"/>
    <w:rsid w:val="10D01B26"/>
    <w:rsid w:val="120929B5"/>
    <w:rsid w:val="129F07A7"/>
    <w:rsid w:val="12BB5128"/>
    <w:rsid w:val="13873FF6"/>
    <w:rsid w:val="14306E85"/>
    <w:rsid w:val="14D61819"/>
    <w:rsid w:val="151C4A82"/>
    <w:rsid w:val="161510A0"/>
    <w:rsid w:val="17477D79"/>
    <w:rsid w:val="19F77403"/>
    <w:rsid w:val="1B755BE2"/>
    <w:rsid w:val="1CD52D40"/>
    <w:rsid w:val="1E01442D"/>
    <w:rsid w:val="1ED96607"/>
    <w:rsid w:val="1F66252D"/>
    <w:rsid w:val="1FE703E5"/>
    <w:rsid w:val="20DB3704"/>
    <w:rsid w:val="219656A7"/>
    <w:rsid w:val="21EF48AA"/>
    <w:rsid w:val="228F1155"/>
    <w:rsid w:val="23725F60"/>
    <w:rsid w:val="248E1EFE"/>
    <w:rsid w:val="24E27602"/>
    <w:rsid w:val="250179E5"/>
    <w:rsid w:val="26B96348"/>
    <w:rsid w:val="284F0CD5"/>
    <w:rsid w:val="29F10121"/>
    <w:rsid w:val="2AA46A66"/>
    <w:rsid w:val="2AF1128A"/>
    <w:rsid w:val="2B1F0DA7"/>
    <w:rsid w:val="2BD12E81"/>
    <w:rsid w:val="2D133213"/>
    <w:rsid w:val="2EEF1981"/>
    <w:rsid w:val="2FF465D0"/>
    <w:rsid w:val="31122CAB"/>
    <w:rsid w:val="32770A28"/>
    <w:rsid w:val="335E3621"/>
    <w:rsid w:val="35AD079C"/>
    <w:rsid w:val="36482286"/>
    <w:rsid w:val="367E6BD6"/>
    <w:rsid w:val="36B135FC"/>
    <w:rsid w:val="37E27C77"/>
    <w:rsid w:val="38221769"/>
    <w:rsid w:val="38776342"/>
    <w:rsid w:val="39EB392F"/>
    <w:rsid w:val="3B0E57EF"/>
    <w:rsid w:val="3B815905"/>
    <w:rsid w:val="3D5D12A9"/>
    <w:rsid w:val="3FB36B8E"/>
    <w:rsid w:val="42152309"/>
    <w:rsid w:val="43041C1C"/>
    <w:rsid w:val="43E03E68"/>
    <w:rsid w:val="43ED2601"/>
    <w:rsid w:val="46517E9D"/>
    <w:rsid w:val="467C6C84"/>
    <w:rsid w:val="476C33A8"/>
    <w:rsid w:val="48B945F6"/>
    <w:rsid w:val="48C15D4A"/>
    <w:rsid w:val="4B187EDB"/>
    <w:rsid w:val="4B7D059A"/>
    <w:rsid w:val="4B9135C9"/>
    <w:rsid w:val="4E712329"/>
    <w:rsid w:val="4E7B54C1"/>
    <w:rsid w:val="4E8C0B3A"/>
    <w:rsid w:val="4ECC137F"/>
    <w:rsid w:val="4FF47187"/>
    <w:rsid w:val="5094698F"/>
    <w:rsid w:val="523B7226"/>
    <w:rsid w:val="52BF3E27"/>
    <w:rsid w:val="52CC59C5"/>
    <w:rsid w:val="52F1402B"/>
    <w:rsid w:val="540D2355"/>
    <w:rsid w:val="547137EB"/>
    <w:rsid w:val="551075FB"/>
    <w:rsid w:val="55420006"/>
    <w:rsid w:val="56A87313"/>
    <w:rsid w:val="58441764"/>
    <w:rsid w:val="585C5C98"/>
    <w:rsid w:val="588D3C02"/>
    <w:rsid w:val="59A821E4"/>
    <w:rsid w:val="5A3C0E7D"/>
    <w:rsid w:val="5DC671E0"/>
    <w:rsid w:val="5E0E02AF"/>
    <w:rsid w:val="5F5114E9"/>
    <w:rsid w:val="5FBC2293"/>
    <w:rsid w:val="608D2524"/>
    <w:rsid w:val="61324220"/>
    <w:rsid w:val="62B251CC"/>
    <w:rsid w:val="63122095"/>
    <w:rsid w:val="63D647DD"/>
    <w:rsid w:val="64CE647E"/>
    <w:rsid w:val="65617821"/>
    <w:rsid w:val="67EA6574"/>
    <w:rsid w:val="697C7C86"/>
    <w:rsid w:val="6A307D38"/>
    <w:rsid w:val="6AD61B49"/>
    <w:rsid w:val="6AF12B2F"/>
    <w:rsid w:val="6B565841"/>
    <w:rsid w:val="6DC47C94"/>
    <w:rsid w:val="6FFB0EE3"/>
    <w:rsid w:val="70373424"/>
    <w:rsid w:val="70DB3E8E"/>
    <w:rsid w:val="721D3620"/>
    <w:rsid w:val="72CE4BDF"/>
    <w:rsid w:val="73A71B8C"/>
    <w:rsid w:val="73D03FAE"/>
    <w:rsid w:val="73EF3177"/>
    <w:rsid w:val="73F354C5"/>
    <w:rsid w:val="75A460A9"/>
    <w:rsid w:val="76124117"/>
    <w:rsid w:val="76F79F25"/>
    <w:rsid w:val="787A08F0"/>
    <w:rsid w:val="79AF67A9"/>
    <w:rsid w:val="79F0116F"/>
    <w:rsid w:val="7A9C152D"/>
    <w:rsid w:val="7BFFE632"/>
    <w:rsid w:val="7DDB21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E56939"/>
  <w15:docId w15:val="{9BC8753D-92BD-4E13-A802-19E05186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1">
    <w:name w:val="heading 1"/>
    <w:basedOn w:val="a"/>
    <w:next w:val="a"/>
    <w:link w:val="10"/>
    <w:qFormat/>
    <w:locked/>
    <w:rsid w:val="00F90AAB"/>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widowControl/>
      <w:spacing w:before="100" w:beforeAutospacing="1" w:after="100" w:afterAutospacing="1"/>
      <w:ind w:firstLineChars="0" w:firstLine="0"/>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Pr>
      <w:rFonts w:ascii="宋体"/>
      <w:sz w:val="18"/>
      <w:szCs w:val="18"/>
    </w:rPr>
  </w:style>
  <w:style w:type="paragraph" w:styleId="a5">
    <w:name w:val="annotation text"/>
    <w:basedOn w:val="a"/>
    <w:link w:val="a6"/>
    <w:uiPriority w:val="99"/>
    <w:semiHidden/>
    <w:qFormat/>
    <w:pPr>
      <w:jc w:val="left"/>
    </w:pPr>
  </w:style>
  <w:style w:type="paragraph" w:styleId="a7">
    <w:name w:val="Balloon Text"/>
    <w:basedOn w:val="a"/>
    <w:link w:val="a8"/>
    <w:uiPriority w:val="99"/>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widowControl/>
      <w:ind w:firstLineChars="0" w:firstLine="0"/>
      <w:jc w:val="left"/>
    </w:pPr>
    <w:rPr>
      <w:rFonts w:ascii="宋体" w:hAnsi="宋体" w:cs="宋体"/>
      <w:kern w:val="0"/>
      <w:sz w:val="24"/>
      <w:szCs w:val="24"/>
    </w:rPr>
  </w:style>
  <w:style w:type="paragraph" w:styleId="ae">
    <w:name w:val="annotation subject"/>
    <w:basedOn w:val="a5"/>
    <w:next w:val="a5"/>
    <w:link w:val="af"/>
    <w:uiPriority w:val="99"/>
    <w:semiHidden/>
    <w:qFormat/>
    <w:rPr>
      <w:b/>
      <w:bCs/>
    </w:rPr>
  </w:style>
  <w:style w:type="table" w:styleId="af0">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rFonts w:cs="Times New Roman"/>
      <w:b/>
      <w:bCs/>
    </w:rPr>
  </w:style>
  <w:style w:type="character" w:styleId="af2">
    <w:name w:val="annotation reference"/>
    <w:basedOn w:val="a0"/>
    <w:uiPriority w:val="99"/>
    <w:semiHidden/>
    <w:qFormat/>
    <w:rPr>
      <w:rFonts w:cs="Times New Roman"/>
      <w:sz w:val="21"/>
      <w:szCs w:val="21"/>
    </w:rPr>
  </w:style>
  <w:style w:type="character" w:customStyle="1" w:styleId="20">
    <w:name w:val="标题 2 字符"/>
    <w:basedOn w:val="a0"/>
    <w:link w:val="2"/>
    <w:uiPriority w:val="99"/>
    <w:qFormat/>
    <w:locked/>
    <w:rPr>
      <w:rFonts w:ascii="宋体" w:eastAsia="宋体" w:cs="宋体"/>
      <w:b/>
      <w:bCs/>
      <w:sz w:val="36"/>
      <w:szCs w:val="36"/>
    </w:rPr>
  </w:style>
  <w:style w:type="character" w:customStyle="1" w:styleId="Char">
    <w:name w:val="文档结构图 Char"/>
    <w:basedOn w:val="a0"/>
    <w:uiPriority w:val="99"/>
    <w:semiHidden/>
    <w:qFormat/>
    <w:locked/>
    <w:rPr>
      <w:rFonts w:ascii="宋体" w:hAnsi="Calibri" w:cs="Times New Roman"/>
      <w:kern w:val="2"/>
      <w:sz w:val="18"/>
      <w:szCs w:val="18"/>
    </w:rPr>
  </w:style>
  <w:style w:type="character" w:customStyle="1" w:styleId="Char0">
    <w:name w:val="页脚 Char"/>
    <w:basedOn w:val="a0"/>
    <w:uiPriority w:val="99"/>
    <w:qFormat/>
    <w:locked/>
    <w:rPr>
      <w:rFonts w:cs="Times New Roman"/>
      <w:sz w:val="18"/>
      <w:szCs w:val="18"/>
    </w:rPr>
  </w:style>
  <w:style w:type="character" w:customStyle="1" w:styleId="Char1">
    <w:name w:val="页眉 Char"/>
    <w:basedOn w:val="a0"/>
    <w:uiPriority w:val="99"/>
    <w:qFormat/>
    <w:locked/>
    <w:rPr>
      <w:rFonts w:cs="Times New Roman"/>
      <w:sz w:val="18"/>
      <w:szCs w:val="18"/>
    </w:rPr>
  </w:style>
  <w:style w:type="character" w:customStyle="1" w:styleId="a4">
    <w:name w:val="文档结构图 字符"/>
    <w:basedOn w:val="a0"/>
    <w:link w:val="a3"/>
    <w:uiPriority w:val="99"/>
    <w:semiHidden/>
    <w:qFormat/>
    <w:rPr>
      <w:sz w:val="0"/>
      <w:szCs w:val="0"/>
    </w:rPr>
  </w:style>
  <w:style w:type="character" w:customStyle="1" w:styleId="ac">
    <w:name w:val="页眉 字符"/>
    <w:basedOn w:val="a0"/>
    <w:link w:val="ab"/>
    <w:uiPriority w:val="99"/>
    <w:semiHidden/>
    <w:qFormat/>
    <w:rPr>
      <w:rFonts w:ascii="Calibri" w:hAnsi="Calibri"/>
      <w:sz w:val="18"/>
      <w:szCs w:val="18"/>
    </w:rPr>
  </w:style>
  <w:style w:type="character" w:customStyle="1" w:styleId="aa">
    <w:name w:val="页脚 字符"/>
    <w:basedOn w:val="a0"/>
    <w:link w:val="a9"/>
    <w:uiPriority w:val="99"/>
    <w:semiHidden/>
    <w:qFormat/>
    <w:rPr>
      <w:rFonts w:ascii="Calibri" w:hAnsi="Calibri"/>
      <w:sz w:val="18"/>
      <w:szCs w:val="18"/>
    </w:rPr>
  </w:style>
  <w:style w:type="character" w:customStyle="1" w:styleId="a8">
    <w:name w:val="批注框文本 字符"/>
    <w:basedOn w:val="a0"/>
    <w:link w:val="a7"/>
    <w:uiPriority w:val="99"/>
    <w:semiHidden/>
    <w:qFormat/>
    <w:locked/>
    <w:rPr>
      <w:rFonts w:ascii="Calibri" w:hAnsi="Calibri" w:cs="Times New Roman"/>
      <w:kern w:val="2"/>
      <w:sz w:val="18"/>
      <w:szCs w:val="18"/>
    </w:rPr>
  </w:style>
  <w:style w:type="paragraph" w:customStyle="1" w:styleId="11">
    <w:name w:val="列出段落1"/>
    <w:basedOn w:val="a"/>
    <w:uiPriority w:val="99"/>
    <w:qFormat/>
    <w:pPr>
      <w:widowControl/>
      <w:adjustRightInd w:val="0"/>
      <w:snapToGrid w:val="0"/>
      <w:spacing w:after="200"/>
      <w:ind w:firstLine="420"/>
      <w:jc w:val="left"/>
    </w:pPr>
    <w:rPr>
      <w:rFonts w:ascii="Tahoma" w:eastAsia="微软雅黑" w:hAnsi="Tahoma"/>
      <w:kern w:val="0"/>
      <w:sz w:val="22"/>
    </w:rPr>
  </w:style>
  <w:style w:type="character" w:customStyle="1" w:styleId="a6">
    <w:name w:val="批注文字 字符"/>
    <w:basedOn w:val="a0"/>
    <w:link w:val="a5"/>
    <w:uiPriority w:val="99"/>
    <w:semiHidden/>
    <w:qFormat/>
    <w:locked/>
    <w:rPr>
      <w:rFonts w:ascii="Calibri" w:hAnsi="Calibri" w:cs="Times New Roman"/>
      <w:kern w:val="2"/>
      <w:sz w:val="22"/>
      <w:szCs w:val="22"/>
    </w:rPr>
  </w:style>
  <w:style w:type="character" w:customStyle="1" w:styleId="af">
    <w:name w:val="批注主题 字符"/>
    <w:basedOn w:val="a6"/>
    <w:link w:val="ae"/>
    <w:uiPriority w:val="99"/>
    <w:semiHidden/>
    <w:qFormat/>
    <w:locked/>
    <w:rPr>
      <w:rFonts w:ascii="Calibri" w:hAnsi="Calibri" w:cs="Times New Roman"/>
      <w:b/>
      <w:bCs/>
      <w:kern w:val="2"/>
      <w:sz w:val="22"/>
      <w:szCs w:val="22"/>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10">
    <w:name w:val="标题 1 字符"/>
    <w:basedOn w:val="a0"/>
    <w:link w:val="1"/>
    <w:rsid w:val="00F90AAB"/>
    <w:rPr>
      <w:rFonts w:ascii="Calibri" w:hAnsi="Calibri"/>
      <w:b/>
      <w:bCs/>
      <w:kern w:val="44"/>
      <w:sz w:val="44"/>
      <w:szCs w:val="44"/>
    </w:rPr>
  </w:style>
  <w:style w:type="paragraph" w:styleId="af3">
    <w:name w:val="Body Text"/>
    <w:basedOn w:val="a"/>
    <w:link w:val="af4"/>
    <w:qFormat/>
    <w:rsid w:val="00B8792B"/>
    <w:pPr>
      <w:tabs>
        <w:tab w:val="left" w:pos="567"/>
      </w:tabs>
      <w:spacing w:before="120" w:line="22" w:lineRule="atLeast"/>
      <w:ind w:firstLineChars="0" w:firstLine="0"/>
    </w:pPr>
    <w:rPr>
      <w:rFonts w:ascii="宋体" w:hAnsi="宋体"/>
      <w:sz w:val="24"/>
      <w:szCs w:val="24"/>
    </w:rPr>
  </w:style>
  <w:style w:type="character" w:customStyle="1" w:styleId="af4">
    <w:name w:val="正文文本 字符"/>
    <w:basedOn w:val="a0"/>
    <w:link w:val="af3"/>
    <w:rsid w:val="00B8792B"/>
    <w:rPr>
      <w:rFonts w:ascii="宋体" w:hAnsi="宋体"/>
      <w:kern w:val="2"/>
      <w:sz w:val="24"/>
      <w:szCs w:val="24"/>
    </w:rPr>
  </w:style>
  <w:style w:type="paragraph" w:styleId="af5">
    <w:name w:val="List Paragraph"/>
    <w:basedOn w:val="a"/>
    <w:uiPriority w:val="99"/>
    <w:rsid w:val="0075595C"/>
    <w:pPr>
      <w:ind w:firstLine="420"/>
    </w:pPr>
  </w:style>
  <w:style w:type="character" w:styleId="af6">
    <w:name w:val="Hyperlink"/>
    <w:basedOn w:val="a0"/>
    <w:uiPriority w:val="99"/>
    <w:semiHidden/>
    <w:unhideWhenUsed/>
    <w:rsid w:val="0068104C"/>
    <w:rPr>
      <w:color w:val="0000FF"/>
      <w:u w:val="single"/>
    </w:rPr>
  </w:style>
  <w:style w:type="paragraph" w:customStyle="1" w:styleId="Standard">
    <w:name w:val="Standard"/>
    <w:rsid w:val="00A72972"/>
    <w:pPr>
      <w:widowControl w:val="0"/>
      <w:suppressAutoHyphens/>
      <w:autoSpaceDN w:val="0"/>
      <w:jc w:val="both"/>
      <w:textAlignment w:val="baseline"/>
    </w:pPr>
    <w:rPr>
      <w:kern w:val="3"/>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208769">
      <w:bodyDiv w:val="1"/>
      <w:marLeft w:val="0"/>
      <w:marRight w:val="0"/>
      <w:marTop w:val="0"/>
      <w:marBottom w:val="0"/>
      <w:divBdr>
        <w:top w:val="none" w:sz="0" w:space="0" w:color="auto"/>
        <w:left w:val="none" w:sz="0" w:space="0" w:color="auto"/>
        <w:bottom w:val="none" w:sz="0" w:space="0" w:color="auto"/>
        <w:right w:val="none" w:sz="0" w:space="0" w:color="auto"/>
      </w:divBdr>
      <w:divsChild>
        <w:div w:id="954412087">
          <w:marLeft w:val="0"/>
          <w:marRight w:val="0"/>
          <w:marTop w:val="0"/>
          <w:marBottom w:val="0"/>
          <w:divBdr>
            <w:top w:val="none" w:sz="0" w:space="0" w:color="auto"/>
            <w:left w:val="none" w:sz="0" w:space="0" w:color="auto"/>
            <w:bottom w:val="none" w:sz="0" w:space="0" w:color="auto"/>
            <w:right w:val="none" w:sz="0" w:space="0" w:color="auto"/>
          </w:divBdr>
          <w:divsChild>
            <w:div w:id="2138717420">
              <w:marLeft w:val="0"/>
              <w:marRight w:val="0"/>
              <w:marTop w:val="0"/>
              <w:marBottom w:val="0"/>
              <w:divBdr>
                <w:top w:val="none" w:sz="0" w:space="0" w:color="auto"/>
                <w:left w:val="none" w:sz="0" w:space="0" w:color="auto"/>
                <w:bottom w:val="none" w:sz="0" w:space="0" w:color="auto"/>
                <w:right w:val="none" w:sz="0" w:space="0" w:color="auto"/>
              </w:divBdr>
              <w:divsChild>
                <w:div w:id="1596789477">
                  <w:marLeft w:val="0"/>
                  <w:marRight w:val="0"/>
                  <w:marTop w:val="0"/>
                  <w:marBottom w:val="0"/>
                  <w:divBdr>
                    <w:top w:val="none" w:sz="0" w:space="0" w:color="auto"/>
                    <w:left w:val="none" w:sz="0" w:space="0" w:color="auto"/>
                    <w:bottom w:val="none" w:sz="0" w:space="0" w:color="auto"/>
                    <w:right w:val="none" w:sz="0" w:space="0" w:color="auto"/>
                  </w:divBdr>
                </w:div>
                <w:div w:id="17944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4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526</Words>
  <Characters>3003</Characters>
  <Application>Microsoft Office Word</Application>
  <DocSecurity>0</DocSecurity>
  <Lines>25</Lines>
  <Paragraphs>7</Paragraphs>
  <ScaleCrop>false</ScaleCrop>
  <Company>MS</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张旭</cp:lastModifiedBy>
  <cp:revision>24</cp:revision>
  <cp:lastPrinted>2021-08-09T04:51:00Z</cp:lastPrinted>
  <dcterms:created xsi:type="dcterms:W3CDTF">2023-04-03T03:10:00Z</dcterms:created>
  <dcterms:modified xsi:type="dcterms:W3CDTF">2023-06-15T08:27:00Z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058823A4912847AD8F32E1193BF59A16</vt:lpwstr>
  </property>
</Properties>
</file>