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4219" w:rsidRPr="00752A13" w:rsidRDefault="00752A13" w:rsidP="00752A13">
      <w:pPr>
        <w:pStyle w:val="1"/>
        <w:rPr>
          <w:rFonts w:ascii="宋体" w:hAnsi="宋体"/>
          <w:sz w:val="32"/>
          <w:szCs w:val="32"/>
        </w:rPr>
      </w:pPr>
      <w:r>
        <w:rPr>
          <w:rFonts w:ascii="宋体" w:hAnsi="宋体" w:hint="eastAsia"/>
          <w:sz w:val="32"/>
          <w:szCs w:val="32"/>
        </w:rPr>
        <w:t>北京大学人民医院设备</w:t>
      </w:r>
      <w:r w:rsidR="000B0F10">
        <w:rPr>
          <w:rFonts w:ascii="宋体" w:hAnsi="宋体" w:hint="eastAsia"/>
          <w:sz w:val="32"/>
          <w:szCs w:val="32"/>
        </w:rPr>
        <w:t>招标</w:t>
      </w:r>
      <w:r w:rsidR="00AA55F4">
        <w:rPr>
          <w:rFonts w:ascii="宋体" w:hAnsi="宋体" w:hint="eastAsia"/>
          <w:sz w:val="32"/>
          <w:szCs w:val="32"/>
        </w:rPr>
        <w:t>文件</w:t>
      </w:r>
    </w:p>
    <w:p w:rsidR="000B4494" w:rsidRPr="000B4494" w:rsidRDefault="00525709" w:rsidP="000B4494">
      <w:pPr>
        <w:jc w:val="center"/>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一、</w:t>
      </w:r>
      <w:r w:rsidR="00752A13" w:rsidRPr="00196FAE">
        <w:rPr>
          <w:rFonts w:asciiTheme="minorEastAsia" w:eastAsiaTheme="minorEastAsia" w:hAnsiTheme="minorEastAsia" w:hint="eastAsia"/>
          <w:color w:val="000000"/>
          <w:szCs w:val="21"/>
        </w:rPr>
        <w:t>为满足临床科室需求，</w:t>
      </w:r>
      <w:r w:rsidR="004641BB">
        <w:rPr>
          <w:rFonts w:asciiTheme="minorEastAsia" w:eastAsiaTheme="minorEastAsia" w:hAnsiTheme="minorEastAsia" w:hint="eastAsia"/>
          <w:color w:val="000000"/>
          <w:szCs w:val="21"/>
        </w:rPr>
        <w:t>医学装备处</w:t>
      </w:r>
      <w:r w:rsidR="00752A13" w:rsidRPr="00196FAE">
        <w:rPr>
          <w:rFonts w:asciiTheme="minorEastAsia" w:eastAsiaTheme="minorEastAsia" w:hAnsiTheme="minorEastAsia" w:hint="eastAsia"/>
          <w:color w:val="000000"/>
          <w:szCs w:val="21"/>
        </w:rPr>
        <w:t>拟对</w:t>
      </w:r>
      <w:r w:rsidR="00DF38F7" w:rsidRPr="00AF3F80">
        <w:rPr>
          <w:rFonts w:ascii="宋体" w:hAnsi="宋体" w:cs="Arial" w:hint="eastAsia"/>
          <w:szCs w:val="21"/>
        </w:rPr>
        <w:t>电动机械手术台</w:t>
      </w:r>
      <w:r w:rsidR="00752A13" w:rsidRPr="00196FAE">
        <w:rPr>
          <w:rFonts w:asciiTheme="minorEastAsia" w:eastAsiaTheme="minorEastAsia" w:hAnsiTheme="minorEastAsia" w:hint="eastAsia"/>
          <w:color w:val="000000"/>
          <w:szCs w:val="21"/>
        </w:rPr>
        <w:t>进行</w:t>
      </w:r>
      <w:r w:rsidR="000B0F10" w:rsidRPr="00196FAE">
        <w:rPr>
          <w:rFonts w:asciiTheme="minorEastAsia" w:eastAsiaTheme="minorEastAsia" w:hAnsiTheme="minorEastAsia" w:hint="eastAsia"/>
          <w:color w:val="000000"/>
          <w:szCs w:val="21"/>
        </w:rPr>
        <w:t>院内招标</w:t>
      </w:r>
      <w:r w:rsidR="00752A13" w:rsidRPr="00196FAE">
        <w:rPr>
          <w:rFonts w:asciiTheme="minorEastAsia" w:eastAsiaTheme="minorEastAsia" w:hAnsiTheme="minorEastAsia" w:hint="eastAsia"/>
          <w:color w:val="000000"/>
          <w:szCs w:val="21"/>
        </w:rPr>
        <w:t>采购，</w:t>
      </w:r>
      <w:r w:rsidR="007C4219" w:rsidRPr="00196FAE">
        <w:rPr>
          <w:rFonts w:asciiTheme="minorEastAsia" w:eastAsiaTheme="minorEastAsia" w:hAnsiTheme="minorEastAsia" w:hint="eastAsia"/>
          <w:color w:val="000000"/>
          <w:szCs w:val="21"/>
        </w:rPr>
        <w:t>采购项目内容及</w:t>
      </w:r>
      <w:r w:rsidR="000B4494" w:rsidRPr="000B4494">
        <w:rPr>
          <w:rFonts w:asciiTheme="minorEastAsia" w:eastAsiaTheme="minorEastAsia" w:hAnsiTheme="minorEastAsia" w:hint="eastAsia"/>
          <w:color w:val="000000"/>
          <w:szCs w:val="21"/>
        </w:rPr>
        <w:t>招标参数</w:t>
      </w:r>
    </w:p>
    <w:p w:rsidR="00A37439" w:rsidRDefault="00A37439" w:rsidP="00A37439">
      <w:pPr>
        <w:widowControl/>
        <w:spacing w:line="480" w:lineRule="exact"/>
        <w:jc w:val="center"/>
        <w:rPr>
          <w:rFonts w:ascii="宋体" w:hAnsi="宋体" w:cs="宋体"/>
          <w:kern w:val="0"/>
          <w:sz w:val="24"/>
        </w:rPr>
      </w:pPr>
    </w:p>
    <w:p w:rsidR="00DF38F7" w:rsidRPr="00562AF6" w:rsidRDefault="00DF38F7" w:rsidP="00DF38F7">
      <w:pPr>
        <w:spacing w:line="400" w:lineRule="exact"/>
        <w:ind w:rightChars="-159" w:right="-334"/>
        <w:rPr>
          <w:b/>
          <w:sz w:val="28"/>
          <w:szCs w:val="28"/>
        </w:rPr>
      </w:pPr>
      <w:r w:rsidRPr="00562AF6">
        <w:rPr>
          <w:rFonts w:hint="eastAsia"/>
          <w:b/>
          <w:sz w:val="28"/>
          <w:szCs w:val="28"/>
        </w:rPr>
        <w:t>产品</w:t>
      </w:r>
      <w:r>
        <w:rPr>
          <w:rFonts w:hint="eastAsia"/>
          <w:b/>
          <w:sz w:val="28"/>
          <w:szCs w:val="28"/>
        </w:rPr>
        <w:t>性能</w:t>
      </w:r>
      <w:r w:rsidRPr="00562AF6">
        <w:rPr>
          <w:rFonts w:hint="eastAsia"/>
          <w:b/>
          <w:sz w:val="28"/>
          <w:szCs w:val="28"/>
        </w:rPr>
        <w:t>：</w:t>
      </w:r>
    </w:p>
    <w:p w:rsidR="00DF38F7" w:rsidRPr="00F34190" w:rsidRDefault="00DF38F7" w:rsidP="00DF38F7">
      <w:pPr>
        <w:numPr>
          <w:ilvl w:val="0"/>
          <w:numId w:val="16"/>
        </w:numPr>
        <w:spacing w:line="480" w:lineRule="exact"/>
        <w:rPr>
          <w:sz w:val="24"/>
          <w:szCs w:val="24"/>
        </w:rPr>
      </w:pPr>
      <w:r w:rsidRPr="00F34190">
        <w:rPr>
          <w:rFonts w:hint="eastAsia"/>
          <w:sz w:val="24"/>
          <w:szCs w:val="24"/>
        </w:rPr>
        <w:t>适用于各种妇科、产科检查，以及产妇分娩手术所需</w:t>
      </w:r>
      <w:r>
        <w:rPr>
          <w:rFonts w:hint="eastAsia"/>
          <w:sz w:val="24"/>
          <w:szCs w:val="24"/>
        </w:rPr>
        <w:t>；</w:t>
      </w:r>
    </w:p>
    <w:p w:rsidR="00DF38F7" w:rsidRDefault="00DF38F7" w:rsidP="00DF38F7">
      <w:pPr>
        <w:numPr>
          <w:ilvl w:val="0"/>
          <w:numId w:val="16"/>
        </w:numPr>
        <w:spacing w:line="480" w:lineRule="exact"/>
        <w:rPr>
          <w:sz w:val="24"/>
          <w:szCs w:val="24"/>
        </w:rPr>
      </w:pPr>
      <w:r w:rsidRPr="00F34190">
        <w:rPr>
          <w:rFonts w:hint="eastAsia"/>
          <w:sz w:val="24"/>
          <w:szCs w:val="24"/>
        </w:rPr>
        <w:t>床面采用流线型设计，美观、亲和力强，同时依据人体工程学</w:t>
      </w:r>
      <w:r>
        <w:rPr>
          <w:rFonts w:hint="eastAsia"/>
          <w:sz w:val="24"/>
          <w:szCs w:val="24"/>
        </w:rPr>
        <w:t>设计，医护人员使用方便；</w:t>
      </w:r>
    </w:p>
    <w:p w:rsidR="00DF38F7" w:rsidRPr="00F34190" w:rsidRDefault="00DF38F7" w:rsidP="00DF38F7">
      <w:pPr>
        <w:numPr>
          <w:ilvl w:val="0"/>
          <w:numId w:val="16"/>
        </w:numPr>
        <w:spacing w:line="480" w:lineRule="exact"/>
        <w:rPr>
          <w:sz w:val="24"/>
          <w:szCs w:val="24"/>
        </w:rPr>
      </w:pPr>
      <w:r w:rsidRPr="00F34190">
        <w:rPr>
          <w:rFonts w:hint="eastAsia"/>
          <w:sz w:val="24"/>
          <w:szCs w:val="24"/>
        </w:rPr>
        <w:t>床垫采用最新的无缝发泡技术，一次成型，为患者提供舒服的治疗环境</w:t>
      </w:r>
      <w:r>
        <w:rPr>
          <w:rFonts w:hint="eastAsia"/>
          <w:sz w:val="24"/>
          <w:szCs w:val="24"/>
        </w:rPr>
        <w:t>；</w:t>
      </w:r>
    </w:p>
    <w:p w:rsidR="00DF38F7" w:rsidRPr="00F34190" w:rsidRDefault="00DF38F7" w:rsidP="00DF38F7">
      <w:pPr>
        <w:numPr>
          <w:ilvl w:val="0"/>
          <w:numId w:val="16"/>
        </w:numPr>
        <w:spacing w:line="480" w:lineRule="exact"/>
        <w:rPr>
          <w:sz w:val="24"/>
          <w:szCs w:val="24"/>
        </w:rPr>
      </w:pPr>
      <w:r w:rsidRPr="00F34190">
        <w:rPr>
          <w:rFonts w:hint="eastAsia"/>
          <w:sz w:val="24"/>
          <w:szCs w:val="24"/>
        </w:rPr>
        <w:t>外罩壳等多个部位均采用优质</w:t>
      </w:r>
      <w:r w:rsidRPr="00F34190">
        <w:rPr>
          <w:rFonts w:hint="eastAsia"/>
          <w:sz w:val="24"/>
          <w:szCs w:val="24"/>
        </w:rPr>
        <w:t>304</w:t>
      </w:r>
      <w:r w:rsidRPr="00F34190">
        <w:rPr>
          <w:rFonts w:hint="eastAsia"/>
          <w:sz w:val="24"/>
          <w:szCs w:val="24"/>
        </w:rPr>
        <w:t>不锈钢，抗腐蚀，易于清洁和消毒处理</w:t>
      </w:r>
      <w:r>
        <w:rPr>
          <w:rFonts w:hint="eastAsia"/>
          <w:sz w:val="24"/>
          <w:szCs w:val="24"/>
        </w:rPr>
        <w:t>；</w:t>
      </w:r>
    </w:p>
    <w:p w:rsidR="00DF38F7" w:rsidRPr="00F34190" w:rsidRDefault="00DF38F7" w:rsidP="00DF38F7">
      <w:pPr>
        <w:numPr>
          <w:ilvl w:val="0"/>
          <w:numId w:val="16"/>
        </w:numPr>
        <w:spacing w:line="480" w:lineRule="exact"/>
        <w:rPr>
          <w:sz w:val="24"/>
          <w:szCs w:val="24"/>
        </w:rPr>
      </w:pPr>
      <w:r w:rsidRPr="00F34190">
        <w:rPr>
          <w:rFonts w:hint="eastAsia"/>
          <w:sz w:val="24"/>
          <w:szCs w:val="24"/>
        </w:rPr>
        <w:t>通过微型触摸开关控制器灵活控制台面的各种运动</w:t>
      </w:r>
      <w:r>
        <w:rPr>
          <w:rFonts w:hint="eastAsia"/>
          <w:sz w:val="24"/>
          <w:szCs w:val="24"/>
        </w:rPr>
        <w:t>；</w:t>
      </w:r>
    </w:p>
    <w:p w:rsidR="00DF38F7" w:rsidRPr="00F34190" w:rsidRDefault="00DF38F7" w:rsidP="00DF38F7">
      <w:pPr>
        <w:numPr>
          <w:ilvl w:val="0"/>
          <w:numId w:val="16"/>
        </w:numPr>
        <w:spacing w:line="480" w:lineRule="exact"/>
        <w:rPr>
          <w:sz w:val="24"/>
          <w:szCs w:val="24"/>
        </w:rPr>
      </w:pPr>
      <w:r w:rsidRPr="00F34190">
        <w:rPr>
          <w:rFonts w:hint="eastAsia"/>
          <w:sz w:val="24"/>
          <w:szCs w:val="24"/>
        </w:rPr>
        <w:t>电动背板采用下折</w:t>
      </w:r>
      <w:r w:rsidRPr="00F34190">
        <w:rPr>
          <w:rFonts w:hint="eastAsia"/>
          <w:sz w:val="24"/>
          <w:szCs w:val="24"/>
        </w:rPr>
        <w:t>10</w:t>
      </w:r>
      <w:r w:rsidRPr="00F34190">
        <w:rPr>
          <w:rFonts w:hint="eastAsia"/>
          <w:sz w:val="24"/>
          <w:szCs w:val="24"/>
        </w:rPr>
        <w:t>°设计，以满足术中急救所需</w:t>
      </w:r>
      <w:r>
        <w:rPr>
          <w:rFonts w:hint="eastAsia"/>
          <w:sz w:val="24"/>
          <w:szCs w:val="24"/>
        </w:rPr>
        <w:t>；</w:t>
      </w:r>
    </w:p>
    <w:p w:rsidR="00DF38F7" w:rsidRPr="00F34190" w:rsidRDefault="00DF38F7" w:rsidP="00DF38F7">
      <w:pPr>
        <w:numPr>
          <w:ilvl w:val="0"/>
          <w:numId w:val="16"/>
        </w:numPr>
        <w:spacing w:line="480" w:lineRule="exact"/>
        <w:rPr>
          <w:sz w:val="24"/>
          <w:szCs w:val="24"/>
        </w:rPr>
      </w:pPr>
      <w:r w:rsidRPr="00F34190">
        <w:rPr>
          <w:rFonts w:hint="eastAsia"/>
          <w:sz w:val="24"/>
          <w:szCs w:val="24"/>
        </w:rPr>
        <w:t>独立的座板上拆</w:t>
      </w:r>
      <w:r w:rsidRPr="00F34190">
        <w:rPr>
          <w:rFonts w:hint="eastAsia"/>
          <w:sz w:val="24"/>
          <w:szCs w:val="24"/>
        </w:rPr>
        <w:t>20</w:t>
      </w:r>
      <w:r w:rsidRPr="00F34190">
        <w:rPr>
          <w:rFonts w:hint="eastAsia"/>
          <w:sz w:val="24"/>
          <w:szCs w:val="24"/>
        </w:rPr>
        <w:t>°下拆</w:t>
      </w:r>
      <w:r>
        <w:rPr>
          <w:sz w:val="24"/>
          <w:szCs w:val="24"/>
        </w:rPr>
        <w:t>10</w:t>
      </w:r>
      <w:r w:rsidRPr="00F34190">
        <w:rPr>
          <w:rFonts w:hint="eastAsia"/>
          <w:sz w:val="24"/>
          <w:szCs w:val="24"/>
        </w:rPr>
        <w:t>°的设计，方便医生观察</w:t>
      </w:r>
      <w:r>
        <w:rPr>
          <w:rFonts w:hint="eastAsia"/>
          <w:sz w:val="24"/>
          <w:szCs w:val="24"/>
        </w:rPr>
        <w:t>；</w:t>
      </w:r>
    </w:p>
    <w:p w:rsidR="00DF38F7" w:rsidRPr="00F34190" w:rsidRDefault="00DF38F7" w:rsidP="00DF38F7">
      <w:pPr>
        <w:numPr>
          <w:ilvl w:val="0"/>
          <w:numId w:val="16"/>
        </w:numPr>
        <w:spacing w:line="480" w:lineRule="exact"/>
        <w:rPr>
          <w:sz w:val="24"/>
          <w:szCs w:val="24"/>
        </w:rPr>
      </w:pPr>
      <w:r w:rsidRPr="00F34190">
        <w:rPr>
          <w:rFonts w:hint="eastAsia"/>
          <w:sz w:val="24"/>
          <w:szCs w:val="24"/>
        </w:rPr>
        <w:t>腿板（辅助板）可回转，锁定</w:t>
      </w:r>
      <w:r>
        <w:rPr>
          <w:rFonts w:hint="eastAsia"/>
          <w:sz w:val="24"/>
          <w:szCs w:val="24"/>
        </w:rPr>
        <w:t>，</w:t>
      </w:r>
      <w:r w:rsidRPr="00F34190">
        <w:rPr>
          <w:rFonts w:hint="eastAsia"/>
          <w:sz w:val="24"/>
          <w:szCs w:val="24"/>
        </w:rPr>
        <w:t>可拆卸，可供产妇分娩和检查</w:t>
      </w:r>
      <w:r>
        <w:rPr>
          <w:rFonts w:hint="eastAsia"/>
          <w:sz w:val="24"/>
          <w:szCs w:val="24"/>
        </w:rPr>
        <w:t>；</w:t>
      </w:r>
    </w:p>
    <w:p w:rsidR="00DF38F7" w:rsidRDefault="00DF38F7" w:rsidP="00DF38F7">
      <w:pPr>
        <w:numPr>
          <w:ilvl w:val="0"/>
          <w:numId w:val="16"/>
        </w:numPr>
        <w:spacing w:line="480" w:lineRule="exact"/>
        <w:rPr>
          <w:sz w:val="24"/>
          <w:szCs w:val="24"/>
        </w:rPr>
      </w:pPr>
      <w:r w:rsidRPr="00F34190">
        <w:rPr>
          <w:rFonts w:hint="eastAsia"/>
          <w:sz w:val="24"/>
          <w:szCs w:val="24"/>
        </w:rPr>
        <w:t>配有专用的污物盆，以及产妇分娩时的脚蹬，便于用力自然分娩</w:t>
      </w:r>
      <w:r>
        <w:rPr>
          <w:rFonts w:hint="eastAsia"/>
          <w:sz w:val="24"/>
          <w:szCs w:val="24"/>
        </w:rPr>
        <w:t>；</w:t>
      </w:r>
    </w:p>
    <w:p w:rsidR="00DF38F7" w:rsidRDefault="00DF38F7" w:rsidP="00DF38F7">
      <w:pPr>
        <w:numPr>
          <w:ilvl w:val="0"/>
          <w:numId w:val="16"/>
        </w:numPr>
        <w:spacing w:line="480" w:lineRule="exact"/>
        <w:rPr>
          <w:sz w:val="24"/>
          <w:szCs w:val="24"/>
        </w:rPr>
      </w:pPr>
      <w:r>
        <w:rPr>
          <w:rFonts w:hint="eastAsia"/>
          <w:sz w:val="24"/>
          <w:szCs w:val="24"/>
        </w:rPr>
        <w:t>配有床旁手术辅助照明灯，安装于床旁边轨上，方便术中手术照明使用；</w:t>
      </w:r>
    </w:p>
    <w:p w:rsidR="00DF38F7" w:rsidRDefault="00DF38F7" w:rsidP="00DF38F7">
      <w:pPr>
        <w:numPr>
          <w:ilvl w:val="0"/>
          <w:numId w:val="16"/>
        </w:numPr>
        <w:spacing w:line="480" w:lineRule="exact"/>
        <w:rPr>
          <w:sz w:val="24"/>
          <w:szCs w:val="24"/>
        </w:rPr>
      </w:pPr>
      <w:r w:rsidRPr="00FD4EB3">
        <w:rPr>
          <w:rFonts w:hint="eastAsia"/>
          <w:sz w:val="24"/>
          <w:szCs w:val="24"/>
        </w:rPr>
        <w:t>床旁手术辅助照明灯的光斑</w:t>
      </w:r>
      <w:r>
        <w:rPr>
          <w:rFonts w:hint="eastAsia"/>
          <w:sz w:val="24"/>
          <w:szCs w:val="24"/>
        </w:rPr>
        <w:t>可通过调节环进行光斑</w:t>
      </w:r>
      <w:r w:rsidRPr="00FD4EB3">
        <w:rPr>
          <w:rFonts w:hint="eastAsia"/>
          <w:sz w:val="24"/>
          <w:szCs w:val="24"/>
        </w:rPr>
        <w:t>直径大小</w:t>
      </w:r>
      <w:r>
        <w:rPr>
          <w:rFonts w:hint="eastAsia"/>
          <w:sz w:val="24"/>
          <w:szCs w:val="24"/>
        </w:rPr>
        <w:t>调节</w:t>
      </w:r>
      <w:r w:rsidRPr="00FD4EB3">
        <w:rPr>
          <w:rFonts w:hint="eastAsia"/>
          <w:sz w:val="24"/>
          <w:szCs w:val="24"/>
        </w:rPr>
        <w:t>，调节范围</w:t>
      </w:r>
      <w:r>
        <w:rPr>
          <w:rFonts w:hint="eastAsia"/>
          <w:sz w:val="24"/>
          <w:szCs w:val="24"/>
        </w:rPr>
        <w:t>1</w:t>
      </w:r>
      <w:r>
        <w:rPr>
          <w:sz w:val="24"/>
          <w:szCs w:val="24"/>
        </w:rPr>
        <w:t>0</w:t>
      </w:r>
      <w:r>
        <w:rPr>
          <w:rFonts w:hint="eastAsia"/>
          <w:sz w:val="24"/>
          <w:szCs w:val="24"/>
        </w:rPr>
        <w:t>mm</w:t>
      </w:r>
      <w:r>
        <w:rPr>
          <w:sz w:val="24"/>
          <w:szCs w:val="24"/>
        </w:rPr>
        <w:t>-110</w:t>
      </w:r>
      <w:r>
        <w:rPr>
          <w:rFonts w:hint="eastAsia"/>
          <w:sz w:val="24"/>
          <w:szCs w:val="24"/>
        </w:rPr>
        <w:t>mm</w:t>
      </w:r>
      <w:r>
        <w:rPr>
          <w:rFonts w:hint="eastAsia"/>
          <w:sz w:val="24"/>
          <w:szCs w:val="24"/>
        </w:rPr>
        <w:t>；</w:t>
      </w:r>
    </w:p>
    <w:p w:rsidR="00DF38F7" w:rsidRDefault="00DF38F7" w:rsidP="00DF38F7">
      <w:pPr>
        <w:numPr>
          <w:ilvl w:val="0"/>
          <w:numId w:val="16"/>
        </w:numPr>
        <w:spacing w:line="480" w:lineRule="exact"/>
        <w:rPr>
          <w:sz w:val="24"/>
          <w:szCs w:val="24"/>
        </w:rPr>
      </w:pPr>
      <w:r w:rsidRPr="00F34190">
        <w:rPr>
          <w:rFonts w:hint="eastAsia"/>
          <w:sz w:val="24"/>
          <w:szCs w:val="24"/>
        </w:rPr>
        <w:t>独有的脚刹固定脚，增大了与地面的接触面积，保证了手术台的稳定性。</w:t>
      </w:r>
    </w:p>
    <w:p w:rsidR="00DF38F7" w:rsidRPr="00F34190" w:rsidRDefault="00DF38F7" w:rsidP="00DF38F7">
      <w:pPr>
        <w:spacing w:line="480" w:lineRule="exact"/>
        <w:rPr>
          <w:sz w:val="24"/>
          <w:szCs w:val="24"/>
        </w:rPr>
      </w:pPr>
    </w:p>
    <w:p w:rsidR="00DF38F7" w:rsidRDefault="00DF38F7" w:rsidP="00DF38F7">
      <w:pPr>
        <w:rPr>
          <w:rFonts w:ascii="宋体" w:hAnsi="宋体"/>
          <w:sz w:val="24"/>
          <w:szCs w:val="24"/>
        </w:rPr>
      </w:pPr>
    </w:p>
    <w:p w:rsidR="00DF38F7" w:rsidRPr="000229C5" w:rsidRDefault="00DF38F7" w:rsidP="00DF38F7">
      <w:pPr>
        <w:spacing w:line="400" w:lineRule="exact"/>
        <w:ind w:rightChars="-159" w:right="-334"/>
        <w:rPr>
          <w:b/>
          <w:sz w:val="28"/>
          <w:szCs w:val="28"/>
        </w:rPr>
      </w:pPr>
      <w:r w:rsidRPr="000229C5">
        <w:rPr>
          <w:rFonts w:hint="eastAsia"/>
          <w:b/>
          <w:sz w:val="28"/>
          <w:szCs w:val="28"/>
        </w:rPr>
        <w:t>产品技术参数：</w:t>
      </w:r>
    </w:p>
    <w:p w:rsidR="00DF38F7" w:rsidRDefault="00DF38F7" w:rsidP="00DF38F7">
      <w:pPr>
        <w:numPr>
          <w:ilvl w:val="0"/>
          <w:numId w:val="17"/>
        </w:numPr>
        <w:spacing w:line="480" w:lineRule="exact"/>
        <w:rPr>
          <w:sz w:val="24"/>
          <w:szCs w:val="24"/>
        </w:rPr>
      </w:pPr>
      <w:r w:rsidRPr="000229C5">
        <w:rPr>
          <w:rFonts w:hint="eastAsia"/>
          <w:sz w:val="24"/>
          <w:szCs w:val="24"/>
        </w:rPr>
        <w:t>台面长度：</w:t>
      </w:r>
      <w:r>
        <w:rPr>
          <w:rFonts w:hint="eastAsia"/>
          <w:sz w:val="24"/>
          <w:szCs w:val="24"/>
        </w:rPr>
        <w:t xml:space="preserve"> </w:t>
      </w:r>
      <w:r>
        <w:rPr>
          <w:sz w:val="24"/>
          <w:szCs w:val="24"/>
        </w:rPr>
        <w:t xml:space="preserve">    </w:t>
      </w:r>
      <w:r>
        <w:rPr>
          <w:rFonts w:hint="eastAsia"/>
          <w:sz w:val="24"/>
          <w:szCs w:val="24"/>
        </w:rPr>
        <w:t>≥</w:t>
      </w:r>
      <w:r w:rsidRPr="000229C5">
        <w:rPr>
          <w:rFonts w:hint="eastAsia"/>
          <w:sz w:val="24"/>
          <w:szCs w:val="24"/>
        </w:rPr>
        <w:t>1880</w:t>
      </w:r>
      <w:r>
        <w:rPr>
          <w:rFonts w:hint="eastAsia"/>
          <w:sz w:val="24"/>
          <w:szCs w:val="24"/>
        </w:rPr>
        <w:t>mm</w:t>
      </w:r>
    </w:p>
    <w:p w:rsidR="00DF38F7" w:rsidRPr="000229C5" w:rsidRDefault="00DF38F7" w:rsidP="00DF38F7">
      <w:pPr>
        <w:numPr>
          <w:ilvl w:val="0"/>
          <w:numId w:val="17"/>
        </w:numPr>
        <w:spacing w:line="480" w:lineRule="exact"/>
        <w:rPr>
          <w:sz w:val="24"/>
          <w:szCs w:val="24"/>
        </w:rPr>
      </w:pPr>
      <w:r>
        <w:rPr>
          <w:rFonts w:hint="eastAsia"/>
          <w:sz w:val="24"/>
          <w:szCs w:val="24"/>
        </w:rPr>
        <w:t>台面宽度：</w:t>
      </w:r>
      <w:r>
        <w:rPr>
          <w:rFonts w:hint="eastAsia"/>
          <w:sz w:val="24"/>
          <w:szCs w:val="24"/>
        </w:rPr>
        <w:t xml:space="preserve"> </w:t>
      </w:r>
      <w:r>
        <w:rPr>
          <w:sz w:val="24"/>
          <w:szCs w:val="24"/>
        </w:rPr>
        <w:t xml:space="preserve">    </w:t>
      </w:r>
      <w:r>
        <w:rPr>
          <w:rFonts w:hint="eastAsia"/>
          <w:sz w:val="24"/>
          <w:szCs w:val="24"/>
        </w:rPr>
        <w:t>≥</w:t>
      </w:r>
      <w:r w:rsidRPr="000229C5">
        <w:rPr>
          <w:rFonts w:hint="eastAsia"/>
          <w:sz w:val="24"/>
          <w:szCs w:val="24"/>
        </w:rPr>
        <w:t>600</w:t>
      </w:r>
      <w:r>
        <w:rPr>
          <w:rFonts w:hint="eastAsia"/>
          <w:sz w:val="24"/>
          <w:szCs w:val="24"/>
        </w:rPr>
        <w:t>mm</w:t>
      </w:r>
      <w:r w:rsidRPr="000229C5">
        <w:rPr>
          <w:rFonts w:hint="eastAsia"/>
          <w:sz w:val="24"/>
          <w:szCs w:val="24"/>
        </w:rPr>
        <w:t xml:space="preserve">         </w:t>
      </w:r>
    </w:p>
    <w:p w:rsidR="00DF38F7" w:rsidRDefault="00DF38F7" w:rsidP="00DF38F7">
      <w:pPr>
        <w:numPr>
          <w:ilvl w:val="0"/>
          <w:numId w:val="17"/>
        </w:numPr>
        <w:spacing w:line="480" w:lineRule="exact"/>
        <w:rPr>
          <w:sz w:val="24"/>
          <w:szCs w:val="24"/>
        </w:rPr>
      </w:pPr>
      <w:r w:rsidRPr="000229C5">
        <w:rPr>
          <w:rFonts w:hint="eastAsia"/>
          <w:sz w:val="24"/>
          <w:szCs w:val="24"/>
        </w:rPr>
        <w:t>台面</w:t>
      </w:r>
      <w:r>
        <w:rPr>
          <w:rFonts w:hint="eastAsia"/>
          <w:sz w:val="24"/>
          <w:szCs w:val="24"/>
        </w:rPr>
        <w:t>最低</w:t>
      </w:r>
      <w:r w:rsidRPr="000229C5">
        <w:rPr>
          <w:rFonts w:hint="eastAsia"/>
          <w:sz w:val="24"/>
          <w:szCs w:val="24"/>
        </w:rPr>
        <w:t>高度：</w:t>
      </w:r>
      <w:r w:rsidRPr="000229C5">
        <w:rPr>
          <w:sz w:val="24"/>
          <w:szCs w:val="24"/>
        </w:rPr>
        <w:t xml:space="preserve"> </w:t>
      </w:r>
      <w:r>
        <w:rPr>
          <w:rFonts w:hint="eastAsia"/>
          <w:sz w:val="24"/>
          <w:szCs w:val="24"/>
        </w:rPr>
        <w:t>≤</w:t>
      </w:r>
      <w:r w:rsidRPr="000229C5">
        <w:rPr>
          <w:rFonts w:hint="eastAsia"/>
          <w:sz w:val="24"/>
          <w:szCs w:val="24"/>
        </w:rPr>
        <w:t>680</w:t>
      </w:r>
      <w:r>
        <w:rPr>
          <w:rFonts w:hint="eastAsia"/>
          <w:sz w:val="24"/>
          <w:szCs w:val="24"/>
        </w:rPr>
        <w:t>mm</w:t>
      </w:r>
    </w:p>
    <w:p w:rsidR="00DF38F7" w:rsidRPr="000229C5" w:rsidRDefault="00DF38F7" w:rsidP="00DF38F7">
      <w:pPr>
        <w:numPr>
          <w:ilvl w:val="0"/>
          <w:numId w:val="17"/>
        </w:numPr>
        <w:spacing w:line="480" w:lineRule="exact"/>
        <w:rPr>
          <w:sz w:val="24"/>
          <w:szCs w:val="24"/>
        </w:rPr>
      </w:pPr>
      <w:r>
        <w:rPr>
          <w:rFonts w:hint="eastAsia"/>
          <w:sz w:val="24"/>
          <w:szCs w:val="24"/>
        </w:rPr>
        <w:t>台面最高高度：</w:t>
      </w:r>
      <w:r>
        <w:rPr>
          <w:sz w:val="24"/>
          <w:szCs w:val="24"/>
        </w:rPr>
        <w:t xml:space="preserve"> </w:t>
      </w:r>
      <w:r>
        <w:rPr>
          <w:rFonts w:hint="eastAsia"/>
          <w:sz w:val="24"/>
          <w:szCs w:val="24"/>
        </w:rPr>
        <w:t>≥</w:t>
      </w:r>
      <w:r w:rsidRPr="000229C5">
        <w:rPr>
          <w:rFonts w:hint="eastAsia"/>
          <w:sz w:val="24"/>
          <w:szCs w:val="24"/>
        </w:rPr>
        <w:t>940</w:t>
      </w:r>
    </w:p>
    <w:p w:rsidR="00DF38F7" w:rsidRPr="000229C5" w:rsidRDefault="00DF38F7" w:rsidP="00DF38F7">
      <w:pPr>
        <w:numPr>
          <w:ilvl w:val="0"/>
          <w:numId w:val="17"/>
        </w:numPr>
        <w:spacing w:line="480" w:lineRule="exact"/>
        <w:rPr>
          <w:sz w:val="24"/>
          <w:szCs w:val="24"/>
        </w:rPr>
      </w:pPr>
      <w:r w:rsidRPr="000229C5">
        <w:rPr>
          <w:rFonts w:hint="eastAsia"/>
          <w:sz w:val="24"/>
          <w:szCs w:val="24"/>
        </w:rPr>
        <w:t>座板上折角度：</w:t>
      </w:r>
      <w:r w:rsidRPr="000229C5">
        <w:rPr>
          <w:rFonts w:hint="eastAsia"/>
          <w:sz w:val="24"/>
          <w:szCs w:val="24"/>
        </w:rPr>
        <w:t xml:space="preserve"> </w:t>
      </w:r>
      <w:r>
        <w:rPr>
          <w:rFonts w:hint="eastAsia"/>
          <w:sz w:val="24"/>
          <w:szCs w:val="24"/>
        </w:rPr>
        <w:t>≥</w:t>
      </w:r>
      <w:r w:rsidRPr="000229C5">
        <w:rPr>
          <w:rFonts w:hint="eastAsia"/>
          <w:sz w:val="24"/>
          <w:szCs w:val="24"/>
        </w:rPr>
        <w:t>20</w:t>
      </w:r>
      <w:r w:rsidRPr="000229C5">
        <w:rPr>
          <w:rFonts w:hint="eastAsia"/>
          <w:sz w:val="24"/>
          <w:szCs w:val="24"/>
        </w:rPr>
        <w:t>°</w:t>
      </w:r>
      <w:r w:rsidRPr="000229C5">
        <w:rPr>
          <w:rFonts w:hint="eastAsia"/>
          <w:sz w:val="24"/>
          <w:szCs w:val="24"/>
        </w:rPr>
        <w:t xml:space="preserve"> </w:t>
      </w:r>
    </w:p>
    <w:p w:rsidR="00DF38F7" w:rsidRPr="000229C5" w:rsidRDefault="00DF38F7" w:rsidP="00DF38F7">
      <w:pPr>
        <w:numPr>
          <w:ilvl w:val="0"/>
          <w:numId w:val="17"/>
        </w:numPr>
        <w:spacing w:line="480" w:lineRule="exact"/>
        <w:rPr>
          <w:sz w:val="24"/>
          <w:szCs w:val="24"/>
        </w:rPr>
      </w:pPr>
      <w:r w:rsidRPr="000229C5">
        <w:rPr>
          <w:rFonts w:hint="eastAsia"/>
          <w:sz w:val="24"/>
          <w:szCs w:val="24"/>
        </w:rPr>
        <w:t>座板下折角度：</w:t>
      </w:r>
      <w:r w:rsidRPr="000229C5">
        <w:rPr>
          <w:rFonts w:hint="eastAsia"/>
          <w:sz w:val="24"/>
          <w:szCs w:val="24"/>
        </w:rPr>
        <w:t xml:space="preserve"> </w:t>
      </w:r>
      <w:r>
        <w:rPr>
          <w:rFonts w:hint="eastAsia"/>
          <w:sz w:val="24"/>
          <w:szCs w:val="24"/>
        </w:rPr>
        <w:t>≥</w:t>
      </w:r>
      <w:r w:rsidRPr="000229C5">
        <w:rPr>
          <w:rFonts w:hint="eastAsia"/>
          <w:sz w:val="24"/>
          <w:szCs w:val="24"/>
        </w:rPr>
        <w:t>10</w:t>
      </w:r>
      <w:r w:rsidRPr="000229C5">
        <w:rPr>
          <w:rFonts w:hint="eastAsia"/>
          <w:sz w:val="24"/>
          <w:szCs w:val="24"/>
        </w:rPr>
        <w:t>°</w:t>
      </w:r>
      <w:r w:rsidRPr="000229C5">
        <w:rPr>
          <w:rFonts w:hint="eastAsia"/>
          <w:sz w:val="24"/>
          <w:szCs w:val="24"/>
        </w:rPr>
        <w:t xml:space="preserve"> </w:t>
      </w:r>
    </w:p>
    <w:p w:rsidR="00DF38F7" w:rsidRPr="000229C5" w:rsidRDefault="00DF38F7" w:rsidP="00DF38F7">
      <w:pPr>
        <w:numPr>
          <w:ilvl w:val="0"/>
          <w:numId w:val="17"/>
        </w:numPr>
        <w:spacing w:line="480" w:lineRule="exact"/>
        <w:rPr>
          <w:sz w:val="24"/>
          <w:szCs w:val="24"/>
        </w:rPr>
      </w:pPr>
      <w:r w:rsidRPr="000229C5">
        <w:rPr>
          <w:rFonts w:hint="eastAsia"/>
          <w:sz w:val="24"/>
          <w:szCs w:val="24"/>
        </w:rPr>
        <w:t>背板上折角度：</w:t>
      </w:r>
      <w:r w:rsidRPr="000229C5">
        <w:rPr>
          <w:rFonts w:hint="eastAsia"/>
          <w:sz w:val="24"/>
          <w:szCs w:val="24"/>
        </w:rPr>
        <w:t xml:space="preserve"> </w:t>
      </w:r>
      <w:r>
        <w:rPr>
          <w:rFonts w:hint="eastAsia"/>
          <w:sz w:val="24"/>
          <w:szCs w:val="24"/>
        </w:rPr>
        <w:t>≥</w:t>
      </w:r>
      <w:r w:rsidRPr="000229C5">
        <w:rPr>
          <w:rFonts w:hint="eastAsia"/>
          <w:sz w:val="24"/>
          <w:szCs w:val="24"/>
        </w:rPr>
        <w:t>45</w:t>
      </w:r>
      <w:r w:rsidRPr="000229C5">
        <w:rPr>
          <w:rFonts w:hint="eastAsia"/>
          <w:sz w:val="24"/>
          <w:szCs w:val="24"/>
        </w:rPr>
        <w:t>°</w:t>
      </w:r>
    </w:p>
    <w:p w:rsidR="00DF38F7" w:rsidRPr="000229C5" w:rsidRDefault="00DF38F7" w:rsidP="00DF38F7">
      <w:pPr>
        <w:numPr>
          <w:ilvl w:val="0"/>
          <w:numId w:val="17"/>
        </w:numPr>
        <w:spacing w:line="480" w:lineRule="exact"/>
        <w:rPr>
          <w:sz w:val="24"/>
          <w:szCs w:val="24"/>
        </w:rPr>
      </w:pPr>
      <w:r w:rsidRPr="000229C5">
        <w:rPr>
          <w:rFonts w:hint="eastAsia"/>
          <w:sz w:val="24"/>
          <w:szCs w:val="24"/>
        </w:rPr>
        <w:t>背板下折角度：</w:t>
      </w:r>
      <w:r w:rsidRPr="000229C5">
        <w:rPr>
          <w:rFonts w:hint="eastAsia"/>
          <w:sz w:val="24"/>
          <w:szCs w:val="24"/>
        </w:rPr>
        <w:t xml:space="preserve"> </w:t>
      </w:r>
      <w:r>
        <w:rPr>
          <w:rFonts w:hint="eastAsia"/>
          <w:sz w:val="24"/>
          <w:szCs w:val="24"/>
        </w:rPr>
        <w:t>≥</w:t>
      </w:r>
      <w:r w:rsidRPr="000229C5">
        <w:rPr>
          <w:rFonts w:hint="eastAsia"/>
          <w:sz w:val="24"/>
          <w:szCs w:val="24"/>
        </w:rPr>
        <w:t>7</w:t>
      </w:r>
      <w:r w:rsidRPr="000229C5">
        <w:rPr>
          <w:rFonts w:hint="eastAsia"/>
          <w:sz w:val="24"/>
          <w:szCs w:val="24"/>
        </w:rPr>
        <w:t>°</w:t>
      </w:r>
    </w:p>
    <w:p w:rsidR="00DF38F7" w:rsidRDefault="00DF38F7" w:rsidP="00DF38F7">
      <w:pPr>
        <w:numPr>
          <w:ilvl w:val="0"/>
          <w:numId w:val="17"/>
        </w:numPr>
        <w:spacing w:line="480" w:lineRule="exact"/>
        <w:rPr>
          <w:sz w:val="24"/>
          <w:szCs w:val="24"/>
        </w:rPr>
      </w:pPr>
      <w:r w:rsidRPr="000229C5">
        <w:rPr>
          <w:rFonts w:hint="eastAsia"/>
          <w:sz w:val="24"/>
          <w:szCs w:val="24"/>
        </w:rPr>
        <w:lastRenderedPageBreak/>
        <w:t>电源电压：</w:t>
      </w:r>
      <w:r w:rsidRPr="000229C5">
        <w:rPr>
          <w:rFonts w:hint="eastAsia"/>
          <w:sz w:val="24"/>
          <w:szCs w:val="24"/>
        </w:rPr>
        <w:t xml:space="preserve"> </w:t>
      </w:r>
      <w:r w:rsidRPr="000229C5">
        <w:rPr>
          <w:sz w:val="24"/>
          <w:szCs w:val="24"/>
        </w:rPr>
        <w:t xml:space="preserve">    </w:t>
      </w:r>
      <w:r w:rsidRPr="000229C5">
        <w:rPr>
          <w:rFonts w:hint="eastAsia"/>
          <w:sz w:val="24"/>
          <w:szCs w:val="24"/>
        </w:rPr>
        <w:t>220V</w:t>
      </w:r>
    </w:p>
    <w:p w:rsidR="00DF38F7" w:rsidRDefault="00DF38F7" w:rsidP="00DF38F7">
      <w:pPr>
        <w:numPr>
          <w:ilvl w:val="0"/>
          <w:numId w:val="17"/>
        </w:numPr>
        <w:spacing w:line="480" w:lineRule="exact"/>
        <w:rPr>
          <w:sz w:val="24"/>
          <w:szCs w:val="24"/>
        </w:rPr>
      </w:pPr>
      <w:r w:rsidRPr="000229C5">
        <w:rPr>
          <w:rFonts w:hint="eastAsia"/>
          <w:sz w:val="24"/>
          <w:szCs w:val="24"/>
        </w:rPr>
        <w:t>电源频率：</w:t>
      </w:r>
      <w:r w:rsidRPr="000229C5">
        <w:rPr>
          <w:rFonts w:hint="eastAsia"/>
          <w:sz w:val="24"/>
          <w:szCs w:val="24"/>
        </w:rPr>
        <w:t xml:space="preserve"> </w:t>
      </w:r>
      <w:r w:rsidRPr="000229C5">
        <w:rPr>
          <w:sz w:val="24"/>
          <w:szCs w:val="24"/>
        </w:rPr>
        <w:t xml:space="preserve">    </w:t>
      </w:r>
      <w:r w:rsidRPr="000229C5">
        <w:rPr>
          <w:rFonts w:hint="eastAsia"/>
          <w:sz w:val="24"/>
          <w:szCs w:val="24"/>
        </w:rPr>
        <w:t>50Hz</w:t>
      </w:r>
    </w:p>
    <w:p w:rsidR="00DF38F7" w:rsidRDefault="00DF38F7" w:rsidP="00DF38F7">
      <w:pPr>
        <w:rPr>
          <w:rFonts w:ascii="宋体" w:hAnsi="宋体"/>
          <w:sz w:val="24"/>
          <w:szCs w:val="24"/>
        </w:rPr>
      </w:pPr>
    </w:p>
    <w:p w:rsidR="00DF38F7" w:rsidRPr="000229C5" w:rsidRDefault="00DF38F7" w:rsidP="00DF38F7">
      <w:pPr>
        <w:spacing w:line="400" w:lineRule="exact"/>
        <w:ind w:rightChars="-159" w:right="-334"/>
        <w:rPr>
          <w:b/>
          <w:sz w:val="28"/>
          <w:szCs w:val="28"/>
        </w:rPr>
      </w:pPr>
      <w:r w:rsidRPr="000229C5">
        <w:rPr>
          <w:rFonts w:hint="eastAsia"/>
          <w:b/>
          <w:sz w:val="28"/>
          <w:szCs w:val="28"/>
        </w:rPr>
        <w:t>产品配置</w:t>
      </w:r>
      <w:r w:rsidRPr="000229C5">
        <w:rPr>
          <w:rFonts w:hint="eastAsia"/>
          <w:b/>
          <w:sz w:val="28"/>
          <w:szCs w:val="28"/>
        </w:rPr>
        <w:t>:</w:t>
      </w:r>
    </w:p>
    <w:p w:rsidR="00DF38F7" w:rsidRPr="000229C5" w:rsidRDefault="00DF38F7" w:rsidP="00DF38F7">
      <w:pPr>
        <w:numPr>
          <w:ilvl w:val="0"/>
          <w:numId w:val="18"/>
        </w:numPr>
        <w:spacing w:line="480" w:lineRule="exact"/>
        <w:rPr>
          <w:sz w:val="24"/>
          <w:szCs w:val="24"/>
        </w:rPr>
      </w:pPr>
      <w:r w:rsidRPr="000229C5">
        <w:rPr>
          <w:rFonts w:hint="eastAsia"/>
          <w:sz w:val="24"/>
          <w:szCs w:val="24"/>
        </w:rPr>
        <w:tab/>
      </w:r>
      <w:r w:rsidRPr="000229C5">
        <w:rPr>
          <w:rFonts w:hint="eastAsia"/>
          <w:sz w:val="24"/>
          <w:szCs w:val="24"/>
        </w:rPr>
        <w:t>电动</w:t>
      </w:r>
      <w:r>
        <w:rPr>
          <w:rFonts w:hint="eastAsia"/>
          <w:sz w:val="24"/>
          <w:szCs w:val="24"/>
        </w:rPr>
        <w:t>机械手术台</w:t>
      </w:r>
      <w:r w:rsidRPr="000229C5">
        <w:rPr>
          <w:rFonts w:hint="eastAsia"/>
          <w:sz w:val="24"/>
          <w:szCs w:val="24"/>
        </w:rPr>
        <w:tab/>
        <w:t>1</w:t>
      </w:r>
      <w:r w:rsidRPr="000229C5">
        <w:rPr>
          <w:rFonts w:hint="eastAsia"/>
          <w:sz w:val="24"/>
          <w:szCs w:val="24"/>
        </w:rPr>
        <w:t>件</w:t>
      </w:r>
    </w:p>
    <w:p w:rsidR="00DF38F7" w:rsidRPr="000229C5" w:rsidRDefault="00DF38F7" w:rsidP="00DF38F7">
      <w:pPr>
        <w:numPr>
          <w:ilvl w:val="0"/>
          <w:numId w:val="18"/>
        </w:numPr>
        <w:spacing w:line="480" w:lineRule="exact"/>
        <w:rPr>
          <w:sz w:val="24"/>
          <w:szCs w:val="24"/>
        </w:rPr>
      </w:pPr>
      <w:r w:rsidRPr="000229C5">
        <w:rPr>
          <w:rFonts w:hint="eastAsia"/>
          <w:sz w:val="24"/>
          <w:szCs w:val="24"/>
        </w:rPr>
        <w:tab/>
      </w:r>
      <w:r w:rsidRPr="000229C5">
        <w:rPr>
          <w:rFonts w:hint="eastAsia"/>
          <w:sz w:val="24"/>
          <w:szCs w:val="24"/>
        </w:rPr>
        <w:t>脚蹬</w:t>
      </w:r>
      <w:r w:rsidRPr="000229C5">
        <w:rPr>
          <w:rFonts w:hint="eastAsia"/>
          <w:sz w:val="24"/>
          <w:szCs w:val="24"/>
        </w:rPr>
        <w:tab/>
        <w:t>2</w:t>
      </w:r>
      <w:r w:rsidRPr="000229C5">
        <w:rPr>
          <w:rFonts w:hint="eastAsia"/>
          <w:sz w:val="24"/>
          <w:szCs w:val="24"/>
        </w:rPr>
        <w:t>件</w:t>
      </w:r>
    </w:p>
    <w:p w:rsidR="00DF38F7" w:rsidRPr="000229C5" w:rsidRDefault="00DF38F7" w:rsidP="00DF38F7">
      <w:pPr>
        <w:numPr>
          <w:ilvl w:val="0"/>
          <w:numId w:val="18"/>
        </w:numPr>
        <w:spacing w:line="480" w:lineRule="exact"/>
        <w:rPr>
          <w:sz w:val="24"/>
          <w:szCs w:val="24"/>
        </w:rPr>
      </w:pPr>
      <w:r w:rsidRPr="000229C5">
        <w:rPr>
          <w:rFonts w:hint="eastAsia"/>
          <w:sz w:val="24"/>
          <w:szCs w:val="24"/>
        </w:rPr>
        <w:tab/>
      </w:r>
      <w:r w:rsidRPr="000229C5">
        <w:rPr>
          <w:rFonts w:hint="eastAsia"/>
          <w:sz w:val="24"/>
          <w:szCs w:val="24"/>
        </w:rPr>
        <w:t>托腿架</w:t>
      </w:r>
      <w:r w:rsidRPr="000229C5">
        <w:rPr>
          <w:rFonts w:hint="eastAsia"/>
          <w:sz w:val="24"/>
          <w:szCs w:val="24"/>
        </w:rPr>
        <w:tab/>
        <w:t>2</w:t>
      </w:r>
      <w:r w:rsidRPr="000229C5">
        <w:rPr>
          <w:rFonts w:hint="eastAsia"/>
          <w:sz w:val="24"/>
          <w:szCs w:val="24"/>
        </w:rPr>
        <w:t>件</w:t>
      </w:r>
    </w:p>
    <w:p w:rsidR="00DF38F7" w:rsidRPr="000229C5" w:rsidRDefault="00DF38F7" w:rsidP="00DF38F7">
      <w:pPr>
        <w:numPr>
          <w:ilvl w:val="0"/>
          <w:numId w:val="18"/>
        </w:numPr>
        <w:spacing w:line="480" w:lineRule="exact"/>
        <w:rPr>
          <w:sz w:val="24"/>
          <w:szCs w:val="24"/>
        </w:rPr>
      </w:pPr>
      <w:r w:rsidRPr="000229C5">
        <w:rPr>
          <w:rFonts w:hint="eastAsia"/>
          <w:sz w:val="24"/>
          <w:szCs w:val="24"/>
        </w:rPr>
        <w:tab/>
      </w:r>
      <w:r w:rsidRPr="000229C5">
        <w:rPr>
          <w:rFonts w:hint="eastAsia"/>
          <w:sz w:val="24"/>
          <w:szCs w:val="24"/>
        </w:rPr>
        <w:t>腿板</w:t>
      </w:r>
      <w:r w:rsidRPr="000229C5">
        <w:rPr>
          <w:rFonts w:hint="eastAsia"/>
          <w:sz w:val="24"/>
          <w:szCs w:val="24"/>
        </w:rPr>
        <w:tab/>
        <w:t>1</w:t>
      </w:r>
      <w:r w:rsidRPr="000229C5">
        <w:rPr>
          <w:rFonts w:hint="eastAsia"/>
          <w:sz w:val="24"/>
          <w:szCs w:val="24"/>
        </w:rPr>
        <w:t>件</w:t>
      </w:r>
    </w:p>
    <w:p w:rsidR="00DF38F7" w:rsidRPr="000229C5" w:rsidRDefault="00DF38F7" w:rsidP="00DF38F7">
      <w:pPr>
        <w:numPr>
          <w:ilvl w:val="0"/>
          <w:numId w:val="18"/>
        </w:numPr>
        <w:spacing w:line="480" w:lineRule="exact"/>
        <w:rPr>
          <w:sz w:val="24"/>
          <w:szCs w:val="24"/>
        </w:rPr>
      </w:pPr>
      <w:r w:rsidRPr="000229C5">
        <w:rPr>
          <w:rFonts w:hint="eastAsia"/>
          <w:sz w:val="24"/>
          <w:szCs w:val="24"/>
        </w:rPr>
        <w:tab/>
      </w:r>
      <w:r w:rsidRPr="000229C5">
        <w:rPr>
          <w:rFonts w:hint="eastAsia"/>
          <w:sz w:val="24"/>
          <w:szCs w:val="24"/>
        </w:rPr>
        <w:t>脚踏开关（连线）</w:t>
      </w:r>
      <w:r w:rsidRPr="000229C5">
        <w:rPr>
          <w:rFonts w:hint="eastAsia"/>
          <w:sz w:val="24"/>
          <w:szCs w:val="24"/>
        </w:rPr>
        <w:tab/>
        <w:t>1</w:t>
      </w:r>
      <w:r w:rsidRPr="000229C5">
        <w:rPr>
          <w:rFonts w:hint="eastAsia"/>
          <w:sz w:val="24"/>
          <w:szCs w:val="24"/>
        </w:rPr>
        <w:t>件</w:t>
      </w:r>
    </w:p>
    <w:p w:rsidR="00DF38F7" w:rsidRPr="000229C5" w:rsidRDefault="00DF38F7" w:rsidP="00DF38F7">
      <w:pPr>
        <w:numPr>
          <w:ilvl w:val="0"/>
          <w:numId w:val="18"/>
        </w:numPr>
        <w:spacing w:line="480" w:lineRule="exact"/>
        <w:rPr>
          <w:sz w:val="24"/>
          <w:szCs w:val="24"/>
        </w:rPr>
      </w:pPr>
      <w:r w:rsidRPr="000229C5">
        <w:rPr>
          <w:rFonts w:hint="eastAsia"/>
          <w:sz w:val="24"/>
          <w:szCs w:val="24"/>
        </w:rPr>
        <w:tab/>
      </w:r>
      <w:r w:rsidRPr="000229C5">
        <w:rPr>
          <w:rFonts w:hint="eastAsia"/>
          <w:sz w:val="24"/>
          <w:szCs w:val="24"/>
        </w:rPr>
        <w:t>搁手板</w:t>
      </w:r>
      <w:r w:rsidRPr="000229C5">
        <w:rPr>
          <w:rFonts w:hint="eastAsia"/>
          <w:sz w:val="24"/>
          <w:szCs w:val="24"/>
        </w:rPr>
        <w:tab/>
        <w:t>2</w:t>
      </w:r>
      <w:r w:rsidRPr="000229C5">
        <w:rPr>
          <w:rFonts w:hint="eastAsia"/>
          <w:sz w:val="24"/>
          <w:szCs w:val="24"/>
        </w:rPr>
        <w:t>件</w:t>
      </w:r>
    </w:p>
    <w:p w:rsidR="00DF38F7" w:rsidRPr="000229C5" w:rsidRDefault="00DF38F7" w:rsidP="00DF38F7">
      <w:pPr>
        <w:numPr>
          <w:ilvl w:val="0"/>
          <w:numId w:val="18"/>
        </w:numPr>
        <w:spacing w:line="480" w:lineRule="exact"/>
        <w:rPr>
          <w:sz w:val="24"/>
          <w:szCs w:val="24"/>
        </w:rPr>
      </w:pPr>
      <w:r w:rsidRPr="000229C5">
        <w:rPr>
          <w:rFonts w:hint="eastAsia"/>
          <w:sz w:val="24"/>
          <w:szCs w:val="24"/>
        </w:rPr>
        <w:tab/>
      </w:r>
      <w:r w:rsidRPr="000229C5">
        <w:rPr>
          <w:rFonts w:hint="eastAsia"/>
          <w:sz w:val="24"/>
          <w:szCs w:val="24"/>
        </w:rPr>
        <w:t>手控器（连线）</w:t>
      </w:r>
      <w:r w:rsidRPr="000229C5">
        <w:rPr>
          <w:rFonts w:hint="eastAsia"/>
          <w:sz w:val="24"/>
          <w:szCs w:val="24"/>
        </w:rPr>
        <w:tab/>
        <w:t>1</w:t>
      </w:r>
      <w:r w:rsidRPr="000229C5">
        <w:rPr>
          <w:rFonts w:hint="eastAsia"/>
          <w:sz w:val="24"/>
          <w:szCs w:val="24"/>
        </w:rPr>
        <w:t>件</w:t>
      </w:r>
    </w:p>
    <w:p w:rsidR="00DF38F7" w:rsidRPr="000229C5" w:rsidRDefault="00DF38F7" w:rsidP="00DF38F7">
      <w:pPr>
        <w:numPr>
          <w:ilvl w:val="0"/>
          <w:numId w:val="18"/>
        </w:numPr>
        <w:spacing w:line="480" w:lineRule="exact"/>
        <w:rPr>
          <w:sz w:val="24"/>
          <w:szCs w:val="24"/>
        </w:rPr>
      </w:pPr>
      <w:r w:rsidRPr="000229C5">
        <w:rPr>
          <w:rFonts w:hint="eastAsia"/>
          <w:sz w:val="24"/>
          <w:szCs w:val="24"/>
        </w:rPr>
        <w:tab/>
      </w:r>
      <w:r w:rsidRPr="000229C5">
        <w:rPr>
          <w:rFonts w:hint="eastAsia"/>
          <w:sz w:val="24"/>
          <w:szCs w:val="24"/>
        </w:rPr>
        <w:t>拉手</w:t>
      </w:r>
      <w:r w:rsidRPr="000229C5">
        <w:rPr>
          <w:rFonts w:hint="eastAsia"/>
          <w:sz w:val="24"/>
          <w:szCs w:val="24"/>
        </w:rPr>
        <w:tab/>
        <w:t>2</w:t>
      </w:r>
      <w:r w:rsidRPr="000229C5">
        <w:rPr>
          <w:rFonts w:hint="eastAsia"/>
          <w:sz w:val="24"/>
          <w:szCs w:val="24"/>
        </w:rPr>
        <w:t>件</w:t>
      </w:r>
    </w:p>
    <w:p w:rsidR="00DF38F7" w:rsidRPr="000229C5" w:rsidRDefault="00DF38F7" w:rsidP="00DF38F7">
      <w:pPr>
        <w:numPr>
          <w:ilvl w:val="0"/>
          <w:numId w:val="18"/>
        </w:numPr>
        <w:spacing w:line="480" w:lineRule="exact"/>
        <w:rPr>
          <w:sz w:val="24"/>
          <w:szCs w:val="24"/>
        </w:rPr>
      </w:pPr>
      <w:r w:rsidRPr="000229C5">
        <w:rPr>
          <w:rFonts w:hint="eastAsia"/>
          <w:sz w:val="24"/>
          <w:szCs w:val="24"/>
        </w:rPr>
        <w:tab/>
      </w:r>
      <w:r w:rsidRPr="000229C5">
        <w:rPr>
          <w:rFonts w:hint="eastAsia"/>
          <w:sz w:val="24"/>
          <w:szCs w:val="24"/>
        </w:rPr>
        <w:t>电源线</w:t>
      </w:r>
      <w:r w:rsidRPr="000229C5">
        <w:rPr>
          <w:rFonts w:hint="eastAsia"/>
          <w:sz w:val="24"/>
          <w:szCs w:val="24"/>
        </w:rPr>
        <w:tab/>
        <w:t>1</w:t>
      </w:r>
      <w:r w:rsidRPr="000229C5">
        <w:rPr>
          <w:rFonts w:hint="eastAsia"/>
          <w:sz w:val="24"/>
          <w:szCs w:val="24"/>
        </w:rPr>
        <w:t>只</w:t>
      </w:r>
    </w:p>
    <w:p w:rsidR="00DF38F7" w:rsidRPr="000229C5" w:rsidRDefault="00DF38F7" w:rsidP="00DF38F7">
      <w:pPr>
        <w:numPr>
          <w:ilvl w:val="0"/>
          <w:numId w:val="18"/>
        </w:numPr>
        <w:spacing w:line="480" w:lineRule="exact"/>
        <w:rPr>
          <w:sz w:val="24"/>
          <w:szCs w:val="24"/>
        </w:rPr>
      </w:pPr>
      <w:r w:rsidRPr="000229C5">
        <w:rPr>
          <w:rFonts w:hint="eastAsia"/>
          <w:sz w:val="24"/>
          <w:szCs w:val="24"/>
        </w:rPr>
        <w:tab/>
      </w:r>
      <w:r w:rsidRPr="000229C5">
        <w:rPr>
          <w:rFonts w:hint="eastAsia"/>
          <w:sz w:val="24"/>
          <w:szCs w:val="24"/>
        </w:rPr>
        <w:t>污物盆滤网</w:t>
      </w:r>
      <w:r w:rsidRPr="000229C5">
        <w:rPr>
          <w:rFonts w:hint="eastAsia"/>
          <w:sz w:val="24"/>
          <w:szCs w:val="24"/>
        </w:rPr>
        <w:tab/>
        <w:t>1</w:t>
      </w:r>
      <w:r w:rsidRPr="000229C5">
        <w:rPr>
          <w:rFonts w:hint="eastAsia"/>
          <w:sz w:val="24"/>
          <w:szCs w:val="24"/>
        </w:rPr>
        <w:t>件</w:t>
      </w:r>
    </w:p>
    <w:p w:rsidR="00DF38F7" w:rsidRPr="000229C5" w:rsidRDefault="00DF38F7" w:rsidP="00DF38F7">
      <w:pPr>
        <w:numPr>
          <w:ilvl w:val="0"/>
          <w:numId w:val="18"/>
        </w:numPr>
        <w:spacing w:line="480" w:lineRule="exact"/>
        <w:rPr>
          <w:sz w:val="24"/>
          <w:szCs w:val="24"/>
        </w:rPr>
      </w:pPr>
      <w:r w:rsidRPr="000229C5">
        <w:rPr>
          <w:rFonts w:hint="eastAsia"/>
          <w:sz w:val="24"/>
          <w:szCs w:val="24"/>
        </w:rPr>
        <w:tab/>
      </w:r>
      <w:r w:rsidRPr="000229C5">
        <w:rPr>
          <w:rFonts w:hint="eastAsia"/>
          <w:sz w:val="24"/>
          <w:szCs w:val="24"/>
        </w:rPr>
        <w:t>污物盆</w:t>
      </w:r>
      <w:r w:rsidRPr="000229C5">
        <w:rPr>
          <w:rFonts w:hint="eastAsia"/>
          <w:sz w:val="24"/>
          <w:szCs w:val="24"/>
        </w:rPr>
        <w:tab/>
        <w:t>1</w:t>
      </w:r>
      <w:r w:rsidRPr="000229C5">
        <w:rPr>
          <w:rFonts w:hint="eastAsia"/>
          <w:sz w:val="24"/>
          <w:szCs w:val="24"/>
        </w:rPr>
        <w:t>件</w:t>
      </w:r>
    </w:p>
    <w:p w:rsidR="00DF38F7" w:rsidRDefault="00DF38F7" w:rsidP="00DF38F7">
      <w:pPr>
        <w:numPr>
          <w:ilvl w:val="0"/>
          <w:numId w:val="18"/>
        </w:numPr>
        <w:spacing w:line="480" w:lineRule="exact"/>
        <w:rPr>
          <w:sz w:val="24"/>
          <w:szCs w:val="24"/>
        </w:rPr>
      </w:pPr>
      <w:r w:rsidRPr="000229C5">
        <w:rPr>
          <w:rFonts w:hint="eastAsia"/>
          <w:sz w:val="24"/>
          <w:szCs w:val="24"/>
        </w:rPr>
        <w:tab/>
      </w:r>
      <w:r w:rsidRPr="000229C5">
        <w:rPr>
          <w:rFonts w:hint="eastAsia"/>
          <w:sz w:val="24"/>
          <w:szCs w:val="24"/>
        </w:rPr>
        <w:t>污物盆架</w:t>
      </w:r>
      <w:r w:rsidRPr="000229C5">
        <w:rPr>
          <w:rFonts w:hint="eastAsia"/>
          <w:sz w:val="24"/>
          <w:szCs w:val="24"/>
        </w:rPr>
        <w:tab/>
        <w:t>1</w:t>
      </w:r>
      <w:r w:rsidRPr="000229C5">
        <w:rPr>
          <w:rFonts w:hint="eastAsia"/>
          <w:sz w:val="24"/>
          <w:szCs w:val="24"/>
        </w:rPr>
        <w:t>件</w:t>
      </w:r>
    </w:p>
    <w:p w:rsidR="00DF38F7" w:rsidRDefault="00DF38F7" w:rsidP="00DF38F7">
      <w:pPr>
        <w:numPr>
          <w:ilvl w:val="0"/>
          <w:numId w:val="18"/>
        </w:numPr>
        <w:spacing w:line="480" w:lineRule="exact"/>
        <w:rPr>
          <w:sz w:val="24"/>
          <w:szCs w:val="24"/>
        </w:rPr>
      </w:pPr>
      <w:r>
        <w:rPr>
          <w:rFonts w:hint="eastAsia"/>
          <w:sz w:val="24"/>
          <w:szCs w:val="24"/>
        </w:rPr>
        <w:t>手术辅助照明灯，安装于边轨上</w:t>
      </w:r>
      <w:r>
        <w:rPr>
          <w:rFonts w:hint="eastAsia"/>
          <w:sz w:val="24"/>
          <w:szCs w:val="24"/>
        </w:rPr>
        <w:t xml:space="preserve"> </w:t>
      </w:r>
      <w:r>
        <w:rPr>
          <w:sz w:val="24"/>
          <w:szCs w:val="24"/>
        </w:rPr>
        <w:t xml:space="preserve"> 1</w:t>
      </w:r>
      <w:r>
        <w:rPr>
          <w:rFonts w:hint="eastAsia"/>
          <w:sz w:val="24"/>
          <w:szCs w:val="24"/>
        </w:rPr>
        <w:t>件</w:t>
      </w:r>
    </w:p>
    <w:p w:rsidR="00DF38F7" w:rsidRDefault="00DF38F7" w:rsidP="00DF38F7">
      <w:pPr>
        <w:spacing w:line="480" w:lineRule="exact"/>
        <w:rPr>
          <w:sz w:val="24"/>
          <w:szCs w:val="24"/>
        </w:rPr>
      </w:pPr>
    </w:p>
    <w:p w:rsidR="00DF38F7" w:rsidRDefault="00DF38F7" w:rsidP="00DF38F7">
      <w:pPr>
        <w:spacing w:line="480" w:lineRule="exact"/>
        <w:rPr>
          <w:sz w:val="24"/>
          <w:szCs w:val="24"/>
        </w:rPr>
      </w:pPr>
      <w:r>
        <w:rPr>
          <w:rFonts w:hint="eastAsia"/>
          <w:sz w:val="24"/>
          <w:szCs w:val="24"/>
        </w:rPr>
        <w:t>数量</w:t>
      </w:r>
      <w:r>
        <w:rPr>
          <w:sz w:val="24"/>
          <w:szCs w:val="24"/>
        </w:rPr>
        <w:t>：</w:t>
      </w:r>
      <w:r>
        <w:rPr>
          <w:rFonts w:hint="eastAsia"/>
          <w:sz w:val="24"/>
          <w:szCs w:val="24"/>
        </w:rPr>
        <w:t>2</w:t>
      </w:r>
      <w:r>
        <w:rPr>
          <w:rFonts w:hint="eastAsia"/>
          <w:sz w:val="24"/>
          <w:szCs w:val="24"/>
        </w:rPr>
        <w:t>套</w:t>
      </w:r>
    </w:p>
    <w:p w:rsidR="00DF38F7" w:rsidRDefault="00DF38F7" w:rsidP="00DF38F7">
      <w:pPr>
        <w:spacing w:line="480" w:lineRule="exact"/>
        <w:rPr>
          <w:sz w:val="24"/>
          <w:szCs w:val="24"/>
        </w:rPr>
      </w:pPr>
      <w:r>
        <w:rPr>
          <w:rFonts w:hint="eastAsia"/>
          <w:sz w:val="24"/>
          <w:szCs w:val="24"/>
        </w:rPr>
        <w:t>到货期</w:t>
      </w:r>
      <w:r>
        <w:rPr>
          <w:sz w:val="24"/>
          <w:szCs w:val="24"/>
        </w:rPr>
        <w:t>：有现货</w:t>
      </w:r>
    </w:p>
    <w:p w:rsidR="00DF38F7" w:rsidRDefault="00DF38F7" w:rsidP="00DF38F7">
      <w:pPr>
        <w:spacing w:line="480" w:lineRule="exact"/>
        <w:rPr>
          <w:sz w:val="24"/>
          <w:szCs w:val="24"/>
        </w:rPr>
      </w:pPr>
      <w:r>
        <w:rPr>
          <w:rFonts w:hint="eastAsia"/>
          <w:sz w:val="24"/>
          <w:szCs w:val="24"/>
        </w:rPr>
        <w:t>保修期</w:t>
      </w:r>
      <w:r>
        <w:rPr>
          <w:sz w:val="24"/>
          <w:szCs w:val="24"/>
        </w:rPr>
        <w:t>：</w:t>
      </w:r>
      <w:r>
        <w:rPr>
          <w:rFonts w:hint="eastAsia"/>
          <w:sz w:val="24"/>
          <w:szCs w:val="24"/>
        </w:rPr>
        <w:t>3</w:t>
      </w:r>
      <w:r>
        <w:rPr>
          <w:rFonts w:hint="eastAsia"/>
          <w:sz w:val="24"/>
          <w:szCs w:val="24"/>
        </w:rPr>
        <w:t>年</w:t>
      </w:r>
      <w:r>
        <w:rPr>
          <w:sz w:val="24"/>
          <w:szCs w:val="24"/>
        </w:rPr>
        <w:t>起</w:t>
      </w:r>
    </w:p>
    <w:p w:rsidR="006F0856" w:rsidRPr="006F0856" w:rsidRDefault="006F0856" w:rsidP="00DF38F7">
      <w:pPr>
        <w:spacing w:line="480" w:lineRule="exact"/>
        <w:rPr>
          <w:rFonts w:hint="eastAsia"/>
          <w:sz w:val="24"/>
          <w:szCs w:val="24"/>
        </w:rPr>
      </w:pPr>
      <w:r>
        <w:rPr>
          <w:rFonts w:hint="eastAsia"/>
          <w:sz w:val="24"/>
          <w:szCs w:val="24"/>
        </w:rPr>
        <w:t>预算</w:t>
      </w:r>
      <w:r>
        <w:rPr>
          <w:sz w:val="24"/>
          <w:szCs w:val="24"/>
        </w:rPr>
        <w:t>：</w:t>
      </w:r>
      <w:r>
        <w:rPr>
          <w:rFonts w:hint="eastAsia"/>
          <w:sz w:val="24"/>
          <w:szCs w:val="24"/>
        </w:rPr>
        <w:t>10</w:t>
      </w:r>
      <w:r>
        <w:rPr>
          <w:rFonts w:hint="eastAsia"/>
          <w:sz w:val="24"/>
          <w:szCs w:val="24"/>
        </w:rPr>
        <w:t>万元</w:t>
      </w:r>
      <w:bookmarkStart w:id="0" w:name="_GoBack"/>
      <w:bookmarkEnd w:id="0"/>
    </w:p>
    <w:p w:rsidR="004176E4" w:rsidRDefault="004176E4" w:rsidP="004176E4">
      <w:pPr>
        <w:rPr>
          <w:szCs w:val="21"/>
        </w:rPr>
      </w:pPr>
    </w:p>
    <w:p w:rsidR="00C24F8B" w:rsidRPr="004176E4" w:rsidRDefault="00C24F8B" w:rsidP="00C24F8B">
      <w:pPr>
        <w:pStyle w:val="aa"/>
        <w:spacing w:before="0" w:beforeAutospacing="0" w:after="0" w:afterAutospacing="0" w:line="360" w:lineRule="exact"/>
        <w:ind w:leftChars="135" w:left="283" w:firstLineChars="200" w:firstLine="420"/>
        <w:rPr>
          <w:rFonts w:ascii="宋体" w:hAnsi="宋体"/>
          <w:sz w:val="21"/>
          <w:szCs w:val="21"/>
        </w:rPr>
      </w:pPr>
    </w:p>
    <w:p w:rsidR="00A91A36" w:rsidRDefault="00A91A36" w:rsidP="00A91A36">
      <w:pPr>
        <w:snapToGrid w:val="0"/>
        <w:spacing w:line="360" w:lineRule="auto"/>
        <w:jc w:val="left"/>
      </w:pPr>
    </w:p>
    <w:p w:rsidR="00A91A36" w:rsidRDefault="00A91A36" w:rsidP="00A91A36">
      <w:pPr>
        <w:snapToGrid w:val="0"/>
        <w:spacing w:line="360" w:lineRule="auto"/>
        <w:jc w:val="left"/>
        <w:rPr>
          <w:b/>
        </w:rPr>
      </w:pPr>
    </w:p>
    <w:p w:rsidR="00DE281A" w:rsidRPr="00196FAE" w:rsidRDefault="00DE281A" w:rsidP="000B4494">
      <w:pPr>
        <w:snapToGrid w:val="0"/>
        <w:spacing w:line="360" w:lineRule="auto"/>
        <w:jc w:val="left"/>
        <w:rPr>
          <w:rFonts w:asciiTheme="minorEastAsia" w:eastAsiaTheme="minorEastAsia" w:hAnsiTheme="minorEastAsia"/>
          <w:szCs w:val="21"/>
        </w:rPr>
      </w:pPr>
      <w:r w:rsidRPr="00196FAE">
        <w:rPr>
          <w:rFonts w:asciiTheme="minorEastAsia" w:eastAsiaTheme="minorEastAsia" w:hAnsiTheme="minorEastAsia"/>
          <w:szCs w:val="21"/>
        </w:rPr>
        <w:t xml:space="preserve">投标人资格要求： </w:t>
      </w:r>
    </w:p>
    <w:p w:rsidR="00DE281A" w:rsidRPr="00196FAE" w:rsidRDefault="00525709"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w:t>
      </w:r>
      <w:r w:rsidR="00DE281A" w:rsidRPr="00196FAE">
        <w:rPr>
          <w:rFonts w:asciiTheme="minorEastAsia" w:eastAsiaTheme="minorEastAsia" w:hAnsiTheme="minorEastAsia" w:hint="eastAsia"/>
          <w:szCs w:val="21"/>
        </w:rPr>
        <w:t>在中华人民共和国注册的具有相关经营范围</w:t>
      </w:r>
      <w:r w:rsidR="00DE281A" w:rsidRPr="00196FAE">
        <w:rPr>
          <w:rFonts w:asciiTheme="minorEastAsia" w:eastAsiaTheme="minorEastAsia" w:hAnsiTheme="minorEastAsia"/>
          <w:szCs w:val="21"/>
        </w:rPr>
        <w:t>的具有独立民事责任的法人，并取得合法企业工商营业执照</w:t>
      </w:r>
      <w:r w:rsidR="00DE281A" w:rsidRPr="00196FAE">
        <w:rPr>
          <w:rFonts w:asciiTheme="minorEastAsia" w:eastAsiaTheme="minorEastAsia" w:hAnsiTheme="minorEastAsia" w:hint="eastAsia"/>
          <w:szCs w:val="21"/>
        </w:rPr>
        <w:t>。</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若投标人不是制造商，须提供制造商或</w:t>
      </w:r>
      <w:hyperlink r:id="rId8" w:tooltip="代理" w:history="1">
        <w:r w:rsidR="00DE281A" w:rsidRPr="00196FAE">
          <w:rPr>
            <w:rFonts w:asciiTheme="minorEastAsia" w:eastAsiaTheme="minorEastAsia" w:hAnsiTheme="minorEastAsia" w:hint="eastAsia"/>
            <w:szCs w:val="21"/>
          </w:rPr>
          <w:t>代理</w:t>
        </w:r>
      </w:hyperlink>
      <w:r w:rsidR="00DE281A" w:rsidRPr="00196FAE">
        <w:rPr>
          <w:rFonts w:asciiTheme="minorEastAsia" w:eastAsiaTheme="minorEastAsia" w:hAnsiTheme="minorEastAsia" w:hint="eastAsia"/>
          <w:szCs w:val="21"/>
        </w:rPr>
        <w:t>商出具对所投产品的合法授权。</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投标人必须具有履行合同及具备供货保障能力。</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投标人在参加本项招标采购活动的最近两年内，在经营活动中无严重违法记录。</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投标人必须提供本项目用户所在地的售后服务。</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lastRenderedPageBreak/>
        <w:t>6</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法律、法规规定的其他条件。</w:t>
      </w:r>
    </w:p>
    <w:p w:rsidR="00E4438E" w:rsidRPr="00196FAE" w:rsidRDefault="00BB5D3E" w:rsidP="00196FAE">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7</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投标人必须提供已有同类产品的用户名单。</w:t>
      </w:r>
    </w:p>
    <w:p w:rsidR="00DE281A" w:rsidRPr="00196FAE" w:rsidRDefault="00525709" w:rsidP="00D8102E">
      <w:pPr>
        <w:spacing w:beforeLines="50" w:before="156" w:line="288" w:lineRule="auto"/>
        <w:jc w:val="left"/>
        <w:rPr>
          <w:rFonts w:asciiTheme="minorEastAsia" w:eastAsiaTheme="minorEastAsia" w:hAnsiTheme="minorEastAsia"/>
          <w:szCs w:val="21"/>
        </w:rPr>
      </w:pPr>
      <w:r w:rsidRPr="00196FAE">
        <w:rPr>
          <w:rFonts w:asciiTheme="minorEastAsia" w:eastAsiaTheme="minorEastAsia" w:hAnsiTheme="minorEastAsia" w:hint="eastAsia"/>
          <w:color w:val="000000"/>
          <w:szCs w:val="21"/>
        </w:rPr>
        <w:t>三、</w:t>
      </w:r>
      <w:r w:rsidR="00DE281A" w:rsidRPr="00196FAE">
        <w:rPr>
          <w:rFonts w:asciiTheme="minorEastAsia" w:eastAsiaTheme="minorEastAsia" w:hAnsiTheme="minorEastAsia" w:hint="eastAsia"/>
          <w:color w:val="000000"/>
          <w:szCs w:val="21"/>
        </w:rPr>
        <w:t>我院自行组织采购，院内</w:t>
      </w:r>
      <w:r w:rsidR="000B0F10" w:rsidRPr="00196FAE">
        <w:rPr>
          <w:rFonts w:asciiTheme="minorEastAsia" w:eastAsiaTheme="minorEastAsia" w:hAnsiTheme="minorEastAsia" w:hint="eastAsia"/>
          <w:color w:val="000000"/>
          <w:szCs w:val="21"/>
        </w:rPr>
        <w:t>公开招标</w:t>
      </w:r>
      <w:r w:rsidR="00DE281A" w:rsidRPr="00196FAE">
        <w:rPr>
          <w:rFonts w:asciiTheme="minorEastAsia" w:eastAsiaTheme="minorEastAsia" w:hAnsiTheme="minorEastAsia" w:hint="eastAsia"/>
          <w:color w:val="000000"/>
          <w:szCs w:val="21"/>
        </w:rPr>
        <w:t>。</w:t>
      </w:r>
      <w:r w:rsidR="00DE281A" w:rsidRPr="00196FAE">
        <w:rPr>
          <w:rFonts w:asciiTheme="minorEastAsia" w:eastAsiaTheme="minorEastAsia" w:hAnsiTheme="minorEastAsia"/>
          <w:szCs w:val="21"/>
        </w:rPr>
        <w:t>现邀请</w:t>
      </w:r>
      <w:r w:rsidR="00DE281A" w:rsidRPr="00196FAE">
        <w:rPr>
          <w:rFonts w:asciiTheme="minorEastAsia" w:eastAsiaTheme="minorEastAsia" w:hAnsiTheme="minorEastAsia" w:hint="eastAsia"/>
          <w:szCs w:val="21"/>
        </w:rPr>
        <w:t>有兴趣的投标人</w:t>
      </w:r>
      <w:r w:rsidR="00DE281A" w:rsidRPr="00196FAE">
        <w:rPr>
          <w:rFonts w:asciiTheme="minorEastAsia" w:eastAsiaTheme="minorEastAsia" w:hAnsiTheme="minorEastAsia"/>
          <w:szCs w:val="21"/>
        </w:rPr>
        <w:t>就</w:t>
      </w:r>
      <w:r w:rsidR="00DE281A" w:rsidRPr="00196FAE">
        <w:rPr>
          <w:rFonts w:asciiTheme="minorEastAsia" w:eastAsiaTheme="minorEastAsia" w:hAnsiTheme="minorEastAsia" w:hint="eastAsia"/>
          <w:szCs w:val="21"/>
        </w:rPr>
        <w:t>上述设备</w:t>
      </w:r>
      <w:r w:rsidR="00DE281A" w:rsidRPr="00196FAE">
        <w:rPr>
          <w:rFonts w:asciiTheme="minorEastAsia" w:eastAsiaTheme="minorEastAsia" w:hAnsiTheme="minorEastAsia"/>
          <w:szCs w:val="21"/>
        </w:rPr>
        <w:t>提交投标</w:t>
      </w:r>
      <w:r w:rsidR="00E15ED2" w:rsidRPr="00196FAE">
        <w:rPr>
          <w:rFonts w:asciiTheme="minorEastAsia" w:eastAsiaTheme="minorEastAsia" w:hAnsiTheme="minorEastAsia" w:hint="eastAsia"/>
          <w:szCs w:val="21"/>
        </w:rPr>
        <w:t>，请投标公司于开会前将公司资质交给医院联系人进行资质审核</w:t>
      </w:r>
      <w:r w:rsidR="00DE281A" w:rsidRPr="00196FAE">
        <w:rPr>
          <w:rFonts w:asciiTheme="minorEastAsia" w:eastAsiaTheme="minorEastAsia" w:hAnsiTheme="minorEastAsia"/>
          <w:szCs w:val="21"/>
        </w:rPr>
        <w:t>。</w:t>
      </w:r>
    </w:p>
    <w:p w:rsidR="00E74C28" w:rsidRPr="00196FAE" w:rsidRDefault="00DE281A" w:rsidP="00D8102E">
      <w:pPr>
        <w:pStyle w:val="a6"/>
        <w:numPr>
          <w:ilvl w:val="0"/>
          <w:numId w:val="5"/>
        </w:numPr>
        <w:spacing w:beforeLines="50" w:before="156" w:line="288" w:lineRule="auto"/>
        <w:ind w:firstLineChars="0"/>
        <w:jc w:val="left"/>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递交投标文件时间、投标截止时间、开标时间及地点：</w:t>
      </w:r>
    </w:p>
    <w:p w:rsidR="00E74C28"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1.投标文件：包括生产厂商资质、代理商资质、授权、产品资质、产品彩页</w:t>
      </w:r>
      <w:r w:rsidR="00520F2F" w:rsidRPr="00196FAE">
        <w:rPr>
          <w:rFonts w:asciiTheme="minorEastAsia" w:eastAsiaTheme="minorEastAsia" w:hAnsiTheme="minorEastAsia" w:hint="eastAsia"/>
          <w:szCs w:val="21"/>
        </w:rPr>
        <w:t>、</w:t>
      </w:r>
      <w:r w:rsidR="00C000DC" w:rsidRPr="00196FAE">
        <w:rPr>
          <w:rFonts w:asciiTheme="minorEastAsia" w:eastAsiaTheme="minorEastAsia" w:hAnsiTheme="minorEastAsia" w:hint="eastAsia"/>
          <w:szCs w:val="21"/>
        </w:rPr>
        <w:t>售后服务、</w:t>
      </w:r>
      <w:r w:rsidR="000B0F10" w:rsidRPr="00196FAE">
        <w:rPr>
          <w:rFonts w:asciiTheme="minorEastAsia" w:eastAsiaTheme="minorEastAsia" w:hAnsiTheme="minorEastAsia" w:hint="eastAsia"/>
          <w:szCs w:val="21"/>
        </w:rPr>
        <w:t>技术响应文件、</w:t>
      </w:r>
      <w:r w:rsidR="00184585" w:rsidRPr="00196FAE">
        <w:rPr>
          <w:rFonts w:asciiTheme="minorEastAsia" w:eastAsiaTheme="minorEastAsia" w:hAnsiTheme="minorEastAsia" w:hint="eastAsia"/>
          <w:szCs w:val="21"/>
        </w:rPr>
        <w:t>报价单、投标单位法定代表人授权书（需附法人及投标授权人身份证正反面加盖公章</w:t>
      </w:r>
      <w:r w:rsidR="002A2C93" w:rsidRPr="00196FAE">
        <w:rPr>
          <w:rFonts w:asciiTheme="minorEastAsia" w:eastAsiaTheme="minorEastAsia" w:hAnsiTheme="minorEastAsia" w:hint="eastAsia"/>
          <w:szCs w:val="21"/>
        </w:rPr>
        <w:t>并签名</w:t>
      </w:r>
      <w:r w:rsidR="00184585" w:rsidRPr="00196FAE">
        <w:rPr>
          <w:rFonts w:asciiTheme="minorEastAsia" w:eastAsiaTheme="minorEastAsia" w:hAnsiTheme="minorEastAsia" w:hint="eastAsia"/>
          <w:szCs w:val="21"/>
        </w:rPr>
        <w:t>）、</w:t>
      </w:r>
      <w:r w:rsidR="00CB6628" w:rsidRPr="00196FAE">
        <w:rPr>
          <w:rFonts w:asciiTheme="minorEastAsia" w:eastAsiaTheme="minorEastAsia" w:hAnsiTheme="minorEastAsia" w:hint="eastAsia"/>
          <w:szCs w:val="21"/>
        </w:rPr>
        <w:t>投标公司信用查询证明，</w:t>
      </w:r>
      <w:r w:rsidR="00BD1633">
        <w:rPr>
          <w:rFonts w:asciiTheme="minorEastAsia" w:eastAsiaTheme="minorEastAsia" w:hAnsiTheme="minorEastAsia" w:hint="eastAsia"/>
          <w:szCs w:val="21"/>
        </w:rPr>
        <w:t>投标</w:t>
      </w:r>
      <w:r w:rsidR="00BD1633">
        <w:rPr>
          <w:rFonts w:asciiTheme="minorEastAsia" w:eastAsiaTheme="minorEastAsia" w:hAnsiTheme="minorEastAsia"/>
          <w:szCs w:val="21"/>
        </w:rPr>
        <w:t>产品的</w:t>
      </w:r>
      <w:r w:rsidR="00520F2F" w:rsidRPr="00196FAE">
        <w:rPr>
          <w:rFonts w:asciiTheme="minorEastAsia" w:eastAsiaTheme="minorEastAsia" w:hAnsiTheme="minorEastAsia" w:hint="eastAsia"/>
          <w:szCs w:val="21"/>
        </w:rPr>
        <w:t>北京三甲医院近三年</w:t>
      </w:r>
      <w:r w:rsidR="00BD1633">
        <w:rPr>
          <w:rFonts w:asciiTheme="minorEastAsia" w:eastAsiaTheme="minorEastAsia" w:hAnsiTheme="minorEastAsia" w:hint="eastAsia"/>
          <w:szCs w:val="21"/>
        </w:rPr>
        <w:t>销售</w:t>
      </w:r>
      <w:r w:rsidR="00520F2F" w:rsidRPr="00196FAE">
        <w:rPr>
          <w:rFonts w:asciiTheme="minorEastAsia" w:eastAsiaTheme="minorEastAsia" w:hAnsiTheme="minorEastAsia" w:hint="eastAsia"/>
          <w:szCs w:val="21"/>
        </w:rPr>
        <w:t>业绩（合同）</w:t>
      </w:r>
      <w:r w:rsidR="00104611" w:rsidRPr="00196FAE">
        <w:rPr>
          <w:rFonts w:asciiTheme="minorEastAsia" w:eastAsiaTheme="minorEastAsia" w:hAnsiTheme="minorEastAsia" w:hint="eastAsia"/>
          <w:szCs w:val="21"/>
        </w:rPr>
        <w:t>等</w:t>
      </w:r>
      <w:r w:rsidR="00833C6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以上文件需加盖公章，</w:t>
      </w:r>
      <w:r w:rsidR="00833C60" w:rsidRPr="00196FAE">
        <w:rPr>
          <w:rFonts w:asciiTheme="minorEastAsia" w:eastAsiaTheme="minorEastAsia" w:hAnsiTheme="minorEastAsia" w:hint="eastAsia"/>
          <w:szCs w:val="21"/>
        </w:rPr>
        <w:t>文件一正四副共五份需胶封</w:t>
      </w:r>
      <w:r w:rsidR="005E4A2E" w:rsidRPr="00196FAE">
        <w:rPr>
          <w:rFonts w:asciiTheme="minorEastAsia" w:eastAsiaTheme="minorEastAsia" w:hAnsiTheme="minorEastAsia" w:hint="eastAsia"/>
          <w:szCs w:val="21"/>
        </w:rPr>
        <w:t>、密封</w:t>
      </w:r>
      <w:r w:rsidR="00833C60" w:rsidRPr="00196FAE">
        <w:rPr>
          <w:rFonts w:asciiTheme="minorEastAsia" w:eastAsiaTheme="minorEastAsia" w:hAnsiTheme="minorEastAsia" w:hint="eastAsia"/>
          <w:szCs w:val="21"/>
        </w:rPr>
        <w:t>。</w:t>
      </w:r>
    </w:p>
    <w:p w:rsidR="00110D75" w:rsidRPr="00196FAE" w:rsidRDefault="00110D75" w:rsidP="00525709">
      <w:pPr>
        <w:widowControl/>
        <w:spacing w:line="288" w:lineRule="auto"/>
        <w:jc w:val="left"/>
        <w:rPr>
          <w:rFonts w:asciiTheme="minorEastAsia" w:eastAsiaTheme="minorEastAsia" w:hAnsiTheme="minorEastAsia"/>
          <w:szCs w:val="21"/>
        </w:rPr>
      </w:pPr>
      <w:r w:rsidRPr="00110D75">
        <w:rPr>
          <w:rFonts w:asciiTheme="minorEastAsia" w:eastAsiaTheme="minorEastAsia" w:hAnsiTheme="minorEastAsia" w:hint="eastAsia"/>
          <w:szCs w:val="21"/>
        </w:rPr>
        <w:t>注.投标人可以投一个包或多个包，但不允许拆包投标，即投标人必须对每个包要求的所有货物和服务给予报价，并以包为单位分别独立装订投标文件。每包投标文件正、副本必须分开装订成册。</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2.递交投标文件时间地点：</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w:t>
      </w:r>
      <w:r w:rsidR="00434750">
        <w:rPr>
          <w:rFonts w:asciiTheme="minorEastAsia" w:eastAsiaTheme="minorEastAsia" w:hAnsiTheme="minorEastAsia" w:hint="eastAsia"/>
          <w:szCs w:val="21"/>
        </w:rPr>
        <w:t>2</w:t>
      </w:r>
      <w:r w:rsidRPr="00196FAE">
        <w:rPr>
          <w:rFonts w:asciiTheme="minorEastAsia" w:eastAsiaTheme="minorEastAsia" w:hAnsiTheme="minorEastAsia" w:hint="eastAsia"/>
          <w:szCs w:val="21"/>
        </w:rPr>
        <w:t>年</w:t>
      </w:r>
      <w:r w:rsidR="00AA0B99">
        <w:rPr>
          <w:rFonts w:asciiTheme="minorEastAsia" w:eastAsiaTheme="minorEastAsia" w:hAnsiTheme="minorEastAsia" w:hint="eastAsia"/>
          <w:szCs w:val="21"/>
        </w:rPr>
        <w:t>4</w:t>
      </w:r>
      <w:r w:rsidRPr="00196FAE">
        <w:rPr>
          <w:rFonts w:asciiTheme="minorEastAsia" w:eastAsiaTheme="minorEastAsia" w:hAnsiTheme="minorEastAsia" w:hint="eastAsia"/>
          <w:szCs w:val="21"/>
        </w:rPr>
        <w:t>月</w:t>
      </w:r>
      <w:r w:rsidR="00AA0B99">
        <w:rPr>
          <w:rFonts w:asciiTheme="minorEastAsia" w:eastAsiaTheme="minorEastAsia" w:hAnsiTheme="minorEastAsia" w:hint="eastAsia"/>
          <w:szCs w:val="21"/>
        </w:rPr>
        <w:t>8</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：00（北京时间），眼视光中心</w:t>
      </w:r>
      <w:r>
        <w:rPr>
          <w:rFonts w:asciiTheme="minorEastAsia" w:eastAsiaTheme="minorEastAsia" w:hAnsiTheme="minorEastAsia" w:hint="eastAsia"/>
          <w:szCs w:val="21"/>
        </w:rPr>
        <w:t>二层</w:t>
      </w:r>
      <w:r>
        <w:rPr>
          <w:rFonts w:asciiTheme="minorEastAsia" w:eastAsiaTheme="minorEastAsia" w:hAnsiTheme="minorEastAsia"/>
          <w:szCs w:val="21"/>
        </w:rPr>
        <w:t>第</w:t>
      </w:r>
      <w:r w:rsidR="00982ECA">
        <w:rPr>
          <w:rFonts w:asciiTheme="minorEastAsia" w:eastAsiaTheme="minorEastAsia" w:hAnsiTheme="minorEastAsia" w:hint="eastAsia"/>
          <w:szCs w:val="21"/>
        </w:rPr>
        <w:t>九</w:t>
      </w:r>
      <w:r>
        <w:rPr>
          <w:rFonts w:asciiTheme="minorEastAsia" w:eastAsiaTheme="minorEastAsia" w:hAnsiTheme="minorEastAsia"/>
          <w:szCs w:val="21"/>
        </w:rPr>
        <w:t>会议室</w:t>
      </w:r>
      <w:r w:rsidRPr="00196FAE">
        <w:rPr>
          <w:rFonts w:asciiTheme="minorEastAsia" w:eastAsiaTheme="minorEastAsia" w:hAnsiTheme="minorEastAsia" w:hint="eastAsia"/>
          <w:szCs w:val="21"/>
        </w:rPr>
        <w:t>。</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3.投标截止时间：</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w:t>
      </w:r>
      <w:r w:rsidR="00434750">
        <w:rPr>
          <w:rFonts w:asciiTheme="minorEastAsia" w:eastAsiaTheme="minorEastAsia" w:hAnsiTheme="minorEastAsia" w:hint="eastAsia"/>
          <w:szCs w:val="21"/>
        </w:rPr>
        <w:t>2</w:t>
      </w:r>
      <w:r w:rsidRPr="00196FAE">
        <w:rPr>
          <w:rFonts w:asciiTheme="minorEastAsia" w:eastAsiaTheme="minorEastAsia" w:hAnsiTheme="minorEastAsia" w:hint="eastAsia"/>
          <w:szCs w:val="21"/>
        </w:rPr>
        <w:t>年</w:t>
      </w:r>
      <w:r w:rsidR="00AA0B99">
        <w:rPr>
          <w:rFonts w:asciiTheme="minorEastAsia" w:eastAsiaTheme="minorEastAsia" w:hAnsiTheme="minorEastAsia" w:hint="eastAsia"/>
          <w:szCs w:val="21"/>
        </w:rPr>
        <w:t>4</w:t>
      </w:r>
      <w:r w:rsidRPr="00196FAE">
        <w:rPr>
          <w:rFonts w:asciiTheme="minorEastAsia" w:eastAsiaTheme="minorEastAsia" w:hAnsiTheme="minorEastAsia" w:hint="eastAsia"/>
          <w:szCs w:val="21"/>
        </w:rPr>
        <w:t>月</w:t>
      </w:r>
      <w:r w:rsidR="00AA0B99">
        <w:rPr>
          <w:rFonts w:asciiTheme="minorEastAsia" w:eastAsiaTheme="minorEastAsia" w:hAnsiTheme="minorEastAsia" w:hint="eastAsia"/>
          <w:szCs w:val="21"/>
        </w:rPr>
        <w:t>8</w:t>
      </w:r>
      <w:r w:rsidRPr="00196FAE">
        <w:rPr>
          <w:rFonts w:asciiTheme="minorEastAsia" w:eastAsiaTheme="minorEastAsia" w:hAnsiTheme="minorEastAsia" w:hint="eastAsia"/>
          <w:szCs w:val="21"/>
        </w:rPr>
        <w:t xml:space="preserve">日 </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sidRPr="00196FAE">
        <w:rPr>
          <w:rFonts w:asciiTheme="minorEastAsia" w:eastAsiaTheme="minorEastAsia" w:hAnsiTheme="minorEastAsia" w:hint="eastAsia"/>
          <w:szCs w:val="21"/>
        </w:rPr>
        <w:t>0（北京时间），逾期不予受理。</w:t>
      </w:r>
    </w:p>
    <w:p w:rsidR="00DE281A"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4.开标时间</w:t>
      </w:r>
      <w:r>
        <w:rPr>
          <w:rFonts w:asciiTheme="minorEastAsia" w:eastAsiaTheme="minorEastAsia" w:hAnsiTheme="minorEastAsia" w:hint="eastAsia"/>
          <w:szCs w:val="21"/>
        </w:rPr>
        <w:t>：</w:t>
      </w:r>
      <w:r w:rsidRPr="00196FAE">
        <w:rPr>
          <w:rFonts w:asciiTheme="minorEastAsia" w:eastAsiaTheme="minorEastAsia" w:hAnsiTheme="minorEastAsia" w:hint="eastAsia"/>
          <w:szCs w:val="21"/>
        </w:rPr>
        <w:t xml:space="preserve"> 202</w:t>
      </w:r>
      <w:r w:rsidR="00434750">
        <w:rPr>
          <w:rFonts w:asciiTheme="minorEastAsia" w:eastAsiaTheme="minorEastAsia" w:hAnsiTheme="minorEastAsia" w:hint="eastAsia"/>
          <w:szCs w:val="21"/>
        </w:rPr>
        <w:t>2</w:t>
      </w:r>
      <w:r w:rsidRPr="00196FAE">
        <w:rPr>
          <w:rFonts w:asciiTheme="minorEastAsia" w:eastAsiaTheme="minorEastAsia" w:hAnsiTheme="minorEastAsia" w:hint="eastAsia"/>
          <w:szCs w:val="21"/>
        </w:rPr>
        <w:t>年</w:t>
      </w:r>
      <w:r w:rsidR="00AA0B99">
        <w:rPr>
          <w:rFonts w:asciiTheme="minorEastAsia" w:eastAsiaTheme="minorEastAsia" w:hAnsiTheme="minorEastAsia" w:hint="eastAsia"/>
          <w:szCs w:val="21"/>
        </w:rPr>
        <w:t>4</w:t>
      </w:r>
      <w:r w:rsidRPr="00196FAE">
        <w:rPr>
          <w:rFonts w:asciiTheme="minorEastAsia" w:eastAsiaTheme="minorEastAsia" w:hAnsiTheme="minorEastAsia" w:hint="eastAsia"/>
          <w:szCs w:val="21"/>
        </w:rPr>
        <w:t>月</w:t>
      </w:r>
      <w:r w:rsidR="00AA0B99">
        <w:rPr>
          <w:rFonts w:asciiTheme="minorEastAsia" w:eastAsiaTheme="minorEastAsia" w:hAnsiTheme="minorEastAsia" w:hint="eastAsia"/>
          <w:szCs w:val="21"/>
        </w:rPr>
        <w:t>8</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Pr>
          <w:rFonts w:asciiTheme="minorEastAsia" w:eastAsiaTheme="minorEastAsia" w:hAnsiTheme="minorEastAsia" w:hint="eastAsia"/>
          <w:szCs w:val="21"/>
        </w:rPr>
        <w:t>0</w:t>
      </w:r>
      <w:r w:rsidRPr="00196FAE">
        <w:rPr>
          <w:rFonts w:asciiTheme="minorEastAsia" w:eastAsiaTheme="minorEastAsia" w:hAnsiTheme="minorEastAsia" w:hint="eastAsia"/>
          <w:szCs w:val="21"/>
        </w:rPr>
        <w:t>（北京时间）。</w:t>
      </w:r>
    </w:p>
    <w:p w:rsidR="00EE1D44"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联系人：谢晓添88324616</w:t>
      </w:r>
    </w:p>
    <w:p w:rsidR="005A11C0" w:rsidRPr="00196FAE" w:rsidRDefault="005A11C0" w:rsidP="00525709">
      <w:pPr>
        <w:widowControl/>
        <w:spacing w:line="288" w:lineRule="auto"/>
        <w:jc w:val="left"/>
        <w:rPr>
          <w:rFonts w:asciiTheme="minorEastAsia" w:eastAsiaTheme="minorEastAsia" w:hAnsiTheme="minorEastAsia"/>
          <w:szCs w:val="21"/>
        </w:rPr>
      </w:pPr>
    </w:p>
    <w:p w:rsidR="005A11C0" w:rsidRDefault="005A11C0" w:rsidP="00525709">
      <w:pPr>
        <w:widowControl/>
        <w:spacing w:line="288" w:lineRule="auto"/>
        <w:jc w:val="left"/>
        <w:rPr>
          <w:rFonts w:ascii="宋体" w:hAnsi="宋体"/>
          <w:szCs w:val="21"/>
        </w:rPr>
      </w:pPr>
      <w:r>
        <w:rPr>
          <w:rFonts w:ascii="宋体" w:hAnsi="宋体" w:hint="eastAsia"/>
          <w:szCs w:val="21"/>
        </w:rPr>
        <w:t>五、评分细则</w:t>
      </w:r>
    </w:p>
    <w:tbl>
      <w:tblPr>
        <w:tblStyle w:val="a3"/>
        <w:tblW w:w="0" w:type="auto"/>
        <w:tblLayout w:type="fixed"/>
        <w:tblLook w:val="04A0" w:firstRow="1" w:lastRow="0" w:firstColumn="1" w:lastColumn="0" w:noHBand="0" w:noVBand="1"/>
      </w:tblPr>
      <w:tblGrid>
        <w:gridCol w:w="1809"/>
        <w:gridCol w:w="2977"/>
        <w:gridCol w:w="992"/>
        <w:gridCol w:w="993"/>
        <w:gridCol w:w="850"/>
        <w:gridCol w:w="901"/>
      </w:tblGrid>
      <w:tr w:rsidR="005609F1" w:rsidRPr="005609F1" w:rsidTr="000424CC">
        <w:trPr>
          <w:trHeight w:val="348"/>
        </w:trPr>
        <w:tc>
          <w:tcPr>
            <w:tcW w:w="8522" w:type="dxa"/>
            <w:gridSpan w:val="6"/>
            <w:noWrap/>
            <w:hideMark/>
          </w:tcPr>
          <w:p w:rsidR="005609F1" w:rsidRPr="005609F1" w:rsidRDefault="005609F1" w:rsidP="00C70F4C">
            <w:pPr>
              <w:widowControl/>
              <w:spacing w:line="288" w:lineRule="auto"/>
              <w:jc w:val="center"/>
              <w:rPr>
                <w:rFonts w:ascii="宋体" w:hAnsi="宋体"/>
                <w:b/>
                <w:bCs/>
                <w:szCs w:val="21"/>
              </w:rPr>
            </w:pPr>
            <w:r w:rsidRPr="005609F1">
              <w:rPr>
                <w:rFonts w:ascii="宋体" w:hAnsi="宋体" w:hint="eastAsia"/>
                <w:b/>
                <w:bCs/>
                <w:szCs w:val="21"/>
              </w:rPr>
              <w:t>北京大学人民医院采购评分表</w:t>
            </w:r>
          </w:p>
        </w:tc>
      </w:tr>
      <w:tr w:rsidR="005609F1" w:rsidRPr="005609F1" w:rsidTr="000424CC">
        <w:trPr>
          <w:trHeight w:val="480"/>
        </w:trPr>
        <w:tc>
          <w:tcPr>
            <w:tcW w:w="8522" w:type="dxa"/>
            <w:gridSpan w:val="6"/>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项目名称：</w:t>
            </w:r>
            <w:r w:rsidRPr="005609F1">
              <w:rPr>
                <w:rFonts w:ascii="宋体" w:hAnsi="宋体"/>
                <w:szCs w:val="21"/>
              </w:rPr>
              <w:t xml:space="preserve"> </w:t>
            </w:r>
          </w:p>
        </w:tc>
      </w:tr>
      <w:tr w:rsidR="000424CC" w:rsidRPr="005609F1" w:rsidTr="00686CAA">
        <w:trPr>
          <w:trHeight w:val="382"/>
        </w:trPr>
        <w:tc>
          <w:tcPr>
            <w:tcW w:w="1809"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评分类别</w:t>
            </w:r>
          </w:p>
        </w:tc>
        <w:tc>
          <w:tcPr>
            <w:tcW w:w="2977"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评价名称</w:t>
            </w:r>
          </w:p>
        </w:tc>
        <w:tc>
          <w:tcPr>
            <w:tcW w:w="992"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分值</w:t>
            </w:r>
          </w:p>
        </w:tc>
        <w:tc>
          <w:tcPr>
            <w:tcW w:w="2744" w:type="dxa"/>
            <w:gridSpan w:val="3"/>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投标人</w:t>
            </w:r>
          </w:p>
        </w:tc>
      </w:tr>
      <w:tr w:rsidR="000424CC" w:rsidRPr="005609F1" w:rsidTr="000424CC">
        <w:trPr>
          <w:trHeight w:val="41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vMerge/>
            <w:hideMark/>
          </w:tcPr>
          <w:p w:rsidR="005609F1" w:rsidRPr="005609F1" w:rsidRDefault="005609F1" w:rsidP="005609F1">
            <w:pPr>
              <w:widowControl/>
              <w:spacing w:line="288" w:lineRule="auto"/>
              <w:jc w:val="left"/>
              <w:rPr>
                <w:rFonts w:ascii="宋体" w:hAnsi="宋体"/>
                <w:b/>
                <w:bCs/>
                <w:szCs w:val="21"/>
              </w:rPr>
            </w:pPr>
          </w:p>
        </w:tc>
        <w:tc>
          <w:tcPr>
            <w:tcW w:w="992" w:type="dxa"/>
            <w:vMerge/>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98"/>
        </w:trPr>
        <w:tc>
          <w:tcPr>
            <w:tcW w:w="1809"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价格分</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1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小微企业优惠率</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26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0424CC">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5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1、价格分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30</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技术/服务评分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2、技术响应(一个负偏离扣2分，正偏离不加分）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646"/>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履约能力评分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3、投标产品的销售业绩（</w:t>
            </w:r>
            <w:r w:rsidRPr="005609F1">
              <w:rPr>
                <w:rFonts w:ascii="宋体" w:hAnsi="宋体"/>
                <w:b/>
                <w:bCs/>
                <w:szCs w:val="21"/>
              </w:rPr>
              <w:t xml:space="preserve"> </w:t>
            </w:r>
            <w:r w:rsidRPr="005609F1">
              <w:rPr>
                <w:rFonts w:ascii="宋体" w:hAnsi="宋体" w:hint="eastAsia"/>
                <w:b/>
                <w:bCs/>
                <w:szCs w:val="21"/>
              </w:rPr>
              <w:t>一份合同</w:t>
            </w:r>
            <w:r w:rsidRPr="005609F1">
              <w:rPr>
                <w:rFonts w:ascii="宋体" w:hAnsi="宋体"/>
                <w:b/>
                <w:bCs/>
                <w:szCs w:val="21"/>
              </w:rPr>
              <w:t>2</w:t>
            </w:r>
            <w:r w:rsidRPr="005609F1">
              <w:rPr>
                <w:rFonts w:ascii="宋体" w:hAnsi="宋体" w:hint="eastAsia"/>
                <w:b/>
                <w:bCs/>
                <w:szCs w:val="21"/>
              </w:rPr>
              <w:t>分，超过五份不加分）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4、到货、售后（到货时间短、售后时间长为优）</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41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合计</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100</w:t>
            </w:r>
          </w:p>
        </w:tc>
        <w:tc>
          <w:tcPr>
            <w:tcW w:w="993"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312"/>
        </w:trPr>
        <w:tc>
          <w:tcPr>
            <w:tcW w:w="1809"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基准价=</w:t>
            </w:r>
          </w:p>
        </w:tc>
        <w:tc>
          <w:tcPr>
            <w:tcW w:w="2977" w:type="dxa"/>
            <w:hideMark/>
          </w:tcPr>
          <w:p w:rsidR="005609F1" w:rsidRPr="005609F1" w:rsidRDefault="005609F1" w:rsidP="005609F1">
            <w:pPr>
              <w:widowControl/>
              <w:spacing w:line="288" w:lineRule="auto"/>
              <w:jc w:val="left"/>
              <w:rPr>
                <w:rFonts w:ascii="宋体" w:hAnsi="宋体"/>
                <w:b/>
                <w:bCs/>
                <w:szCs w:val="21"/>
              </w:rPr>
            </w:pPr>
          </w:p>
        </w:tc>
        <w:tc>
          <w:tcPr>
            <w:tcW w:w="992" w:type="dxa"/>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b/>
                <w:bCs/>
                <w:szCs w:val="21"/>
              </w:rPr>
            </w:pPr>
          </w:p>
        </w:tc>
        <w:tc>
          <w:tcPr>
            <w:tcW w:w="850" w:type="dxa"/>
            <w:hideMark/>
          </w:tcPr>
          <w:p w:rsidR="005609F1" w:rsidRPr="005609F1" w:rsidRDefault="005609F1" w:rsidP="005609F1">
            <w:pPr>
              <w:widowControl/>
              <w:spacing w:line="288" w:lineRule="auto"/>
              <w:jc w:val="left"/>
              <w:rPr>
                <w:rFonts w:ascii="宋体" w:hAnsi="宋体"/>
                <w:b/>
                <w:bCs/>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12"/>
        </w:trPr>
        <w:tc>
          <w:tcPr>
            <w:tcW w:w="4786"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评委签字：                                                                              </w:t>
            </w:r>
          </w:p>
        </w:tc>
        <w:tc>
          <w:tcPr>
            <w:tcW w:w="992" w:type="dxa"/>
            <w:noWrap/>
            <w:hideMark/>
          </w:tcPr>
          <w:p w:rsidR="005609F1" w:rsidRPr="005609F1" w:rsidRDefault="005609F1" w:rsidP="005609F1">
            <w:pPr>
              <w:widowControl/>
              <w:spacing w:line="288" w:lineRule="auto"/>
              <w:jc w:val="left"/>
              <w:rPr>
                <w:rFonts w:ascii="宋体" w:hAnsi="宋体"/>
                <w:szCs w:val="21"/>
              </w:rPr>
            </w:pP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1751"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日期：年</w:t>
            </w:r>
            <w:r w:rsidR="000424CC">
              <w:rPr>
                <w:rFonts w:ascii="宋体" w:hAnsi="宋体" w:hint="eastAsia"/>
                <w:szCs w:val="21"/>
              </w:rPr>
              <w:t xml:space="preserve">  </w:t>
            </w:r>
            <w:r w:rsidRPr="005609F1">
              <w:rPr>
                <w:rFonts w:ascii="宋体" w:hAnsi="宋体" w:hint="eastAsia"/>
                <w:szCs w:val="21"/>
              </w:rPr>
              <w:t>月</w:t>
            </w:r>
            <w:r w:rsidR="000424CC">
              <w:rPr>
                <w:rFonts w:ascii="宋体" w:hAnsi="宋体" w:hint="eastAsia"/>
                <w:szCs w:val="21"/>
              </w:rPr>
              <w:t xml:space="preserve">  </w:t>
            </w:r>
            <w:r w:rsidRPr="005609F1">
              <w:rPr>
                <w:rFonts w:ascii="宋体" w:hAnsi="宋体" w:hint="eastAsia"/>
                <w:szCs w:val="21"/>
              </w:rPr>
              <w:t>日</w:t>
            </w:r>
          </w:p>
        </w:tc>
      </w:tr>
    </w:tbl>
    <w:p w:rsidR="005609F1" w:rsidRDefault="005609F1" w:rsidP="00525709">
      <w:pPr>
        <w:widowControl/>
        <w:spacing w:line="288" w:lineRule="auto"/>
        <w:jc w:val="left"/>
        <w:rPr>
          <w:rFonts w:ascii="宋体" w:hAnsi="宋体"/>
          <w:szCs w:val="21"/>
        </w:rPr>
      </w:pPr>
    </w:p>
    <w:p w:rsidR="00E4438E" w:rsidRDefault="00E4438E"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724049" w:rsidRDefault="005A11C0" w:rsidP="00525709">
      <w:pPr>
        <w:widowControl/>
        <w:spacing w:line="288" w:lineRule="auto"/>
        <w:jc w:val="left"/>
        <w:rPr>
          <w:rFonts w:ascii="宋体" w:hAnsi="宋体"/>
          <w:szCs w:val="21"/>
        </w:rPr>
      </w:pPr>
      <w:r>
        <w:rPr>
          <w:rFonts w:ascii="宋体" w:hAnsi="宋体" w:hint="eastAsia"/>
          <w:szCs w:val="21"/>
        </w:rPr>
        <w:t>六</w:t>
      </w:r>
      <w:r w:rsidR="00AA55F4">
        <w:rPr>
          <w:rFonts w:ascii="宋体" w:hAnsi="宋体" w:hint="eastAsia"/>
          <w:szCs w:val="21"/>
        </w:rPr>
        <w:t>、合同</w:t>
      </w:r>
      <w:r w:rsidR="00724049">
        <w:rPr>
          <w:rFonts w:ascii="宋体" w:hAnsi="宋体" w:hint="eastAsia"/>
          <w:szCs w:val="21"/>
        </w:rPr>
        <w:t>及廉洁</w:t>
      </w:r>
      <w:r w:rsidR="00AA55F4">
        <w:rPr>
          <w:rFonts w:ascii="宋体" w:hAnsi="宋体" w:hint="eastAsia"/>
          <w:szCs w:val="21"/>
        </w:rPr>
        <w:t>模板</w:t>
      </w:r>
    </w:p>
    <w:p w:rsidR="00724049" w:rsidRPr="00A835D9" w:rsidRDefault="00724049" w:rsidP="00724049">
      <w:pPr>
        <w:spacing w:line="60" w:lineRule="atLeast"/>
        <w:jc w:val="center"/>
        <w:rPr>
          <w:b/>
          <w:sz w:val="44"/>
          <w:szCs w:val="44"/>
        </w:rPr>
      </w:pPr>
      <w:r w:rsidRPr="00A835D9">
        <w:rPr>
          <w:rFonts w:hint="eastAsia"/>
          <w:b/>
          <w:sz w:val="44"/>
          <w:szCs w:val="44"/>
        </w:rPr>
        <w:t>北京大学人民医院医疗设备采购合同</w:t>
      </w:r>
    </w:p>
    <w:p w:rsidR="00724049" w:rsidRPr="00833D14" w:rsidRDefault="00724049" w:rsidP="00724049">
      <w:pPr>
        <w:spacing w:line="180" w:lineRule="atLeast"/>
        <w:rPr>
          <w:sz w:val="24"/>
        </w:rPr>
      </w:pPr>
      <w:r w:rsidRPr="00833D14">
        <w:rPr>
          <w:sz w:val="24"/>
        </w:rPr>
        <w:t>合同编号：</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甲方：北京大学人民医院</w:t>
      </w:r>
    </w:p>
    <w:p w:rsidR="00724049" w:rsidRPr="00A835D9" w:rsidRDefault="00724049" w:rsidP="00724049">
      <w:pPr>
        <w:spacing w:line="180" w:lineRule="atLeast"/>
      </w:pPr>
      <w:r w:rsidRPr="00833D14">
        <w:rPr>
          <w:rFonts w:hint="eastAsia"/>
          <w:sz w:val="24"/>
        </w:rPr>
        <w:t>签约</w:t>
      </w:r>
      <w:r>
        <w:rPr>
          <w:rFonts w:hint="eastAsia"/>
          <w:sz w:val="24"/>
        </w:rPr>
        <w:t>时间</w:t>
      </w:r>
      <w:r w:rsidRPr="00833D14">
        <w:rPr>
          <w:sz w:val="24"/>
        </w:rPr>
        <w:t>：</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乙方：</w:t>
      </w:r>
      <w:r w:rsidRPr="00833D14">
        <w:rPr>
          <w:rFonts w:hint="eastAsia"/>
          <w:sz w:val="24"/>
        </w:rPr>
        <w:t xml:space="preserve">                  </w:t>
      </w:r>
      <w:r>
        <w:rPr>
          <w:rFonts w:hint="eastAsia"/>
        </w:rPr>
        <w:t xml:space="preserve"> </w:t>
      </w:r>
    </w:p>
    <w:p w:rsidR="00724049" w:rsidRPr="00A74B40" w:rsidRDefault="00724049" w:rsidP="00724049">
      <w:pPr>
        <w:ind w:rightChars="-52" w:right="-109"/>
        <w:rPr>
          <w:rFonts w:ascii="宋体" w:hAnsi="宋体"/>
          <w:b/>
          <w:szCs w:val="21"/>
        </w:rPr>
      </w:pPr>
      <w:r w:rsidRPr="00A835D9">
        <w:rPr>
          <w:rFonts w:ascii="宋体" w:hAnsi="宋体" w:hint="eastAsia"/>
          <w:b/>
          <w:szCs w:val="21"/>
        </w:rPr>
        <w:t>第一条：</w:t>
      </w:r>
      <w:r>
        <w:rPr>
          <w:rFonts w:ascii="宋体" w:hAnsi="宋体" w:hint="eastAsia"/>
          <w:b/>
          <w:szCs w:val="21"/>
        </w:rPr>
        <w:t>产品明细。</w:t>
      </w:r>
      <w:r w:rsidRPr="00A27213">
        <w:rPr>
          <w:rFonts w:ascii="宋体" w:hAnsi="宋体" w:hint="eastAsia"/>
          <w:szCs w:val="21"/>
        </w:rPr>
        <w:t>(</w:t>
      </w:r>
      <w:r w:rsidRPr="00937A7B">
        <w:rPr>
          <w:rFonts w:ascii="宋体" w:hAnsi="宋体" w:hint="eastAsia"/>
          <w:szCs w:val="21"/>
        </w:rPr>
        <w:t>医疗器械的产品名称、</w:t>
      </w:r>
      <w:r>
        <w:rPr>
          <w:rFonts w:ascii="宋体" w:hAnsi="宋体" w:hint="eastAsia"/>
          <w:szCs w:val="21"/>
        </w:rPr>
        <w:t>型号、生产国应与注册证中注册名相同；属于法定商检的需进行商检</w:t>
      </w:r>
      <w:r w:rsidRPr="00937A7B">
        <w:rPr>
          <w:rFonts w:ascii="宋体" w:hAnsi="宋体" w:hint="eastAsia"/>
          <w:szCs w:val="21"/>
        </w:rPr>
        <w:t>。</w:t>
      </w:r>
      <w:r>
        <w:rPr>
          <w:rFonts w:ascii="宋体" w:hAnsi="宋体" w:hint="eastAsia"/>
          <w:szCs w:val="21"/>
        </w:rPr>
        <w:t>)</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720"/>
        <w:gridCol w:w="900"/>
        <w:gridCol w:w="2124"/>
        <w:gridCol w:w="1476"/>
        <w:gridCol w:w="720"/>
        <w:gridCol w:w="1090"/>
        <w:gridCol w:w="1250"/>
      </w:tblGrid>
      <w:tr w:rsidR="00724049" w:rsidRPr="00937A7B" w:rsidTr="00AE2EE7">
        <w:trPr>
          <w:trHeight w:hRule="exact" w:val="680"/>
        </w:trPr>
        <w:tc>
          <w:tcPr>
            <w:tcW w:w="108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产品名称</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规格型号</w:t>
            </w:r>
          </w:p>
        </w:tc>
        <w:tc>
          <w:tcPr>
            <w:tcW w:w="90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生产国</w:t>
            </w:r>
          </w:p>
        </w:tc>
        <w:tc>
          <w:tcPr>
            <w:tcW w:w="2124"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生产厂商</w:t>
            </w:r>
          </w:p>
        </w:tc>
        <w:tc>
          <w:tcPr>
            <w:tcW w:w="1476"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Pr>
                <w:rFonts w:ascii="宋体" w:hAnsi="宋体" w:hint="eastAsia"/>
                <w:szCs w:val="21"/>
              </w:rPr>
              <w:t>供应商</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数量</w:t>
            </w:r>
          </w:p>
        </w:tc>
        <w:tc>
          <w:tcPr>
            <w:tcW w:w="109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单价</w:t>
            </w:r>
            <w:r>
              <w:rPr>
                <w:rFonts w:ascii="宋体" w:hAnsi="宋体" w:hint="eastAsia"/>
                <w:szCs w:val="21"/>
              </w:rPr>
              <w:t>（元）</w:t>
            </w:r>
          </w:p>
        </w:tc>
        <w:tc>
          <w:tcPr>
            <w:tcW w:w="125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总价</w:t>
            </w:r>
            <w:r>
              <w:rPr>
                <w:rFonts w:ascii="宋体" w:hAnsi="宋体" w:hint="eastAsia"/>
                <w:szCs w:val="21"/>
              </w:rPr>
              <w:t>（元）</w:t>
            </w: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hRule="exact" w:val="360"/>
        </w:trPr>
        <w:tc>
          <w:tcPr>
            <w:tcW w:w="6300" w:type="dxa"/>
            <w:gridSpan w:val="5"/>
            <w:vAlign w:val="center"/>
          </w:tcPr>
          <w:p w:rsidR="00724049" w:rsidRPr="00937A7B" w:rsidRDefault="00724049" w:rsidP="00AE2EE7">
            <w:pPr>
              <w:tabs>
                <w:tab w:val="left" w:pos="-809"/>
                <w:tab w:val="left" w:pos="540"/>
              </w:tabs>
              <w:snapToGrid w:val="0"/>
              <w:jc w:val="left"/>
              <w:rPr>
                <w:rFonts w:ascii="宋体" w:hAnsi="宋体"/>
                <w:szCs w:val="21"/>
              </w:rPr>
            </w:pPr>
            <w:r w:rsidRPr="00937A7B">
              <w:rPr>
                <w:rFonts w:ascii="宋体" w:hAnsi="宋体" w:hint="eastAsia"/>
                <w:szCs w:val="21"/>
              </w:rPr>
              <w:t>成交总价（大写）：</w:t>
            </w:r>
            <w:r>
              <w:rPr>
                <w:rFonts w:ascii="宋体" w:hAnsi="宋体" w:hint="eastAsia"/>
                <w:szCs w:val="21"/>
              </w:rPr>
              <w:t>人民币</w:t>
            </w:r>
            <w:r w:rsidRPr="00937A7B">
              <w:rPr>
                <w:rFonts w:ascii="宋体" w:hAnsi="宋体" w:hint="eastAsia"/>
                <w:szCs w:val="21"/>
              </w:rPr>
              <w:t xml:space="preserve"> </w:t>
            </w:r>
          </w:p>
        </w:tc>
        <w:tc>
          <w:tcPr>
            <w:tcW w:w="3060" w:type="dxa"/>
            <w:gridSpan w:val="3"/>
            <w:vAlign w:val="center"/>
          </w:tcPr>
          <w:p w:rsidR="00724049" w:rsidRPr="00937A7B" w:rsidRDefault="00724049" w:rsidP="00AE2EE7">
            <w:pPr>
              <w:tabs>
                <w:tab w:val="left" w:pos="-809"/>
                <w:tab w:val="left" w:pos="540"/>
              </w:tabs>
              <w:snapToGrid w:val="0"/>
              <w:rPr>
                <w:rFonts w:ascii="宋体" w:hAnsi="宋体"/>
                <w:szCs w:val="21"/>
              </w:rPr>
            </w:pPr>
            <w:r w:rsidRPr="00937A7B">
              <w:rPr>
                <w:rFonts w:ascii="宋体" w:hAnsi="宋体" w:hint="eastAsia"/>
                <w:szCs w:val="21"/>
              </w:rPr>
              <w:t xml:space="preserve">总计（小写）： </w:t>
            </w:r>
          </w:p>
        </w:tc>
      </w:tr>
      <w:tr w:rsidR="00724049" w:rsidRPr="00937A7B" w:rsidTr="00AE2EE7">
        <w:trPr>
          <w:trHeight w:hRule="exact" w:val="360"/>
        </w:trPr>
        <w:tc>
          <w:tcPr>
            <w:tcW w:w="9360" w:type="dxa"/>
            <w:gridSpan w:val="8"/>
            <w:vAlign w:val="center"/>
          </w:tcPr>
          <w:p w:rsidR="00724049" w:rsidRPr="00937A7B" w:rsidRDefault="00724049" w:rsidP="00AE2EE7">
            <w:pPr>
              <w:tabs>
                <w:tab w:val="left" w:pos="0"/>
                <w:tab w:val="left" w:pos="540"/>
              </w:tabs>
              <w:snapToGrid w:val="0"/>
              <w:rPr>
                <w:rFonts w:ascii="宋体" w:hAnsi="宋体"/>
                <w:szCs w:val="21"/>
              </w:rPr>
            </w:pPr>
            <w:r w:rsidRPr="00937A7B">
              <w:rPr>
                <w:rFonts w:ascii="宋体" w:hAnsi="宋体" w:hint="eastAsia"/>
                <w:szCs w:val="21"/>
              </w:rPr>
              <w:t>设备配置清单：</w:t>
            </w:r>
            <w:r w:rsidRPr="004E0F7F">
              <w:rPr>
                <w:rFonts w:ascii="宋体" w:hAnsi="宋体" w:hint="eastAsia"/>
                <w:szCs w:val="21"/>
              </w:rPr>
              <w:t>请见附页（共</w:t>
            </w:r>
            <w:r w:rsidRPr="004E0F7F">
              <w:rPr>
                <w:rFonts w:ascii="宋体" w:hAnsi="宋体" w:hint="eastAsia"/>
                <w:color w:val="FF0000"/>
                <w:szCs w:val="21"/>
              </w:rPr>
              <w:t xml:space="preserve"> </w:t>
            </w:r>
            <w:r>
              <w:rPr>
                <w:rFonts w:ascii="宋体" w:hAnsi="宋体" w:hint="eastAsia"/>
                <w:color w:val="FF0000"/>
                <w:szCs w:val="21"/>
              </w:rPr>
              <w:t>1</w:t>
            </w:r>
            <w:r w:rsidRPr="004E0F7F">
              <w:rPr>
                <w:rFonts w:ascii="宋体" w:hAnsi="宋体" w:hint="eastAsia"/>
                <w:color w:val="FF0000"/>
                <w:szCs w:val="21"/>
              </w:rPr>
              <w:t xml:space="preserve"> </w:t>
            </w:r>
            <w:r w:rsidRPr="004E0F7F">
              <w:rPr>
                <w:rFonts w:ascii="宋体" w:hAnsi="宋体" w:hint="eastAsia"/>
                <w:color w:val="000000"/>
                <w:szCs w:val="21"/>
              </w:rPr>
              <w:t>页）</w:t>
            </w:r>
            <w:r w:rsidRPr="004E0F7F">
              <w:rPr>
                <w:rFonts w:ascii="宋体" w:hAnsi="宋体" w:hint="eastAsia"/>
                <w:szCs w:val="21"/>
              </w:rPr>
              <w:t>，以医院</w:t>
            </w:r>
            <w:r>
              <w:rPr>
                <w:rFonts w:ascii="宋体" w:hAnsi="宋体" w:hint="eastAsia"/>
                <w:szCs w:val="21"/>
              </w:rPr>
              <w:t>使用科室签字认可</w:t>
            </w:r>
            <w:r w:rsidRPr="004E0F7F">
              <w:rPr>
                <w:rFonts w:ascii="宋体" w:hAnsi="宋体" w:hint="eastAsia"/>
                <w:szCs w:val="21"/>
              </w:rPr>
              <w:t>为准。</w:t>
            </w:r>
          </w:p>
        </w:tc>
      </w:tr>
      <w:tr w:rsidR="00724049" w:rsidRPr="00937A7B" w:rsidTr="00AE2EE7">
        <w:trPr>
          <w:trHeight w:hRule="exact" w:val="388"/>
        </w:trPr>
        <w:tc>
          <w:tcPr>
            <w:tcW w:w="2700" w:type="dxa"/>
            <w:gridSpan w:val="3"/>
            <w:vAlign w:val="center"/>
          </w:tcPr>
          <w:p w:rsidR="00724049" w:rsidRPr="00937A7B" w:rsidRDefault="00724049" w:rsidP="00AE2EE7">
            <w:pPr>
              <w:tabs>
                <w:tab w:val="left" w:pos="0"/>
                <w:tab w:val="left" w:pos="540"/>
                <w:tab w:val="left" w:pos="9042"/>
              </w:tabs>
              <w:snapToGrid w:val="0"/>
              <w:rPr>
                <w:rFonts w:ascii="宋体" w:hAnsi="宋体"/>
                <w:szCs w:val="21"/>
              </w:rPr>
            </w:pPr>
            <w:r>
              <w:rPr>
                <w:rFonts w:ascii="宋体" w:hAnsi="宋体" w:hint="eastAsia"/>
                <w:szCs w:val="21"/>
              </w:rPr>
              <w:t>使用科室：</w:t>
            </w:r>
          </w:p>
        </w:tc>
        <w:tc>
          <w:tcPr>
            <w:tcW w:w="6660" w:type="dxa"/>
            <w:gridSpan w:val="5"/>
            <w:vAlign w:val="center"/>
          </w:tcPr>
          <w:p w:rsidR="00724049" w:rsidRPr="00937A7B" w:rsidRDefault="00724049" w:rsidP="00AE2EE7">
            <w:pPr>
              <w:tabs>
                <w:tab w:val="left" w:pos="0"/>
                <w:tab w:val="left" w:pos="540"/>
                <w:tab w:val="left" w:pos="9042"/>
              </w:tabs>
              <w:snapToGrid w:val="0"/>
              <w:rPr>
                <w:rFonts w:ascii="宋体" w:hAnsi="宋体"/>
                <w:szCs w:val="21"/>
              </w:rPr>
            </w:pPr>
            <w:r w:rsidRPr="00937A7B">
              <w:rPr>
                <w:rFonts w:ascii="宋体" w:hAnsi="宋体" w:hint="eastAsia"/>
                <w:szCs w:val="21"/>
              </w:rPr>
              <w:t>备注：</w:t>
            </w:r>
            <w:r>
              <w:rPr>
                <w:rFonts w:ascii="宋体" w:hAnsi="宋体" w:hint="eastAsia"/>
                <w:szCs w:val="21"/>
              </w:rPr>
              <w:t>合同价格为含税价格</w:t>
            </w:r>
          </w:p>
        </w:tc>
      </w:tr>
    </w:tbl>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二</w:t>
      </w:r>
      <w:r w:rsidRPr="00EE4098">
        <w:rPr>
          <w:rFonts w:ascii="宋体" w:hAnsi="宋体" w:hint="eastAsia"/>
          <w:b/>
          <w:szCs w:val="21"/>
        </w:rPr>
        <w:t>条</w:t>
      </w:r>
      <w:r>
        <w:rPr>
          <w:rFonts w:ascii="宋体" w:hAnsi="宋体" w:hint="eastAsia"/>
          <w:b/>
          <w:szCs w:val="21"/>
        </w:rPr>
        <w:t>：</w:t>
      </w:r>
      <w:r w:rsidRPr="00B96BCD">
        <w:rPr>
          <w:rFonts w:ascii="宋体" w:hAnsi="宋体" w:hint="eastAsia"/>
          <w:b/>
          <w:szCs w:val="21"/>
        </w:rPr>
        <w:t>乙方须向甲方</w:t>
      </w:r>
      <w:r>
        <w:rPr>
          <w:rFonts w:ascii="宋体" w:hAnsi="宋体" w:hint="eastAsia"/>
          <w:b/>
          <w:szCs w:val="21"/>
        </w:rPr>
        <w:t>全部</w:t>
      </w:r>
      <w:r w:rsidRPr="00B96BCD">
        <w:rPr>
          <w:rFonts w:ascii="宋体" w:hAnsi="宋体" w:hint="eastAsia"/>
          <w:b/>
          <w:szCs w:val="21"/>
        </w:rPr>
        <w:t>提供</w:t>
      </w:r>
      <w:r>
        <w:rPr>
          <w:rFonts w:ascii="宋体" w:hAnsi="宋体" w:hint="eastAsia"/>
          <w:b/>
          <w:szCs w:val="21"/>
        </w:rPr>
        <w:t>下述文件：</w:t>
      </w:r>
      <w:r w:rsidRPr="005400A4">
        <w:rPr>
          <w:rFonts w:ascii="宋体" w:hAnsi="宋体" w:hint="eastAsia"/>
          <w:bCs/>
          <w:color w:val="FF0000"/>
          <w:szCs w:val="21"/>
          <w:u w:val="single"/>
        </w:rPr>
        <w:t>医疗器械经营企业许可证、中华人民共和国医疗器械注册证、代理授权书。</w:t>
      </w:r>
    </w:p>
    <w:p w:rsidR="00724049" w:rsidRPr="00537019" w:rsidRDefault="00724049" w:rsidP="00724049">
      <w:pPr>
        <w:ind w:rightChars="-52" w:right="-109"/>
        <w:rPr>
          <w:rFonts w:ascii="宋体" w:hAnsi="宋体"/>
          <w:bCs/>
          <w:szCs w:val="21"/>
          <w:u w:val="single"/>
        </w:rPr>
      </w:pPr>
      <w:r w:rsidRPr="00EE4098">
        <w:rPr>
          <w:rFonts w:ascii="宋体" w:hAnsi="宋体" w:hint="eastAsia"/>
          <w:b/>
          <w:szCs w:val="21"/>
        </w:rPr>
        <w:t>第</w:t>
      </w:r>
      <w:r>
        <w:rPr>
          <w:rFonts w:ascii="宋体" w:hAnsi="宋体" w:hint="eastAsia"/>
          <w:b/>
          <w:szCs w:val="21"/>
        </w:rPr>
        <w:t>三</w:t>
      </w:r>
      <w:r w:rsidRPr="00EE4098">
        <w:rPr>
          <w:rFonts w:ascii="宋体" w:hAnsi="宋体" w:hint="eastAsia"/>
          <w:b/>
          <w:szCs w:val="21"/>
        </w:rPr>
        <w:t>条</w:t>
      </w:r>
      <w:r>
        <w:rPr>
          <w:rFonts w:ascii="宋体" w:hAnsi="宋体" w:hint="eastAsia"/>
          <w:b/>
          <w:szCs w:val="21"/>
        </w:rPr>
        <w:t>:乙</w:t>
      </w:r>
      <w:r w:rsidRPr="00937A7B">
        <w:rPr>
          <w:rFonts w:ascii="宋体" w:hAnsi="宋体" w:hint="eastAsia"/>
          <w:b/>
          <w:szCs w:val="21"/>
        </w:rPr>
        <w:t>方保修的条件和期限：</w:t>
      </w:r>
      <w:r w:rsidRPr="005400A4">
        <w:rPr>
          <w:rFonts w:ascii="宋体" w:hAnsi="宋体" w:hint="eastAsia"/>
          <w:bCs/>
          <w:color w:val="FF0000"/>
          <w:szCs w:val="21"/>
          <w:u w:val="single"/>
        </w:rPr>
        <w:t>产品经</w:t>
      </w:r>
      <w:r>
        <w:rPr>
          <w:rFonts w:ascii="宋体" w:hAnsi="宋体" w:hint="eastAsia"/>
          <w:bCs/>
          <w:color w:val="FF0000"/>
          <w:szCs w:val="21"/>
          <w:u w:val="single"/>
        </w:rPr>
        <w:t>甲</w:t>
      </w:r>
      <w:r w:rsidRPr="005400A4">
        <w:rPr>
          <w:rFonts w:ascii="宋体" w:hAnsi="宋体" w:hint="eastAsia"/>
          <w:bCs/>
          <w:color w:val="FF0000"/>
          <w:szCs w:val="21"/>
          <w:u w:val="single"/>
        </w:rPr>
        <w:t>方验收</w:t>
      </w:r>
      <w:r w:rsidRPr="005400A4">
        <w:rPr>
          <w:rFonts w:ascii="宋体" w:hAnsi="宋体" w:hint="eastAsia"/>
          <w:color w:val="FF0000"/>
          <w:szCs w:val="21"/>
          <w:u w:val="single"/>
        </w:rPr>
        <w:t>合格之日起由</w:t>
      </w:r>
      <w:r>
        <w:rPr>
          <w:rFonts w:ascii="宋体" w:hAnsi="宋体" w:hint="eastAsia"/>
          <w:color w:val="FF0000"/>
          <w:szCs w:val="21"/>
          <w:u w:val="single"/>
        </w:rPr>
        <w:t>乙</w:t>
      </w:r>
      <w:r w:rsidRPr="005400A4">
        <w:rPr>
          <w:rFonts w:ascii="宋体" w:hAnsi="宋体" w:hint="eastAsia"/>
          <w:color w:val="FF0000"/>
          <w:szCs w:val="21"/>
          <w:u w:val="single"/>
        </w:rPr>
        <w:t>方免费保修</w:t>
      </w:r>
      <w:r w:rsidR="00C70F4C">
        <w:rPr>
          <w:rFonts w:ascii="宋体" w:hAnsi="宋体" w:hint="eastAsia"/>
          <w:b/>
          <w:i/>
          <w:color w:val="FF0000"/>
          <w:szCs w:val="21"/>
          <w:u w:val="single"/>
        </w:rPr>
        <w:t xml:space="preserve">  </w:t>
      </w:r>
      <w:r w:rsidRPr="005400A4">
        <w:rPr>
          <w:rFonts w:ascii="宋体" w:hAnsi="宋体" w:hint="eastAsia"/>
          <w:color w:val="FF0000"/>
          <w:szCs w:val="21"/>
          <w:u w:val="single"/>
        </w:rPr>
        <w:t xml:space="preserve">年 </w:t>
      </w:r>
      <w:r w:rsidRPr="005400A4">
        <w:rPr>
          <w:rFonts w:ascii="宋体" w:hAnsi="宋体" w:hint="eastAsia"/>
          <w:bCs/>
          <w:color w:val="FF0000"/>
          <w:szCs w:val="21"/>
          <w:u w:val="single"/>
        </w:rPr>
        <w:t>。</w:t>
      </w:r>
      <w:r w:rsidRPr="00537019">
        <w:rPr>
          <w:rFonts w:ascii="宋体" w:hAnsi="宋体" w:hint="eastAsia"/>
          <w:bCs/>
          <w:szCs w:val="21"/>
          <w:u w:val="single"/>
        </w:rPr>
        <w:t>乙方除为</w:t>
      </w:r>
      <w:r>
        <w:rPr>
          <w:rFonts w:ascii="宋体" w:hAnsi="宋体" w:hint="eastAsia"/>
          <w:bCs/>
          <w:szCs w:val="21"/>
          <w:u w:val="single"/>
        </w:rPr>
        <w:t>甲方使用</w:t>
      </w:r>
      <w:r w:rsidRPr="00537019">
        <w:rPr>
          <w:rFonts w:ascii="宋体" w:hAnsi="宋体" w:hint="eastAsia"/>
          <w:bCs/>
          <w:szCs w:val="21"/>
          <w:u w:val="single"/>
        </w:rPr>
        <w:t>科室提供《使用手册》外，</w:t>
      </w:r>
      <w:r>
        <w:rPr>
          <w:rFonts w:ascii="宋体" w:hAnsi="宋体" w:hint="eastAsia"/>
          <w:bCs/>
          <w:szCs w:val="21"/>
          <w:u w:val="single"/>
        </w:rPr>
        <w:t>还须</w:t>
      </w:r>
      <w:r w:rsidRPr="00537019">
        <w:rPr>
          <w:rFonts w:ascii="宋体" w:hAnsi="宋体" w:hint="eastAsia"/>
          <w:bCs/>
          <w:szCs w:val="21"/>
          <w:u w:val="single"/>
        </w:rPr>
        <w:t>为甲方</w:t>
      </w:r>
      <w:r>
        <w:rPr>
          <w:rFonts w:ascii="宋体" w:hAnsi="宋体" w:hint="eastAsia"/>
          <w:bCs/>
          <w:szCs w:val="21"/>
          <w:u w:val="single"/>
        </w:rPr>
        <w:t>设备</w:t>
      </w:r>
      <w:r w:rsidRPr="00537019">
        <w:rPr>
          <w:rFonts w:ascii="宋体" w:hAnsi="宋体" w:hint="eastAsia"/>
          <w:bCs/>
          <w:szCs w:val="21"/>
          <w:u w:val="single"/>
        </w:rPr>
        <w:t>处提供《维修手册》。</w:t>
      </w:r>
    </w:p>
    <w:p w:rsidR="00724049" w:rsidRPr="004E0F7F" w:rsidRDefault="00724049" w:rsidP="00724049">
      <w:pPr>
        <w:ind w:rightChars="-52" w:right="-109"/>
        <w:rPr>
          <w:rFonts w:ascii="宋体" w:hAnsi="宋体"/>
          <w:spacing w:val="18"/>
          <w:szCs w:val="21"/>
          <w:u w:val="single"/>
        </w:rPr>
      </w:pPr>
      <w:r w:rsidRPr="00EE4098">
        <w:rPr>
          <w:rFonts w:ascii="宋体" w:hAnsi="宋体" w:hint="eastAsia"/>
          <w:b/>
          <w:szCs w:val="21"/>
        </w:rPr>
        <w:t>第</w:t>
      </w:r>
      <w:r>
        <w:rPr>
          <w:rFonts w:ascii="宋体" w:hAnsi="宋体" w:hint="eastAsia"/>
          <w:b/>
          <w:szCs w:val="21"/>
        </w:rPr>
        <w:t>四</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交货地点及联系人：</w:t>
      </w:r>
      <w:r w:rsidRPr="00937A7B">
        <w:rPr>
          <w:rFonts w:ascii="宋体" w:hAnsi="宋体" w:hint="eastAsia"/>
          <w:spacing w:val="18"/>
          <w:szCs w:val="21"/>
          <w:u w:val="single"/>
        </w:rPr>
        <w:t>北京大学</w:t>
      </w:r>
      <w:r>
        <w:rPr>
          <w:rFonts w:ascii="宋体" w:hAnsi="宋体" w:hint="eastAsia"/>
          <w:spacing w:val="18"/>
          <w:szCs w:val="21"/>
          <w:u w:val="single"/>
        </w:rPr>
        <w:t>人民</w:t>
      </w:r>
      <w:r w:rsidRPr="00937A7B">
        <w:rPr>
          <w:rFonts w:ascii="宋体" w:hAnsi="宋体" w:hint="eastAsia"/>
          <w:spacing w:val="18"/>
          <w:szCs w:val="21"/>
          <w:u w:val="single"/>
        </w:rPr>
        <w:t>医院</w:t>
      </w:r>
      <w:r>
        <w:rPr>
          <w:rFonts w:ascii="宋体" w:hAnsi="宋体" w:hint="eastAsia"/>
          <w:spacing w:val="18"/>
          <w:szCs w:val="21"/>
          <w:u w:val="single"/>
        </w:rPr>
        <w:t xml:space="preserve">： </w:t>
      </w:r>
      <w:r w:rsidRPr="00937A7B">
        <w:rPr>
          <w:rFonts w:ascii="宋体" w:hAnsi="宋体" w:hint="eastAsia"/>
          <w:spacing w:val="18"/>
          <w:szCs w:val="21"/>
          <w:u w:val="single"/>
        </w:rPr>
        <w:t>联系人：</w:t>
      </w:r>
      <w:r>
        <w:rPr>
          <w:rFonts w:ascii="宋体" w:hAnsi="宋体" w:hint="eastAsia"/>
          <w:spacing w:val="18"/>
          <w:szCs w:val="21"/>
          <w:u w:val="single"/>
        </w:rPr>
        <w:t xml:space="preserve">王洪元、单春龙 </w:t>
      </w:r>
      <w:r w:rsidRPr="00937A7B">
        <w:rPr>
          <w:rFonts w:ascii="宋体" w:hAnsi="宋体" w:hint="eastAsia"/>
          <w:spacing w:val="18"/>
          <w:szCs w:val="21"/>
          <w:u w:val="single"/>
        </w:rPr>
        <w:t>联系电话</w:t>
      </w:r>
      <w:r>
        <w:rPr>
          <w:rFonts w:ascii="宋体" w:hAnsi="宋体" w:hint="eastAsia"/>
          <w:spacing w:val="18"/>
          <w:szCs w:val="21"/>
          <w:u w:val="single"/>
        </w:rPr>
        <w:t>88324633</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五</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运输方式及到达站港和费用负担：</w:t>
      </w:r>
      <w:r>
        <w:rPr>
          <w:rFonts w:ascii="宋体" w:hAnsi="宋体" w:hint="eastAsia"/>
          <w:szCs w:val="21"/>
          <w:u w:val="single"/>
        </w:rPr>
        <w:t>乙</w:t>
      </w:r>
      <w:r w:rsidRPr="00937A7B">
        <w:rPr>
          <w:rFonts w:ascii="宋体" w:hAnsi="宋体" w:hint="eastAsia"/>
          <w:szCs w:val="21"/>
          <w:u w:val="single"/>
        </w:rPr>
        <w:t>方承担卸货、运输保险等相关费用，免费送货至</w:t>
      </w:r>
      <w:r>
        <w:rPr>
          <w:rFonts w:ascii="宋体" w:hAnsi="宋体" w:hint="eastAsia"/>
          <w:szCs w:val="21"/>
          <w:u w:val="single"/>
        </w:rPr>
        <w:t>甲</w:t>
      </w:r>
      <w:r w:rsidRPr="00937A7B">
        <w:rPr>
          <w:rFonts w:ascii="宋体" w:hAnsi="宋体" w:hint="eastAsia"/>
          <w:szCs w:val="21"/>
          <w:u w:val="single"/>
        </w:rPr>
        <w:t>方指定场所并负责免费安装培训。</w:t>
      </w:r>
      <w:r>
        <w:rPr>
          <w:rFonts w:ascii="宋体" w:hAnsi="宋体" w:hint="eastAsia"/>
          <w:szCs w:val="21"/>
          <w:u w:val="single"/>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六</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到货期：</w:t>
      </w:r>
      <w:r w:rsidRPr="005400A4">
        <w:rPr>
          <w:rFonts w:ascii="宋体" w:hAnsi="宋体" w:hint="eastAsia"/>
          <w:color w:val="FF0000"/>
          <w:szCs w:val="21"/>
          <w:u w:val="single"/>
        </w:rPr>
        <w:t>合同生效后       天内到货。</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七</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包装标准</w:t>
      </w:r>
      <w:r w:rsidRPr="00937A7B">
        <w:rPr>
          <w:rFonts w:ascii="宋体" w:hAnsi="宋体" w:hint="eastAsia"/>
          <w:szCs w:val="21"/>
        </w:rPr>
        <w:t>：</w:t>
      </w:r>
      <w:r w:rsidRPr="00937A7B">
        <w:rPr>
          <w:rFonts w:ascii="宋体" w:hAnsi="宋体" w:hint="eastAsia"/>
          <w:szCs w:val="21"/>
          <w:u w:val="single"/>
        </w:rPr>
        <w:t xml:space="preserve"> </w:t>
      </w:r>
      <w:r>
        <w:rPr>
          <w:rFonts w:ascii="宋体" w:hAnsi="宋体" w:hint="eastAsia"/>
          <w:szCs w:val="21"/>
          <w:u w:val="single"/>
        </w:rPr>
        <w:t>乙</w:t>
      </w:r>
      <w:r w:rsidRPr="00937A7B">
        <w:rPr>
          <w:rFonts w:ascii="宋体" w:hAnsi="宋体" w:hint="eastAsia"/>
          <w:szCs w:val="21"/>
          <w:u w:val="single"/>
        </w:rPr>
        <w:t>方必须提供未经使用的全新产品，采用厂家原装包装。</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八</w:t>
      </w:r>
      <w:r w:rsidRPr="00EE4098">
        <w:rPr>
          <w:rFonts w:ascii="宋体" w:hAnsi="宋体" w:hint="eastAsia"/>
          <w:b/>
          <w:szCs w:val="21"/>
        </w:rPr>
        <w:t>条</w:t>
      </w:r>
      <w:r>
        <w:rPr>
          <w:rFonts w:ascii="宋体" w:hAnsi="宋体" w:hint="eastAsia"/>
          <w:b/>
          <w:szCs w:val="21"/>
        </w:rPr>
        <w:t>:</w:t>
      </w:r>
      <w:r w:rsidRPr="00061F59">
        <w:rPr>
          <w:rFonts w:ascii="宋体" w:hAnsi="宋体" w:hint="eastAsia"/>
          <w:b/>
          <w:spacing w:val="-6"/>
          <w:szCs w:val="21"/>
        </w:rPr>
        <w:t xml:space="preserve"> </w:t>
      </w:r>
      <w:r w:rsidRPr="00937A7B">
        <w:rPr>
          <w:rFonts w:ascii="宋体" w:hAnsi="宋体" w:hint="eastAsia"/>
          <w:b/>
          <w:spacing w:val="-6"/>
          <w:szCs w:val="21"/>
        </w:rPr>
        <w:t>验收标准、方式：</w:t>
      </w:r>
      <w:r w:rsidRPr="00937A7B">
        <w:rPr>
          <w:rFonts w:ascii="宋体" w:hAnsi="宋体" w:hint="eastAsia"/>
          <w:spacing w:val="-6"/>
          <w:szCs w:val="21"/>
          <w:u w:val="single"/>
        </w:rPr>
        <w:t xml:space="preserve"> 不低于生产厂家</w:t>
      </w:r>
      <w:r>
        <w:rPr>
          <w:rFonts w:ascii="宋体" w:hAnsi="宋体" w:hint="eastAsia"/>
          <w:spacing w:val="-6"/>
          <w:szCs w:val="21"/>
          <w:u w:val="single"/>
        </w:rPr>
        <w:t>(</w:t>
      </w:r>
      <w:r w:rsidRPr="00153BB0">
        <w:rPr>
          <w:rFonts w:ascii="宋体" w:hAnsi="宋体" w:hint="eastAsia"/>
          <w:color w:val="FF0000"/>
          <w:spacing w:val="-6"/>
          <w:szCs w:val="21"/>
          <w:u w:val="single"/>
        </w:rPr>
        <w:t>填写生产厂商名称</w:t>
      </w:r>
      <w:r>
        <w:rPr>
          <w:rFonts w:ascii="宋体" w:hAnsi="宋体" w:hint="eastAsia"/>
          <w:spacing w:val="-6"/>
          <w:szCs w:val="21"/>
          <w:u w:val="single"/>
        </w:rPr>
        <w:t>)</w:t>
      </w:r>
      <w:r w:rsidRPr="00937A7B">
        <w:rPr>
          <w:rFonts w:ascii="宋体" w:hAnsi="宋体" w:hint="eastAsia"/>
          <w:spacing w:val="-6"/>
          <w:szCs w:val="21"/>
          <w:u w:val="single"/>
        </w:rPr>
        <w:t>提供的出厂标准，经国家有关部门批准的技术标准和验收方法，</w:t>
      </w:r>
      <w:r>
        <w:rPr>
          <w:rFonts w:ascii="宋体" w:hAnsi="宋体" w:hint="eastAsia"/>
          <w:spacing w:val="-6"/>
          <w:szCs w:val="21"/>
          <w:u w:val="single"/>
        </w:rPr>
        <w:t>甲、乙</w:t>
      </w:r>
      <w:r w:rsidRPr="00937A7B">
        <w:rPr>
          <w:rFonts w:ascii="宋体" w:hAnsi="宋体" w:hint="eastAsia"/>
          <w:spacing w:val="-6"/>
          <w:szCs w:val="21"/>
          <w:u w:val="single"/>
        </w:rPr>
        <w:t xml:space="preserve">双方共同现场验收。属于法定商检的，需提供《入境货物检验检疫证明》。  </w:t>
      </w:r>
    </w:p>
    <w:p w:rsidR="00724049" w:rsidRDefault="00724049" w:rsidP="00724049">
      <w:pPr>
        <w:tabs>
          <w:tab w:val="left" w:pos="5195"/>
        </w:tabs>
        <w:adjustRightInd w:val="0"/>
        <w:snapToGrid w:val="0"/>
        <w:ind w:rightChars="-11" w:right="-23"/>
        <w:rPr>
          <w:rFonts w:ascii="宋体" w:hAnsi="宋体"/>
          <w:color w:val="FF0000"/>
          <w:szCs w:val="21"/>
          <w:u w:val="single"/>
        </w:rPr>
      </w:pPr>
      <w:r w:rsidRPr="00EE4098">
        <w:rPr>
          <w:rFonts w:ascii="宋体" w:hAnsi="宋体" w:hint="eastAsia"/>
          <w:b/>
          <w:szCs w:val="21"/>
        </w:rPr>
        <w:t>第</w:t>
      </w:r>
      <w:r>
        <w:rPr>
          <w:rFonts w:ascii="宋体" w:hAnsi="宋体" w:hint="eastAsia"/>
          <w:b/>
          <w:szCs w:val="21"/>
        </w:rPr>
        <w:t>九</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付款方式及期限</w:t>
      </w:r>
      <w:r w:rsidRPr="00937A7B">
        <w:rPr>
          <w:rFonts w:ascii="宋体" w:hAnsi="宋体" w:hint="eastAsia"/>
          <w:szCs w:val="21"/>
        </w:rPr>
        <w:t>：</w:t>
      </w:r>
      <w:r>
        <w:rPr>
          <w:rFonts w:ascii="宋体" w:hAnsi="宋体" w:hint="eastAsia"/>
          <w:color w:val="000000"/>
          <w:szCs w:val="21"/>
          <w:u w:val="single"/>
        </w:rPr>
        <w:t>货到验收合格（指甲方提供的设备功能或运行验收合格）后</w:t>
      </w:r>
    </w:p>
    <w:p w:rsidR="00724049" w:rsidRPr="00751F25" w:rsidRDefault="00724049" w:rsidP="00724049">
      <w:pPr>
        <w:tabs>
          <w:tab w:val="left" w:pos="5195"/>
        </w:tabs>
        <w:adjustRightInd w:val="0"/>
        <w:snapToGrid w:val="0"/>
        <w:ind w:rightChars="-11" w:right="-23"/>
        <w:rPr>
          <w:rFonts w:ascii="宋体" w:hAnsi="宋体"/>
          <w:szCs w:val="21"/>
        </w:rPr>
      </w:pPr>
      <w:r>
        <w:rPr>
          <w:rFonts w:ascii="宋体" w:hAnsi="宋体" w:hint="eastAsia"/>
          <w:color w:val="FF0000"/>
          <w:szCs w:val="21"/>
        </w:rPr>
        <w:t xml:space="preserve">   </w:t>
      </w:r>
      <w:r>
        <w:rPr>
          <w:rFonts w:ascii="宋体" w:hAnsi="宋体" w:hint="eastAsia"/>
          <w:color w:val="000000"/>
          <w:szCs w:val="21"/>
        </w:rPr>
        <w:t xml:space="preserve"> A．首付80% 保修期后余款20%    B.首款90% 保修期后余款10%          </w:t>
      </w:r>
      <w:r>
        <w:rPr>
          <w:rFonts w:hint="eastAsia"/>
        </w:rPr>
        <w:t>√</w:t>
      </w:r>
      <w:r>
        <w:rPr>
          <w:rFonts w:ascii="宋体" w:hAnsi="宋体" w:hint="eastAsia"/>
          <w:color w:val="000000"/>
          <w:szCs w:val="21"/>
        </w:rPr>
        <w:t>C.付全款</w:t>
      </w:r>
      <w:r w:rsidRPr="00751F25">
        <w:rPr>
          <w:rFonts w:ascii="宋体" w:hAnsi="宋体" w:hint="eastAsia"/>
          <w:szCs w:val="21"/>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违约责任：</w:t>
      </w:r>
      <w:r w:rsidRPr="00061F59">
        <w:rPr>
          <w:rFonts w:ascii="宋体" w:hAnsi="宋体" w:hint="eastAsia"/>
          <w:color w:val="000000"/>
          <w:szCs w:val="21"/>
          <w:u w:val="single"/>
        </w:rPr>
        <w:t xml:space="preserve"> </w:t>
      </w:r>
      <w:r w:rsidRPr="00937A7B">
        <w:rPr>
          <w:rFonts w:ascii="宋体" w:hAnsi="宋体" w:hint="eastAsia"/>
          <w:color w:val="000000"/>
          <w:szCs w:val="21"/>
          <w:u w:val="single"/>
        </w:rPr>
        <w:t>合同双方如有一方不履行合同义务或者履行合同义务不符合合同约定给对方造成损失,则全部损失及责任由违约方承担。</w:t>
      </w:r>
    </w:p>
    <w:p w:rsidR="00724049" w:rsidRPr="00E0344C" w:rsidRDefault="00724049" w:rsidP="00724049">
      <w:pPr>
        <w:ind w:rightChars="-52" w:right="-109"/>
        <w:rPr>
          <w:rFonts w:ascii="宋体" w:hAnsi="宋体"/>
          <w:b/>
          <w:color w:val="000000"/>
          <w:szCs w:val="21"/>
        </w:rPr>
      </w:pPr>
      <w:r w:rsidRPr="00EE4098">
        <w:rPr>
          <w:rFonts w:ascii="宋体" w:hAnsi="宋体" w:hint="eastAsia"/>
          <w:b/>
          <w:szCs w:val="21"/>
        </w:rPr>
        <w:t>第</w:t>
      </w:r>
      <w:r>
        <w:rPr>
          <w:rFonts w:ascii="宋体" w:hAnsi="宋体" w:hint="eastAsia"/>
          <w:b/>
          <w:szCs w:val="21"/>
        </w:rPr>
        <w:t>十一</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解决合同纠纷的方式：</w:t>
      </w:r>
      <w:r w:rsidRPr="00937A7B">
        <w:rPr>
          <w:rFonts w:ascii="宋体" w:hAnsi="宋体" w:hint="eastAsia"/>
          <w:szCs w:val="21"/>
          <w:u w:val="single"/>
        </w:rPr>
        <w:t>双方根据本合同原则，友好协商解决</w:t>
      </w:r>
      <w:r w:rsidRPr="00E0344C">
        <w:rPr>
          <w:rFonts w:ascii="宋体" w:hAnsi="宋体" w:hint="eastAsia"/>
          <w:color w:val="000000"/>
          <w:szCs w:val="21"/>
          <w:u w:val="single"/>
        </w:rPr>
        <w:t>。协商无效的，任何一方均可按照《中华人民共和国</w:t>
      </w:r>
      <w:r>
        <w:rPr>
          <w:rFonts w:ascii="宋体" w:hAnsi="宋体" w:hint="eastAsia"/>
          <w:color w:val="000000"/>
          <w:szCs w:val="21"/>
          <w:u w:val="single"/>
        </w:rPr>
        <w:t>民法典</w:t>
      </w:r>
      <w:r w:rsidRPr="00E0344C">
        <w:rPr>
          <w:rFonts w:ascii="宋体" w:hAnsi="宋体" w:hint="eastAsia"/>
          <w:color w:val="000000"/>
          <w:szCs w:val="21"/>
          <w:u w:val="single"/>
        </w:rPr>
        <w:t>》采取法律程序</w:t>
      </w:r>
      <w:r>
        <w:rPr>
          <w:rFonts w:ascii="宋体" w:hAnsi="宋体" w:hint="eastAsia"/>
          <w:color w:val="000000"/>
          <w:szCs w:val="21"/>
          <w:u w:val="single"/>
        </w:rPr>
        <w:t>向本合同履行所在地的北京市西城区人民法院起诉</w:t>
      </w:r>
      <w:r w:rsidRPr="00E0344C">
        <w:rPr>
          <w:rFonts w:ascii="宋体" w:hAnsi="宋体" w:hint="eastAsia"/>
          <w:color w:val="000000"/>
          <w:szCs w:val="21"/>
          <w:u w:val="single"/>
        </w:rPr>
        <w:t>解决争端。</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十二</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其他约定事项：</w:t>
      </w:r>
      <w:r w:rsidRPr="00061F59">
        <w:rPr>
          <w:rFonts w:ascii="宋体" w:hAnsi="宋体" w:hint="eastAsia"/>
          <w:color w:val="000000"/>
          <w:szCs w:val="21"/>
          <w:u w:val="single"/>
        </w:rPr>
        <w:t xml:space="preserve"> </w:t>
      </w:r>
      <w:r>
        <w:rPr>
          <w:rFonts w:ascii="宋体" w:hAnsi="宋体" w:hint="eastAsia"/>
          <w:color w:val="000000"/>
          <w:szCs w:val="21"/>
          <w:u w:val="single"/>
        </w:rPr>
        <w:t>甲乙双方不得收、送各类形式的商业回扣或贿赂，采购过程中如有任何形式的商业贿赂行为，一经核实守约方可追究违约方的法律责任。双方</w:t>
      </w:r>
      <w:r w:rsidRPr="00937A7B">
        <w:rPr>
          <w:rFonts w:ascii="宋体" w:hAnsi="宋体" w:hint="eastAsia"/>
          <w:color w:val="000000"/>
          <w:szCs w:val="21"/>
          <w:u w:val="single"/>
        </w:rPr>
        <w:t>合同签定后，未经</w:t>
      </w:r>
      <w:r>
        <w:rPr>
          <w:rFonts w:ascii="宋体" w:hAnsi="宋体" w:hint="eastAsia"/>
          <w:color w:val="000000"/>
          <w:szCs w:val="21"/>
          <w:u w:val="single"/>
        </w:rPr>
        <w:t>甲方</w:t>
      </w:r>
      <w:r w:rsidRPr="00937A7B">
        <w:rPr>
          <w:rFonts w:ascii="宋体" w:hAnsi="宋体" w:hint="eastAsia"/>
          <w:color w:val="000000"/>
          <w:szCs w:val="21"/>
          <w:u w:val="single"/>
        </w:rPr>
        <w:t>同意</w:t>
      </w:r>
      <w:r>
        <w:rPr>
          <w:rFonts w:ascii="宋体" w:hAnsi="宋体" w:hint="eastAsia"/>
          <w:color w:val="000000"/>
          <w:szCs w:val="21"/>
          <w:u w:val="single"/>
        </w:rPr>
        <w:t>乙方</w:t>
      </w:r>
      <w:r w:rsidRPr="00937A7B">
        <w:rPr>
          <w:rFonts w:ascii="宋体" w:hAnsi="宋体" w:hint="eastAsia"/>
          <w:color w:val="000000"/>
          <w:szCs w:val="21"/>
          <w:u w:val="single"/>
        </w:rPr>
        <w:t>不得</w:t>
      </w:r>
      <w:r>
        <w:rPr>
          <w:rFonts w:ascii="宋体" w:hAnsi="宋体" w:hint="eastAsia"/>
          <w:color w:val="000000"/>
          <w:szCs w:val="21"/>
          <w:u w:val="single"/>
        </w:rPr>
        <w:t>擅自解除</w:t>
      </w:r>
      <w:r w:rsidRPr="00937A7B">
        <w:rPr>
          <w:rFonts w:ascii="宋体" w:hAnsi="宋体" w:hint="eastAsia"/>
          <w:color w:val="000000"/>
          <w:szCs w:val="21"/>
          <w:u w:val="single"/>
        </w:rPr>
        <w:t>合同。</w:t>
      </w:r>
      <w:r w:rsidRPr="004E153F">
        <w:rPr>
          <w:rFonts w:ascii="宋体" w:hAnsi="宋体" w:hint="eastAsia"/>
          <w:color w:val="000000"/>
          <w:szCs w:val="21"/>
          <w:u w:val="single"/>
        </w:rPr>
        <w:t>本合同</w:t>
      </w:r>
      <w:r>
        <w:rPr>
          <w:rFonts w:ascii="宋体" w:hAnsi="宋体" w:hint="eastAsia"/>
          <w:color w:val="000000"/>
          <w:szCs w:val="21"/>
          <w:u w:val="single"/>
        </w:rPr>
        <w:t>经甲、乙双方签字盖章生效，本合同甲方执三</w:t>
      </w:r>
      <w:r>
        <w:rPr>
          <w:rFonts w:ascii="宋体" w:hAnsi="宋体" w:hint="eastAsia"/>
          <w:color w:val="000000"/>
          <w:szCs w:val="21"/>
          <w:u w:val="single"/>
        </w:rPr>
        <w:lastRenderedPageBreak/>
        <w:t>份，乙方执一份。</w:t>
      </w:r>
      <w:r w:rsidRPr="00937A7B">
        <w:rPr>
          <w:rFonts w:ascii="宋体" w:hAnsi="宋体" w:hint="eastAsia"/>
          <w:color w:val="000000"/>
          <w:szCs w:val="21"/>
          <w:u w:val="single"/>
        </w:rPr>
        <w:t>本合同未提到的部分，请参照《中华人民共和国</w:t>
      </w:r>
      <w:r>
        <w:rPr>
          <w:rFonts w:ascii="宋体" w:hAnsi="宋体" w:hint="eastAsia"/>
          <w:color w:val="000000"/>
          <w:szCs w:val="21"/>
          <w:u w:val="single"/>
        </w:rPr>
        <w:t>民法典</w:t>
      </w:r>
      <w:r w:rsidRPr="00937A7B">
        <w:rPr>
          <w:rFonts w:ascii="宋体" w:hAnsi="宋体" w:hint="eastAsia"/>
          <w:color w:val="000000"/>
          <w:szCs w:val="21"/>
          <w:u w:val="single"/>
        </w:rPr>
        <w:t>》。</w:t>
      </w:r>
    </w:p>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十三</w:t>
      </w:r>
      <w:r w:rsidRPr="00EE4098">
        <w:rPr>
          <w:rFonts w:ascii="宋体" w:hAnsi="宋体" w:hint="eastAsia"/>
          <w:b/>
          <w:szCs w:val="21"/>
        </w:rPr>
        <w:t>条</w:t>
      </w:r>
      <w:r>
        <w:rPr>
          <w:rFonts w:ascii="宋体" w:hAnsi="宋体" w:hint="eastAsia"/>
          <w:b/>
          <w:szCs w:val="21"/>
        </w:rPr>
        <w:t>:</w:t>
      </w:r>
      <w:r w:rsidRPr="007C4FEE">
        <w:rPr>
          <w:rFonts w:ascii="宋体" w:hAnsi="宋体" w:hint="eastAsia"/>
          <w:b/>
          <w:color w:val="FF0000"/>
          <w:szCs w:val="21"/>
        </w:rPr>
        <w:t xml:space="preserve"> </w:t>
      </w:r>
      <w:r>
        <w:rPr>
          <w:rFonts w:ascii="宋体" w:hAnsi="宋体" w:hint="eastAsia"/>
          <w:b/>
          <w:color w:val="FF0000"/>
          <w:szCs w:val="21"/>
        </w:rPr>
        <w:t xml:space="preserve">      </w:t>
      </w:r>
      <w:r w:rsidRPr="001172C7">
        <w:rPr>
          <w:rFonts w:ascii="宋体" w:hAnsi="宋体" w:hint="eastAsia"/>
          <w:b/>
          <w:color w:val="000000"/>
          <w:szCs w:val="21"/>
        </w:rPr>
        <w:t xml:space="preserve"> </w:t>
      </w:r>
      <w:r>
        <w:rPr>
          <w:rFonts w:ascii="宋体" w:hAnsi="宋体" w:hint="eastAsia"/>
          <w:b/>
          <w:color w:val="000000"/>
          <w:szCs w:val="21"/>
        </w:rPr>
        <w:t xml:space="preserve">              </w:t>
      </w:r>
      <w:r w:rsidRPr="001172C7">
        <w:rPr>
          <w:rFonts w:ascii="宋体" w:hAnsi="宋体" w:hint="eastAsia"/>
          <w:b/>
          <w:color w:val="000000"/>
          <w:szCs w:val="21"/>
        </w:rPr>
        <w:t>甲</w:t>
      </w:r>
      <w:r>
        <w:rPr>
          <w:rFonts w:ascii="宋体" w:hAnsi="宋体" w:hint="eastAsia"/>
          <w:b/>
          <w:color w:val="000000"/>
          <w:szCs w:val="21"/>
        </w:rPr>
        <w:t xml:space="preserve">    </w:t>
      </w:r>
      <w:r w:rsidRPr="001172C7">
        <w:rPr>
          <w:rFonts w:ascii="宋体" w:hAnsi="宋体" w:hint="eastAsia"/>
          <w:b/>
          <w:color w:val="000000"/>
          <w:szCs w:val="21"/>
        </w:rPr>
        <w:t>方</w:t>
      </w:r>
      <w:r>
        <w:rPr>
          <w:rFonts w:ascii="宋体" w:hAnsi="宋体" w:hint="eastAsia"/>
          <w:b/>
          <w:color w:val="FF0000"/>
          <w:szCs w:val="21"/>
        </w:rPr>
        <w:t xml:space="preserve">                            </w:t>
      </w:r>
      <w:r w:rsidRPr="001172C7">
        <w:rPr>
          <w:rFonts w:ascii="宋体" w:hAnsi="宋体" w:hint="eastAsia"/>
          <w:b/>
          <w:color w:val="000000"/>
          <w:szCs w:val="21"/>
        </w:rPr>
        <w:t xml:space="preserve"> 乙</w:t>
      </w:r>
      <w:r>
        <w:rPr>
          <w:rFonts w:ascii="宋体" w:hAnsi="宋体" w:hint="eastAsia"/>
          <w:b/>
          <w:color w:val="000000"/>
          <w:szCs w:val="21"/>
        </w:rPr>
        <w:t xml:space="preserve">    </w:t>
      </w:r>
      <w:r w:rsidRPr="001172C7">
        <w:rPr>
          <w:rFonts w:ascii="宋体" w:hAnsi="宋体" w:hint="eastAsia"/>
          <w:b/>
          <w:color w:val="000000"/>
          <w:szCs w:val="21"/>
        </w:rPr>
        <w:t>方</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3701"/>
        <w:gridCol w:w="3674"/>
      </w:tblGrid>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单位名称（章）</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hint="eastAsia"/>
                <w:b/>
                <w:szCs w:val="21"/>
              </w:rPr>
              <w:t>北京大学人民医院</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单位地址</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北京市西城区西直门南大街11号</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法定代表人签字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rPr>
                <w:rFonts w:ascii="宋体" w:hAnsi="宋体" w:cs="Arial"/>
                <w:b/>
                <w:szCs w:val="21"/>
              </w:rPr>
            </w:pPr>
            <w:r>
              <w:rPr>
                <w:rFonts w:ascii="宋体" w:hAnsi="宋体" w:cs="Arial" w:hint="eastAsia"/>
                <w:b/>
                <w:szCs w:val="21"/>
              </w:rPr>
              <w:t>法定代表人签字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或委托代理人签字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right="420"/>
              <w:rPr>
                <w:rFonts w:ascii="宋体" w:hAnsi="宋体" w:cs="Arial"/>
                <w:b/>
                <w:szCs w:val="21"/>
              </w:rPr>
            </w:pPr>
            <w:r>
              <w:rPr>
                <w:rFonts w:ascii="宋体" w:hAnsi="宋体" w:cs="Arial" w:hint="eastAsia"/>
                <w:b/>
                <w:szCs w:val="21"/>
              </w:rPr>
              <w:t>或委托代理人签字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邮政编码</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100044</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电话</w:t>
            </w:r>
            <w:r w:rsidRPr="003757C1">
              <w:rPr>
                <w:rFonts w:ascii="宋体" w:hAnsi="宋体" w:cs="Arial" w:hint="eastAsia"/>
                <w:b/>
                <w:szCs w:val="21"/>
              </w:rPr>
              <w:t xml:space="preserve"> </w:t>
            </w:r>
          </w:p>
        </w:tc>
        <w:tc>
          <w:tcPr>
            <w:tcW w:w="3701"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 xml:space="preserve">(010) </w:t>
            </w:r>
            <w:r w:rsidRPr="003757C1">
              <w:rPr>
                <w:rFonts w:ascii="宋体" w:hAnsi="宋体" w:cs="Arial" w:hint="eastAsia"/>
                <w:b/>
                <w:szCs w:val="21"/>
              </w:rPr>
              <w:t>88326666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传真</w:t>
            </w:r>
          </w:p>
        </w:tc>
        <w:tc>
          <w:tcPr>
            <w:tcW w:w="3701" w:type="dxa"/>
            <w:tcBorders>
              <w:bottom w:val="single" w:sz="4" w:space="0" w:color="auto"/>
            </w:tcBorders>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(010) 68318386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开户银行</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账号</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bl>
    <w:p w:rsidR="005A11C0" w:rsidRDefault="005A11C0" w:rsidP="000424CC">
      <w:pPr>
        <w:pStyle w:val="a8"/>
        <w:widowControl w:val="0"/>
        <w:spacing w:line="360" w:lineRule="auto"/>
        <w:jc w:val="both"/>
        <w:rPr>
          <w:kern w:val="2"/>
        </w:rPr>
      </w:pPr>
    </w:p>
    <w:p w:rsidR="005A11C0" w:rsidRDefault="005A11C0" w:rsidP="005A11C0">
      <w:pPr>
        <w:pStyle w:val="a8"/>
        <w:widowControl w:val="0"/>
        <w:spacing w:line="360" w:lineRule="auto"/>
        <w:rPr>
          <w:rFonts w:ascii="Times New Roman"/>
          <w:bCs/>
          <w:color w:val="000000"/>
          <w:kern w:val="2"/>
          <w:sz w:val="44"/>
          <w:szCs w:val="44"/>
        </w:rPr>
      </w:pPr>
      <w:r>
        <w:rPr>
          <w:rFonts w:hint="eastAsia"/>
          <w:kern w:val="2"/>
        </w:rPr>
        <w:t>项目廉政责任书</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项目名称：</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项目地址：</w:t>
      </w:r>
      <w:r>
        <w:rPr>
          <w:rFonts w:ascii="宋体" w:hAnsi="宋体" w:hint="eastAsia"/>
          <w:sz w:val="24"/>
          <w:u w:val="single"/>
        </w:rPr>
        <w:t>北京</w:t>
      </w:r>
      <w:r>
        <w:rPr>
          <w:rFonts w:ascii="宋体" w:hAnsi="宋体"/>
          <w:sz w:val="24"/>
          <w:u w:val="single"/>
        </w:rPr>
        <w:t>大学人民医院</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甲    方：</w:t>
      </w:r>
      <w:r>
        <w:rPr>
          <w:rFonts w:ascii="宋体" w:hAnsi="宋体" w:hint="eastAsia"/>
          <w:sz w:val="24"/>
          <w:u w:val="single"/>
        </w:rPr>
        <w:t xml:space="preserve">北京大学人民医院          </w:t>
      </w:r>
    </w:p>
    <w:p w:rsidR="005A11C0" w:rsidRPr="00510884" w:rsidRDefault="005A11C0" w:rsidP="005A11C0">
      <w:pPr>
        <w:spacing w:line="360" w:lineRule="auto"/>
        <w:ind w:leftChars="-85" w:left="-178" w:firstLine="480"/>
        <w:rPr>
          <w:rFonts w:ascii="宋体" w:hAnsi="宋体"/>
          <w:sz w:val="24"/>
          <w:u w:val="single"/>
        </w:rPr>
      </w:pPr>
      <w:r>
        <w:rPr>
          <w:rFonts w:ascii="宋体" w:hAnsi="宋体" w:hint="eastAsia"/>
          <w:sz w:val="24"/>
        </w:rPr>
        <w:t>乙    方</w:t>
      </w:r>
      <w:r w:rsidRPr="00787B69">
        <w:rPr>
          <w:rFonts w:ascii="宋体" w:hAnsi="宋体" w:hint="eastAsia"/>
          <w:sz w:val="24"/>
        </w:rPr>
        <w:t>：</w:t>
      </w:r>
      <w:r>
        <w:rPr>
          <w:rFonts w:ascii="宋体" w:hAnsi="宋体" w:hint="eastAsia"/>
          <w:sz w:val="24"/>
          <w:u w:val="single"/>
        </w:rPr>
        <w:t xml:space="preserve">                         </w:t>
      </w:r>
      <w:r w:rsidRPr="00510884">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rPr>
      </w:pPr>
      <w:r>
        <w:rPr>
          <w:rFonts w:ascii="黑体" w:eastAsia="黑体" w:hAnsi="宋体" w:hint="eastAsia"/>
          <w:sz w:val="24"/>
        </w:rPr>
        <w:t xml:space="preserve">　第一条　</w:t>
      </w:r>
      <w:r>
        <w:rPr>
          <w:rFonts w:ascii="宋体" w:hAnsi="宋体" w:hint="eastAsia"/>
          <w:sz w:val="24"/>
        </w:rPr>
        <w:t>甲乙双方的责任</w:t>
      </w:r>
    </w:p>
    <w:p w:rsidR="005A11C0" w:rsidRDefault="005A11C0" w:rsidP="005A11C0">
      <w:pPr>
        <w:spacing w:line="360" w:lineRule="auto"/>
        <w:rPr>
          <w:rFonts w:ascii="宋体" w:hAnsi="宋体"/>
          <w:sz w:val="24"/>
        </w:rPr>
      </w:pPr>
      <w:r>
        <w:rPr>
          <w:rFonts w:ascii="宋体" w:hAnsi="宋体" w:hint="eastAsia"/>
          <w:sz w:val="24"/>
        </w:rPr>
        <w:t xml:space="preserve">　　(一)　应严格遵守国家关于市场准入、项目招标投标和市场活动等有关法律、法规，相关政策，以及廉政建设的各项规定。</w:t>
      </w:r>
    </w:p>
    <w:p w:rsidR="005A11C0" w:rsidRDefault="005A11C0" w:rsidP="005A11C0">
      <w:pPr>
        <w:spacing w:line="360" w:lineRule="auto"/>
        <w:rPr>
          <w:rFonts w:ascii="宋体" w:hAnsi="宋体"/>
          <w:sz w:val="24"/>
        </w:rPr>
      </w:pPr>
      <w:r>
        <w:rPr>
          <w:rFonts w:ascii="宋体" w:hAnsi="宋体" w:hint="eastAsia"/>
          <w:sz w:val="24"/>
        </w:rPr>
        <w:t xml:space="preserve">　　(二)　严格执行项目合同文件，自觉按合同办事。</w:t>
      </w:r>
    </w:p>
    <w:p w:rsidR="005A11C0" w:rsidRDefault="005A11C0" w:rsidP="005A11C0">
      <w:pPr>
        <w:spacing w:line="360" w:lineRule="auto"/>
        <w:ind w:firstLine="480"/>
        <w:rPr>
          <w:rFonts w:ascii="宋体" w:hAnsi="宋体"/>
          <w:sz w:val="24"/>
        </w:rPr>
      </w:pPr>
      <w:r>
        <w:rPr>
          <w:rFonts w:ascii="宋体" w:hAnsi="宋体" w:hint="eastAsia"/>
          <w:sz w:val="24"/>
        </w:rPr>
        <w:t>(三)　业务活动必须坚持公开、公平、公正、诚信、透明的原则（除法律法规另有规定者外），不得为获取不正当的利益，损害国家、集体和对方利益。</w:t>
      </w:r>
    </w:p>
    <w:p w:rsidR="005A11C0" w:rsidRDefault="005A11C0" w:rsidP="005A11C0">
      <w:pPr>
        <w:spacing w:line="360" w:lineRule="auto"/>
        <w:ind w:firstLine="480"/>
        <w:rPr>
          <w:rFonts w:ascii="宋体" w:hAnsi="宋体"/>
          <w:sz w:val="24"/>
        </w:rPr>
      </w:pPr>
      <w:r>
        <w:rPr>
          <w:rFonts w:ascii="宋体" w:hAnsi="宋体" w:hint="eastAsia"/>
          <w:sz w:val="24"/>
        </w:rPr>
        <w:t>(四)　发现对方在业务活动中有违规、违纪、违法行为的，应及时提醒对方，情节严重的，应向其上级主管部门或纪检监察、司法等有关机关举报。</w:t>
      </w:r>
    </w:p>
    <w:p w:rsidR="005A11C0" w:rsidRDefault="005A11C0" w:rsidP="005A11C0">
      <w:pPr>
        <w:spacing w:line="360" w:lineRule="auto"/>
        <w:ind w:firstLine="420"/>
        <w:rPr>
          <w:rFonts w:ascii="宋体" w:hAnsi="宋体"/>
          <w:sz w:val="24"/>
        </w:rPr>
      </w:pPr>
      <w:r>
        <w:rPr>
          <w:rFonts w:ascii="黑体" w:eastAsia="黑体" w:hAnsi="宋体" w:hint="eastAsia"/>
          <w:sz w:val="24"/>
        </w:rPr>
        <w:t xml:space="preserve">第二条　</w:t>
      </w:r>
      <w:r>
        <w:rPr>
          <w:rFonts w:ascii="宋体" w:hAnsi="宋体" w:hint="eastAsia"/>
          <w:sz w:val="24"/>
        </w:rPr>
        <w:t>甲方的责任</w:t>
      </w:r>
    </w:p>
    <w:p w:rsidR="005A11C0" w:rsidRDefault="005A11C0" w:rsidP="005A11C0">
      <w:pPr>
        <w:spacing w:line="360" w:lineRule="auto"/>
        <w:ind w:firstLine="420"/>
        <w:rPr>
          <w:rFonts w:ascii="宋体" w:hAnsi="宋体"/>
          <w:sz w:val="24"/>
        </w:rPr>
      </w:pPr>
      <w:r>
        <w:rPr>
          <w:rFonts w:ascii="宋体" w:hAnsi="宋体" w:hint="eastAsia"/>
          <w:sz w:val="24"/>
        </w:rPr>
        <w:t>甲方的领导和负责该项目招标的工作人员，在项目开展的事前、事中、事后应遵守以下规定：</w:t>
      </w:r>
    </w:p>
    <w:p w:rsidR="005A11C0" w:rsidRDefault="005A11C0" w:rsidP="005A11C0">
      <w:pPr>
        <w:spacing w:line="360" w:lineRule="auto"/>
        <w:rPr>
          <w:rFonts w:ascii="宋体" w:hAnsi="宋体"/>
          <w:sz w:val="24"/>
        </w:rPr>
      </w:pPr>
      <w:r>
        <w:rPr>
          <w:rFonts w:ascii="宋体" w:hAnsi="宋体" w:hint="eastAsia"/>
          <w:sz w:val="24"/>
        </w:rPr>
        <w:t xml:space="preserve">　　(一)　不准向乙方和相关单位索要或接受回扣、礼金、有价证券、贵重物品和好处费、感谢费等。</w:t>
      </w:r>
    </w:p>
    <w:p w:rsidR="005A11C0" w:rsidRDefault="005A11C0" w:rsidP="005A11C0">
      <w:pPr>
        <w:spacing w:line="360" w:lineRule="auto"/>
        <w:ind w:firstLine="420"/>
        <w:rPr>
          <w:rFonts w:ascii="宋体" w:hAnsi="宋体"/>
          <w:sz w:val="24"/>
        </w:rPr>
      </w:pPr>
      <w:r>
        <w:rPr>
          <w:rFonts w:ascii="宋体" w:hAnsi="宋体" w:hint="eastAsia"/>
          <w:sz w:val="24"/>
        </w:rPr>
        <w:t>(二)　不准在乙方和相关单位报销任何应由甲方或个人支付的费用。</w:t>
      </w:r>
    </w:p>
    <w:p w:rsidR="005A11C0" w:rsidRDefault="005A11C0" w:rsidP="005A11C0">
      <w:pPr>
        <w:spacing w:line="360" w:lineRule="auto"/>
        <w:ind w:firstLine="410"/>
        <w:rPr>
          <w:rFonts w:ascii="宋体" w:hAnsi="宋体"/>
          <w:sz w:val="24"/>
        </w:rPr>
      </w:pPr>
      <w:r>
        <w:rPr>
          <w:rFonts w:ascii="宋体" w:hAnsi="宋体" w:hint="eastAsia"/>
          <w:sz w:val="24"/>
        </w:rPr>
        <w:lastRenderedPageBreak/>
        <w:t>(三)　不准要求、暗示或接受乙方和相关单位为个人装修住房、婚丧嫁娶、配偶子女的工作安排以及出国（境）、旅游等提供方便。</w:t>
      </w:r>
    </w:p>
    <w:p w:rsidR="005A11C0" w:rsidRDefault="005A11C0" w:rsidP="005A11C0">
      <w:pPr>
        <w:spacing w:line="360" w:lineRule="auto"/>
        <w:rPr>
          <w:rFonts w:ascii="宋体" w:hAnsi="宋体"/>
          <w:sz w:val="24"/>
        </w:rPr>
      </w:pPr>
      <w:r>
        <w:rPr>
          <w:rFonts w:ascii="宋体" w:hAnsi="宋体" w:hint="eastAsia"/>
          <w:sz w:val="24"/>
        </w:rPr>
        <w:t xml:space="preserve">　　(四)　不准参加有可能影响公正执行公务的乙方和相关单位的宴请和健身、娱乐等活动。</w:t>
      </w:r>
    </w:p>
    <w:p w:rsidR="005A11C0" w:rsidRDefault="005A11C0" w:rsidP="005A11C0">
      <w:pPr>
        <w:spacing w:line="360" w:lineRule="auto"/>
        <w:ind w:firstLine="480"/>
        <w:rPr>
          <w:rFonts w:ascii="宋体" w:hAnsi="宋体"/>
          <w:sz w:val="24"/>
        </w:rPr>
      </w:pPr>
      <w:r>
        <w:rPr>
          <w:rFonts w:ascii="宋体" w:hAnsi="宋体" w:hint="eastAsia"/>
          <w:sz w:val="24"/>
        </w:rPr>
        <w:t>(五)　不准向乙方介绍或为配偶、子女、亲属参与同甲方项目合同中相关经济活动。不得以任何理由向乙方和相关单位推荐分包单位和要求乙方购买项目工程施工合同规定以外的材料、设备等。</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第三条　</w:t>
      </w:r>
      <w:r>
        <w:rPr>
          <w:rFonts w:ascii="宋体" w:hAnsi="宋体" w:hint="eastAsia"/>
          <w:sz w:val="24"/>
        </w:rPr>
        <w:t>乙方的责任</w:t>
      </w:r>
    </w:p>
    <w:p w:rsidR="005A11C0" w:rsidRDefault="005A11C0" w:rsidP="005A11C0">
      <w:pPr>
        <w:spacing w:line="360" w:lineRule="auto"/>
        <w:rPr>
          <w:rFonts w:ascii="宋体" w:hAnsi="宋体"/>
          <w:sz w:val="24"/>
        </w:rPr>
      </w:pPr>
      <w:r>
        <w:rPr>
          <w:rFonts w:ascii="宋体" w:hAnsi="宋体" w:hint="eastAsia"/>
          <w:sz w:val="24"/>
        </w:rPr>
        <w:t xml:space="preserve">　　应与甲方保持正常的业务交往，按照有关法律法规和程序开展业务工作，严格遵守以下规定：</w:t>
      </w:r>
    </w:p>
    <w:p w:rsidR="005A11C0" w:rsidRDefault="005A11C0" w:rsidP="005A11C0">
      <w:pPr>
        <w:spacing w:line="360" w:lineRule="auto"/>
        <w:rPr>
          <w:rFonts w:ascii="宋体" w:hAnsi="宋体"/>
          <w:sz w:val="24"/>
        </w:rPr>
      </w:pPr>
      <w:r>
        <w:rPr>
          <w:rFonts w:ascii="宋体" w:hAnsi="宋体" w:hint="eastAsia"/>
          <w:sz w:val="24"/>
        </w:rPr>
        <w:t xml:space="preserve">　　(一)　不准以任何理由向甲方、相关单位及其工作人员索要、接受或赠送礼金、有价证券、贵重物品和回扣、好处费、感谢费等。</w:t>
      </w:r>
    </w:p>
    <w:p w:rsidR="005A11C0" w:rsidRDefault="005A11C0" w:rsidP="005A11C0">
      <w:pPr>
        <w:spacing w:line="360" w:lineRule="auto"/>
        <w:rPr>
          <w:rFonts w:ascii="宋体" w:hAnsi="宋体"/>
          <w:sz w:val="24"/>
        </w:rPr>
      </w:pPr>
      <w:r>
        <w:rPr>
          <w:rFonts w:ascii="宋体" w:hAnsi="宋体" w:hint="eastAsia"/>
          <w:sz w:val="24"/>
        </w:rPr>
        <w:t xml:space="preserve">　　(二)　不准以任何理由为甲方和相关单位报销应由对方或个人支付的费用。</w:t>
      </w:r>
    </w:p>
    <w:p w:rsidR="005A11C0" w:rsidRDefault="005A11C0" w:rsidP="005A11C0">
      <w:pPr>
        <w:spacing w:line="360" w:lineRule="auto"/>
        <w:rPr>
          <w:rFonts w:ascii="宋体" w:hAnsi="宋体"/>
          <w:sz w:val="24"/>
        </w:rPr>
      </w:pPr>
      <w:r>
        <w:rPr>
          <w:rFonts w:ascii="宋体" w:hAnsi="宋体" w:hint="eastAsia"/>
          <w:sz w:val="24"/>
        </w:rPr>
        <w:t xml:space="preserve">　　(三)　不准接受或暗示为甲方、相关单位或个人装修住房、婚丧嫁娶、配偶子女的工作安排以及出国（境）、旅游等提供方便。</w:t>
      </w:r>
    </w:p>
    <w:p w:rsidR="005A11C0" w:rsidRDefault="005A11C0" w:rsidP="005A11C0">
      <w:pPr>
        <w:spacing w:line="360" w:lineRule="auto"/>
        <w:ind w:firstLine="480"/>
        <w:rPr>
          <w:rFonts w:ascii="宋体" w:hAnsi="宋体"/>
          <w:sz w:val="24"/>
        </w:rPr>
      </w:pPr>
      <w:r>
        <w:rPr>
          <w:rFonts w:ascii="宋体" w:hAnsi="宋体" w:hint="eastAsia"/>
          <w:sz w:val="24"/>
        </w:rPr>
        <w:t>(四)　不准以任何理由为甲方、相关单位或个人组织有可能影响公正执行公务的宴请、健身、娱乐等活动。</w:t>
      </w:r>
    </w:p>
    <w:p w:rsidR="005A11C0" w:rsidRDefault="005A11C0" w:rsidP="005A11C0">
      <w:pPr>
        <w:spacing w:line="360" w:lineRule="auto"/>
        <w:ind w:firstLine="480"/>
        <w:rPr>
          <w:rFonts w:ascii="宋体" w:hAnsi="宋体"/>
          <w:sz w:val="24"/>
        </w:rPr>
      </w:pPr>
      <w:r>
        <w:rPr>
          <w:rFonts w:ascii="宋体" w:hAnsi="宋体" w:hint="eastAsia"/>
          <w:sz w:val="24"/>
        </w:rPr>
        <w:t xml:space="preserve">(五)　</w:t>
      </w:r>
      <w:r w:rsidRPr="004158AF">
        <w:rPr>
          <w:rFonts w:ascii="宋体" w:hAnsi="宋体"/>
          <w:sz w:val="24"/>
        </w:rPr>
        <w:t>不得实施商业贿赂行为，实施商业贿赂行为后将被列入商业贿赂不良记录</w:t>
      </w:r>
      <w:r>
        <w:rPr>
          <w:rFonts w:ascii="宋体" w:hAnsi="宋体" w:hint="eastAsia"/>
          <w:sz w:val="24"/>
        </w:rPr>
        <w:t>。乙方指定企业销售</w:t>
      </w:r>
      <w:r>
        <w:rPr>
          <w:rFonts w:ascii="宋体" w:hAnsi="宋体"/>
          <w:sz w:val="24"/>
        </w:rPr>
        <w:t>代表</w:t>
      </w:r>
      <w:r>
        <w:rPr>
          <w:rFonts w:ascii="宋体" w:hAnsi="宋体" w:hint="eastAsia"/>
          <w:sz w:val="24"/>
        </w:rPr>
        <w:t>为</w:t>
      </w:r>
      <w:r w:rsidRPr="0022272B">
        <w:rPr>
          <w:rFonts w:ascii="宋体" w:hAnsi="宋体" w:hint="eastAsia"/>
          <w:sz w:val="24"/>
          <w:u w:val="single"/>
        </w:rPr>
        <w:t xml:space="preserve">  </w:t>
      </w:r>
      <w:r>
        <w:rPr>
          <w:rFonts w:ascii="宋体" w:hAnsi="宋体" w:hint="eastAsia"/>
          <w:sz w:val="24"/>
          <w:u w:val="single"/>
        </w:rPr>
        <w:t xml:space="preserve">         </w:t>
      </w:r>
      <w:r w:rsidRPr="0022272B">
        <w:rPr>
          <w:rFonts w:ascii="宋体" w:hAnsi="宋体" w:hint="eastAsia"/>
          <w:sz w:val="24"/>
        </w:rPr>
        <w:t>。</w:t>
      </w:r>
    </w:p>
    <w:p w:rsidR="005A11C0" w:rsidRDefault="005A11C0" w:rsidP="005A11C0">
      <w:pPr>
        <w:spacing w:line="360" w:lineRule="auto"/>
        <w:ind w:firstLine="480"/>
        <w:rPr>
          <w:rFonts w:ascii="黑体" w:eastAsia="黑体" w:hAnsi="宋体"/>
          <w:sz w:val="24"/>
        </w:rPr>
      </w:pPr>
      <w:r>
        <w:rPr>
          <w:rFonts w:ascii="黑体" w:eastAsia="黑体" w:hAnsi="宋体" w:hint="eastAsia"/>
          <w:sz w:val="24"/>
        </w:rPr>
        <w:t xml:space="preserve">第四条　</w:t>
      </w:r>
      <w:r>
        <w:rPr>
          <w:rFonts w:ascii="宋体" w:hAnsi="宋体" w:hint="eastAsia"/>
          <w:sz w:val="24"/>
        </w:rPr>
        <w:t>违约责任</w:t>
      </w:r>
    </w:p>
    <w:p w:rsidR="005A11C0" w:rsidRDefault="005A11C0" w:rsidP="005A11C0">
      <w:pPr>
        <w:spacing w:line="360" w:lineRule="auto"/>
        <w:rPr>
          <w:rFonts w:ascii="宋体" w:hAnsi="宋体"/>
          <w:sz w:val="24"/>
        </w:rPr>
      </w:pPr>
      <w:r>
        <w:rPr>
          <w:rFonts w:ascii="宋体" w:hAnsi="宋体" w:hint="eastAsia"/>
          <w:sz w:val="24"/>
        </w:rPr>
        <w:t xml:space="preserve">　　(一)　甲方工作人员有违反本责任书第一、二条责任行为的，按照管理权限，依据有关法律法规和规定给予党纪、政纪处分或组织处理；涉嫌犯罪，移交司法机关追究刑事责任；给乙方单位造成经济损失的，应予以赔偿。</w:t>
      </w:r>
    </w:p>
    <w:p w:rsidR="005A11C0" w:rsidRDefault="005A11C0" w:rsidP="005A11C0">
      <w:pPr>
        <w:spacing w:line="360" w:lineRule="auto"/>
        <w:ind w:firstLine="480"/>
        <w:rPr>
          <w:rFonts w:ascii="宋体" w:hAnsi="宋体"/>
          <w:sz w:val="24"/>
        </w:rPr>
      </w:pPr>
      <w:r>
        <w:rPr>
          <w:rFonts w:ascii="宋体" w:hAnsi="宋体" w:hint="eastAsia"/>
          <w:sz w:val="24"/>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第五条　</w:t>
      </w:r>
      <w:r>
        <w:rPr>
          <w:rFonts w:ascii="宋体" w:hAnsi="宋体" w:hint="eastAsia"/>
          <w:sz w:val="24"/>
        </w:rPr>
        <w:t>本责任书作为项目合同的附件，与项目合同具有同等法律效力。经双方签署后立即生效。</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第六条　</w:t>
      </w:r>
      <w:r>
        <w:rPr>
          <w:rFonts w:ascii="宋体" w:hAnsi="宋体" w:hint="eastAsia"/>
          <w:sz w:val="24"/>
        </w:rPr>
        <w:t>本责任书的有效期为双方签署之日起至合同结束时止。</w:t>
      </w: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rPr>
          <w:rFonts w:ascii="宋体" w:hAnsi="宋体"/>
          <w:sz w:val="24"/>
        </w:rPr>
      </w:pPr>
      <w:r>
        <w:rPr>
          <w:rFonts w:ascii="宋体" w:hAnsi="宋体" w:hint="eastAsia"/>
          <w:sz w:val="24"/>
        </w:rPr>
        <w:lastRenderedPageBreak/>
        <w:t>甲方单位：（盖章）北京大学人民医院　　   乙方单位：（盖章）</w:t>
      </w:r>
    </w:p>
    <w:p w:rsidR="005A11C0" w:rsidRDefault="005A11C0" w:rsidP="005A11C0">
      <w:pPr>
        <w:adjustRightInd w:val="0"/>
        <w:snapToGrid w:val="0"/>
        <w:spacing w:line="360" w:lineRule="auto"/>
        <w:rPr>
          <w:rFonts w:ascii="宋体" w:hAnsi="宋体"/>
          <w:sz w:val="24"/>
        </w:rPr>
      </w:pPr>
      <w:r>
        <w:rPr>
          <w:rFonts w:ascii="宋体"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法定代表人(或授权代表签字）： 　　       法定代表人(或授权代表签字）：</w:t>
      </w:r>
    </w:p>
    <w:p w:rsidR="005A11C0" w:rsidRDefault="005A11C0" w:rsidP="005A11C0">
      <w:pPr>
        <w:adjustRightInd w:val="0"/>
        <w:snapToGrid w:val="0"/>
        <w:spacing w:line="360" w:lineRule="auto"/>
        <w:ind w:leftChars="-1" w:left="-2"/>
        <w:rPr>
          <w:rFonts w:ascii="宋体" w:hAnsi="宋体"/>
          <w:sz w:val="24"/>
        </w:rPr>
      </w:pPr>
    </w:p>
    <w:p w:rsidR="005A11C0" w:rsidRDefault="005A11C0" w:rsidP="005A11C0">
      <w:pPr>
        <w:adjustRightInd w:val="0"/>
        <w:snapToGrid w:val="0"/>
        <w:spacing w:line="360" w:lineRule="auto"/>
        <w:ind w:leftChars="-1" w:left="-2"/>
        <w:rPr>
          <w:rFonts w:hAnsi="宋体"/>
          <w:sz w:val="24"/>
        </w:rPr>
      </w:pPr>
      <w:r>
        <w:rPr>
          <w:rFonts w:ascii="宋体" w:hAnsi="宋体" w:hint="eastAsia"/>
          <w:sz w:val="24"/>
        </w:rPr>
        <w:t>地址：</w:t>
      </w:r>
      <w:r w:rsidRPr="00DB1B38">
        <w:rPr>
          <w:rFonts w:ascii="宋体" w:hAnsi="宋体" w:hint="eastAsia"/>
          <w:sz w:val="24"/>
        </w:rPr>
        <w:t>北京市西城区西直门南大街11号</w:t>
      </w:r>
      <w:r>
        <w:rPr>
          <w:rFonts w:ascii="宋体" w:hAnsi="宋体" w:hint="eastAsia"/>
          <w:sz w:val="24"/>
        </w:rPr>
        <w:t xml:space="preserve">　　 地址：</w:t>
      </w:r>
    </w:p>
    <w:p w:rsidR="005A11C0" w:rsidRDefault="005A11C0" w:rsidP="005A11C0">
      <w:pPr>
        <w:spacing w:line="360" w:lineRule="auto"/>
        <w:ind w:firstLineChars="200" w:firstLine="480"/>
        <w:rPr>
          <w:sz w:val="24"/>
        </w:rPr>
      </w:pPr>
      <w:r>
        <w:rPr>
          <w:rFonts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电话：　010-88326666　　　　　　　　　  电话：</w:t>
      </w:r>
    </w:p>
    <w:p w:rsidR="005A11C0" w:rsidRDefault="005A11C0" w:rsidP="005A11C0">
      <w:pPr>
        <w:adjustRightInd w:val="0"/>
        <w:snapToGrid w:val="0"/>
        <w:spacing w:line="360" w:lineRule="auto"/>
        <w:ind w:leftChars="-1" w:left="-2" w:firstLineChars="300" w:firstLine="720"/>
        <w:rPr>
          <w:rFonts w:ascii="宋体" w:hAnsi="宋体"/>
          <w:sz w:val="24"/>
        </w:rPr>
      </w:pPr>
      <w:r>
        <w:rPr>
          <w:rFonts w:ascii="宋体" w:hAnsi="宋体" w:hint="eastAsia"/>
          <w:sz w:val="24"/>
        </w:rPr>
        <w:t>年　　月　　日                           年　 　月　 　日</w:t>
      </w:r>
    </w:p>
    <w:p w:rsidR="005A11C0" w:rsidRPr="00173B91" w:rsidRDefault="005A11C0" w:rsidP="005A11C0"/>
    <w:p w:rsidR="00724049" w:rsidRPr="005A11C0" w:rsidRDefault="00724049" w:rsidP="00525709">
      <w:pPr>
        <w:widowControl/>
        <w:spacing w:line="288" w:lineRule="auto"/>
        <w:jc w:val="left"/>
        <w:rPr>
          <w:rFonts w:ascii="宋体" w:hAnsi="宋体"/>
          <w:szCs w:val="21"/>
        </w:rPr>
      </w:pPr>
    </w:p>
    <w:sectPr w:rsidR="00724049" w:rsidRPr="005A11C0" w:rsidSect="0013613D">
      <w:headerReference w:type="default" r:id="rId9"/>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20AA1" w:rsidRDefault="00820AA1" w:rsidP="00C35CAB">
      <w:r>
        <w:separator/>
      </w:r>
    </w:p>
  </w:endnote>
  <w:endnote w:type="continuationSeparator" w:id="0">
    <w:p w:rsidR="00820AA1" w:rsidRDefault="00820AA1"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20AA1" w:rsidRDefault="00820AA1" w:rsidP="00C35CAB">
      <w:r>
        <w:separator/>
      </w:r>
    </w:p>
  </w:footnote>
  <w:footnote w:type="continuationSeparator" w:id="0">
    <w:p w:rsidR="00820AA1" w:rsidRDefault="00820AA1"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7894" w:rsidRDefault="0042585B" w:rsidP="00667709">
    <w:pPr>
      <w:pStyle w:val="a4"/>
      <w:jc w:val="right"/>
    </w:pPr>
    <w:r>
      <w:rPr>
        <w:rFonts w:hint="eastAsia"/>
      </w:rPr>
      <w:t>北京大学人民医院</w:t>
    </w:r>
    <w:r>
      <w:rPr>
        <w:rFonts w:hint="eastAsia"/>
      </w:rPr>
      <w:t xml:space="preserve">  </w:t>
    </w:r>
    <w:r>
      <w:rPr>
        <w:rFonts w:hint="eastAsia"/>
      </w:rPr>
      <w:t>设备处</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C97E358"/>
    <w:multiLevelType w:val="singleLevel"/>
    <w:tmpl w:val="CC97E358"/>
    <w:lvl w:ilvl="0">
      <w:start w:val="1"/>
      <w:numFmt w:val="decimal"/>
      <w:lvlText w:val="%1."/>
      <w:lvlJc w:val="left"/>
      <w:pPr>
        <w:tabs>
          <w:tab w:val="num" w:pos="312"/>
        </w:tabs>
      </w:pPr>
    </w:lvl>
  </w:abstractNum>
  <w:abstractNum w:abstractNumId="1">
    <w:nsid w:val="FE54B824"/>
    <w:multiLevelType w:val="singleLevel"/>
    <w:tmpl w:val="FE54B824"/>
    <w:lvl w:ilvl="0">
      <w:start w:val="1"/>
      <w:numFmt w:val="chineseCounting"/>
      <w:suff w:val="nothing"/>
      <w:lvlText w:val="%1、"/>
      <w:lvlJc w:val="left"/>
      <w:rPr>
        <w:rFonts w:hint="eastAsia"/>
      </w:rPr>
    </w:lvl>
  </w:abstractNum>
  <w:abstractNum w:abstractNumId="2">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3">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4">
    <w:nsid w:val="1E5F5945"/>
    <w:multiLevelType w:val="multilevel"/>
    <w:tmpl w:val="33B28E4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1F152C51"/>
    <w:multiLevelType w:val="hybridMultilevel"/>
    <w:tmpl w:val="B18A8548"/>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6">
    <w:nsid w:val="211D7AE9"/>
    <w:multiLevelType w:val="hybridMultilevel"/>
    <w:tmpl w:val="7DDA9990"/>
    <w:lvl w:ilvl="0" w:tplc="AD16B75A">
      <w:start w:val="9"/>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19758B8"/>
    <w:multiLevelType w:val="hybridMultilevel"/>
    <w:tmpl w:val="63A2AF2A"/>
    <w:lvl w:ilvl="0" w:tplc="DDE8B2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9">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F1B6BA0"/>
    <w:multiLevelType w:val="multilevel"/>
    <w:tmpl w:val="2F1B6BA0"/>
    <w:lvl w:ilvl="0">
      <w:start w:val="1"/>
      <w:numFmt w:val="decimal"/>
      <w:lvlText w:val="%1."/>
      <w:lvlJc w:val="left"/>
      <w:pPr>
        <w:tabs>
          <w:tab w:val="left" w:pos="778"/>
        </w:tabs>
        <w:ind w:left="778" w:hanging="420"/>
      </w:pPr>
    </w:lvl>
    <w:lvl w:ilvl="1">
      <w:start w:val="1"/>
      <w:numFmt w:val="lowerLetter"/>
      <w:lvlText w:val="%2)"/>
      <w:lvlJc w:val="left"/>
      <w:pPr>
        <w:tabs>
          <w:tab w:val="left" w:pos="1198"/>
        </w:tabs>
        <w:ind w:left="1198" w:hanging="420"/>
      </w:pPr>
    </w:lvl>
    <w:lvl w:ilvl="2">
      <w:start w:val="1"/>
      <w:numFmt w:val="lowerRoman"/>
      <w:lvlText w:val="%3."/>
      <w:lvlJc w:val="right"/>
      <w:pPr>
        <w:tabs>
          <w:tab w:val="left" w:pos="1618"/>
        </w:tabs>
        <w:ind w:left="1618" w:hanging="420"/>
      </w:pPr>
    </w:lvl>
    <w:lvl w:ilvl="3">
      <w:start w:val="1"/>
      <w:numFmt w:val="decimal"/>
      <w:lvlText w:val="%4."/>
      <w:lvlJc w:val="left"/>
      <w:pPr>
        <w:tabs>
          <w:tab w:val="left" w:pos="2038"/>
        </w:tabs>
        <w:ind w:left="2038" w:hanging="420"/>
      </w:pPr>
    </w:lvl>
    <w:lvl w:ilvl="4">
      <w:start w:val="1"/>
      <w:numFmt w:val="lowerLetter"/>
      <w:lvlText w:val="%5)"/>
      <w:lvlJc w:val="left"/>
      <w:pPr>
        <w:tabs>
          <w:tab w:val="left" w:pos="2458"/>
        </w:tabs>
        <w:ind w:left="2458" w:hanging="420"/>
      </w:pPr>
    </w:lvl>
    <w:lvl w:ilvl="5">
      <w:start w:val="1"/>
      <w:numFmt w:val="lowerRoman"/>
      <w:lvlText w:val="%6."/>
      <w:lvlJc w:val="right"/>
      <w:pPr>
        <w:tabs>
          <w:tab w:val="left" w:pos="2878"/>
        </w:tabs>
        <w:ind w:left="2878" w:hanging="420"/>
      </w:pPr>
    </w:lvl>
    <w:lvl w:ilvl="6">
      <w:start w:val="1"/>
      <w:numFmt w:val="decimal"/>
      <w:lvlText w:val="%7."/>
      <w:lvlJc w:val="left"/>
      <w:pPr>
        <w:tabs>
          <w:tab w:val="left" w:pos="3298"/>
        </w:tabs>
        <w:ind w:left="3298" w:hanging="420"/>
      </w:pPr>
    </w:lvl>
    <w:lvl w:ilvl="7">
      <w:start w:val="1"/>
      <w:numFmt w:val="lowerLetter"/>
      <w:lvlText w:val="%8)"/>
      <w:lvlJc w:val="left"/>
      <w:pPr>
        <w:tabs>
          <w:tab w:val="left" w:pos="3718"/>
        </w:tabs>
        <w:ind w:left="3718" w:hanging="420"/>
      </w:pPr>
    </w:lvl>
    <w:lvl w:ilvl="8">
      <w:start w:val="1"/>
      <w:numFmt w:val="lowerRoman"/>
      <w:lvlText w:val="%9."/>
      <w:lvlJc w:val="right"/>
      <w:pPr>
        <w:tabs>
          <w:tab w:val="left" w:pos="4138"/>
        </w:tabs>
        <w:ind w:left="4138" w:hanging="420"/>
      </w:pPr>
    </w:lvl>
  </w:abstractNum>
  <w:abstractNum w:abstractNumId="11">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12">
    <w:nsid w:val="380840D2"/>
    <w:multiLevelType w:val="multilevel"/>
    <w:tmpl w:val="380840D2"/>
    <w:lvl w:ilvl="0">
      <w:start w:val="1"/>
      <w:numFmt w:val="decimal"/>
      <w:lvlText w:val="%1．"/>
      <w:lvlJc w:val="left"/>
      <w:pPr>
        <w:ind w:left="595" w:hanging="360"/>
      </w:pPr>
      <w:rPr>
        <w:rFonts w:hint="default"/>
      </w:rPr>
    </w:lvl>
    <w:lvl w:ilvl="1">
      <w:start w:val="1"/>
      <w:numFmt w:val="lowerLetter"/>
      <w:lvlText w:val="%2)"/>
      <w:lvlJc w:val="left"/>
      <w:pPr>
        <w:ind w:left="1075" w:hanging="420"/>
      </w:pPr>
    </w:lvl>
    <w:lvl w:ilvl="2">
      <w:start w:val="1"/>
      <w:numFmt w:val="lowerRoman"/>
      <w:lvlText w:val="%3."/>
      <w:lvlJc w:val="right"/>
      <w:pPr>
        <w:ind w:left="1495" w:hanging="420"/>
      </w:pPr>
    </w:lvl>
    <w:lvl w:ilvl="3">
      <w:start w:val="1"/>
      <w:numFmt w:val="decimal"/>
      <w:lvlText w:val="%4."/>
      <w:lvlJc w:val="left"/>
      <w:pPr>
        <w:ind w:left="1915" w:hanging="420"/>
      </w:pPr>
    </w:lvl>
    <w:lvl w:ilvl="4">
      <w:start w:val="1"/>
      <w:numFmt w:val="lowerLetter"/>
      <w:lvlText w:val="%5)"/>
      <w:lvlJc w:val="left"/>
      <w:pPr>
        <w:ind w:left="2335" w:hanging="420"/>
      </w:pPr>
    </w:lvl>
    <w:lvl w:ilvl="5">
      <w:start w:val="1"/>
      <w:numFmt w:val="lowerRoman"/>
      <w:lvlText w:val="%6."/>
      <w:lvlJc w:val="right"/>
      <w:pPr>
        <w:ind w:left="2755" w:hanging="420"/>
      </w:pPr>
    </w:lvl>
    <w:lvl w:ilvl="6">
      <w:start w:val="1"/>
      <w:numFmt w:val="decimal"/>
      <w:lvlText w:val="%7."/>
      <w:lvlJc w:val="left"/>
      <w:pPr>
        <w:ind w:left="3175" w:hanging="420"/>
      </w:pPr>
    </w:lvl>
    <w:lvl w:ilvl="7">
      <w:start w:val="1"/>
      <w:numFmt w:val="lowerLetter"/>
      <w:lvlText w:val="%8)"/>
      <w:lvlJc w:val="left"/>
      <w:pPr>
        <w:ind w:left="3595" w:hanging="420"/>
      </w:pPr>
    </w:lvl>
    <w:lvl w:ilvl="8">
      <w:start w:val="1"/>
      <w:numFmt w:val="lowerRoman"/>
      <w:lvlText w:val="%9."/>
      <w:lvlJc w:val="right"/>
      <w:pPr>
        <w:ind w:left="4015" w:hanging="420"/>
      </w:pPr>
    </w:lvl>
  </w:abstractNum>
  <w:abstractNum w:abstractNumId="13">
    <w:nsid w:val="3E656AF1"/>
    <w:multiLevelType w:val="multilevel"/>
    <w:tmpl w:val="3E656AF1"/>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401527B7"/>
    <w:multiLevelType w:val="hybridMultilevel"/>
    <w:tmpl w:val="B350969C"/>
    <w:lvl w:ilvl="0" w:tplc="9DB80226">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F471B51"/>
    <w:multiLevelType w:val="multilevel"/>
    <w:tmpl w:val="33B28E4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nsid w:val="5C3A69B2"/>
    <w:multiLevelType w:val="multilevel"/>
    <w:tmpl w:val="33B28E4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3"/>
  </w:num>
  <w:num w:numId="2">
    <w:abstractNumId w:val="17"/>
  </w:num>
  <w:num w:numId="3">
    <w:abstractNumId w:val="16"/>
  </w:num>
  <w:num w:numId="4">
    <w:abstractNumId w:val="11"/>
  </w:num>
  <w:num w:numId="5">
    <w:abstractNumId w:val="9"/>
  </w:num>
  <w:num w:numId="6">
    <w:abstractNumId w:val="1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8"/>
  </w:num>
  <w:num w:numId="10">
    <w:abstractNumId w:val="1"/>
  </w:num>
  <w:num w:numId="11">
    <w:abstractNumId w:val="0"/>
  </w:num>
  <w:num w:numId="12">
    <w:abstractNumId w:val="10"/>
  </w:num>
  <w:num w:numId="13">
    <w:abstractNumId w:val="13"/>
  </w:num>
  <w:num w:numId="14">
    <w:abstractNumId w:val="5"/>
  </w:num>
  <w:num w:numId="15">
    <w:abstractNumId w:val="12"/>
  </w:num>
  <w:num w:numId="16">
    <w:abstractNumId w:val="20"/>
  </w:num>
  <w:num w:numId="17">
    <w:abstractNumId w:val="19"/>
  </w:num>
  <w:num w:numId="18">
    <w:abstractNumId w:val="4"/>
  </w:num>
  <w:num w:numId="19">
    <w:abstractNumId w:val="7"/>
  </w:num>
  <w:num w:numId="20">
    <w:abstractNumId w:val="6"/>
  </w:num>
  <w:num w:numId="2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281A"/>
    <w:rsid w:val="00005612"/>
    <w:rsid w:val="00005BF5"/>
    <w:rsid w:val="00006BF0"/>
    <w:rsid w:val="00015485"/>
    <w:rsid w:val="00015860"/>
    <w:rsid w:val="000236CA"/>
    <w:rsid w:val="00024774"/>
    <w:rsid w:val="00027B7A"/>
    <w:rsid w:val="00031001"/>
    <w:rsid w:val="00032713"/>
    <w:rsid w:val="0003503A"/>
    <w:rsid w:val="00040A20"/>
    <w:rsid w:val="000424CC"/>
    <w:rsid w:val="000445AB"/>
    <w:rsid w:val="000468F4"/>
    <w:rsid w:val="00051180"/>
    <w:rsid w:val="00053C5A"/>
    <w:rsid w:val="00055282"/>
    <w:rsid w:val="00065597"/>
    <w:rsid w:val="00071C77"/>
    <w:rsid w:val="00071F48"/>
    <w:rsid w:val="00072BFF"/>
    <w:rsid w:val="00073C73"/>
    <w:rsid w:val="000802D9"/>
    <w:rsid w:val="0008280B"/>
    <w:rsid w:val="000857D8"/>
    <w:rsid w:val="000911EC"/>
    <w:rsid w:val="000925DD"/>
    <w:rsid w:val="00094ED3"/>
    <w:rsid w:val="00097CF5"/>
    <w:rsid w:val="000A2508"/>
    <w:rsid w:val="000A644E"/>
    <w:rsid w:val="000B07E6"/>
    <w:rsid w:val="000B0F10"/>
    <w:rsid w:val="000B3E7D"/>
    <w:rsid w:val="000B4494"/>
    <w:rsid w:val="000B7191"/>
    <w:rsid w:val="000B7802"/>
    <w:rsid w:val="000C035B"/>
    <w:rsid w:val="000E0E55"/>
    <w:rsid w:val="000E3512"/>
    <w:rsid w:val="000E69DC"/>
    <w:rsid w:val="000F2F8C"/>
    <w:rsid w:val="00104335"/>
    <w:rsid w:val="00104611"/>
    <w:rsid w:val="0010565C"/>
    <w:rsid w:val="00105CFD"/>
    <w:rsid w:val="00110D75"/>
    <w:rsid w:val="00117A90"/>
    <w:rsid w:val="00126DB1"/>
    <w:rsid w:val="0013613D"/>
    <w:rsid w:val="0014294B"/>
    <w:rsid w:val="001430BD"/>
    <w:rsid w:val="00144722"/>
    <w:rsid w:val="00152B6F"/>
    <w:rsid w:val="00174551"/>
    <w:rsid w:val="00177905"/>
    <w:rsid w:val="00184585"/>
    <w:rsid w:val="00186730"/>
    <w:rsid w:val="001939F2"/>
    <w:rsid w:val="001949AB"/>
    <w:rsid w:val="00196FAE"/>
    <w:rsid w:val="001A4A92"/>
    <w:rsid w:val="001A563F"/>
    <w:rsid w:val="001B05E4"/>
    <w:rsid w:val="001B0A59"/>
    <w:rsid w:val="001D0573"/>
    <w:rsid w:val="001D2359"/>
    <w:rsid w:val="001D42E8"/>
    <w:rsid w:val="001E1F6B"/>
    <w:rsid w:val="001E73C4"/>
    <w:rsid w:val="001E7405"/>
    <w:rsid w:val="001F2DD9"/>
    <w:rsid w:val="001F2F2F"/>
    <w:rsid w:val="001F3591"/>
    <w:rsid w:val="001F4C41"/>
    <w:rsid w:val="00203FF9"/>
    <w:rsid w:val="00216026"/>
    <w:rsid w:val="002307C8"/>
    <w:rsid w:val="00236365"/>
    <w:rsid w:val="00242065"/>
    <w:rsid w:val="0025784B"/>
    <w:rsid w:val="00260317"/>
    <w:rsid w:val="00270F9A"/>
    <w:rsid w:val="00273807"/>
    <w:rsid w:val="00275F33"/>
    <w:rsid w:val="002776BC"/>
    <w:rsid w:val="00284A48"/>
    <w:rsid w:val="00285EBB"/>
    <w:rsid w:val="0029052B"/>
    <w:rsid w:val="002A0686"/>
    <w:rsid w:val="002A093C"/>
    <w:rsid w:val="002A2C93"/>
    <w:rsid w:val="002A2E27"/>
    <w:rsid w:val="002A42B9"/>
    <w:rsid w:val="002A4CBC"/>
    <w:rsid w:val="002C2C5D"/>
    <w:rsid w:val="002C6041"/>
    <w:rsid w:val="002C6BFE"/>
    <w:rsid w:val="002D3EFE"/>
    <w:rsid w:val="002E2250"/>
    <w:rsid w:val="002E4F63"/>
    <w:rsid w:val="002E6470"/>
    <w:rsid w:val="002F22C3"/>
    <w:rsid w:val="002F620B"/>
    <w:rsid w:val="002F6D3F"/>
    <w:rsid w:val="00300268"/>
    <w:rsid w:val="00305EB0"/>
    <w:rsid w:val="00306665"/>
    <w:rsid w:val="00310422"/>
    <w:rsid w:val="0033251C"/>
    <w:rsid w:val="00333B68"/>
    <w:rsid w:val="00336A08"/>
    <w:rsid w:val="00342B1C"/>
    <w:rsid w:val="00343EB4"/>
    <w:rsid w:val="00344CC7"/>
    <w:rsid w:val="003472D4"/>
    <w:rsid w:val="00352967"/>
    <w:rsid w:val="00362560"/>
    <w:rsid w:val="00362E6E"/>
    <w:rsid w:val="00363277"/>
    <w:rsid w:val="00363D7D"/>
    <w:rsid w:val="003663C7"/>
    <w:rsid w:val="00367A6A"/>
    <w:rsid w:val="00374D8D"/>
    <w:rsid w:val="0037542B"/>
    <w:rsid w:val="0037672A"/>
    <w:rsid w:val="00377F90"/>
    <w:rsid w:val="00381845"/>
    <w:rsid w:val="003A01D2"/>
    <w:rsid w:val="003A1A25"/>
    <w:rsid w:val="003A1D97"/>
    <w:rsid w:val="003A3384"/>
    <w:rsid w:val="003A5B90"/>
    <w:rsid w:val="003B346E"/>
    <w:rsid w:val="003B3A4E"/>
    <w:rsid w:val="003B3D8F"/>
    <w:rsid w:val="003B78C1"/>
    <w:rsid w:val="003C423F"/>
    <w:rsid w:val="003D4057"/>
    <w:rsid w:val="003D45C5"/>
    <w:rsid w:val="003D4D75"/>
    <w:rsid w:val="003D6108"/>
    <w:rsid w:val="003E2045"/>
    <w:rsid w:val="003E500D"/>
    <w:rsid w:val="003E65AE"/>
    <w:rsid w:val="003E6612"/>
    <w:rsid w:val="003E7D34"/>
    <w:rsid w:val="003F5071"/>
    <w:rsid w:val="0041632D"/>
    <w:rsid w:val="004176E4"/>
    <w:rsid w:val="00417D94"/>
    <w:rsid w:val="0042322A"/>
    <w:rsid w:val="0042585B"/>
    <w:rsid w:val="00434750"/>
    <w:rsid w:val="00435315"/>
    <w:rsid w:val="0044595C"/>
    <w:rsid w:val="004461D9"/>
    <w:rsid w:val="004523F3"/>
    <w:rsid w:val="004619DB"/>
    <w:rsid w:val="00461E80"/>
    <w:rsid w:val="0046288C"/>
    <w:rsid w:val="004641BB"/>
    <w:rsid w:val="00464CEA"/>
    <w:rsid w:val="00466038"/>
    <w:rsid w:val="004740EA"/>
    <w:rsid w:val="00482841"/>
    <w:rsid w:val="00483FC9"/>
    <w:rsid w:val="00491D0F"/>
    <w:rsid w:val="00497CF6"/>
    <w:rsid w:val="004A0AC1"/>
    <w:rsid w:val="004A2211"/>
    <w:rsid w:val="004A5D08"/>
    <w:rsid w:val="004A6911"/>
    <w:rsid w:val="004A79AC"/>
    <w:rsid w:val="004B067E"/>
    <w:rsid w:val="004B58E0"/>
    <w:rsid w:val="004C58ED"/>
    <w:rsid w:val="004C6237"/>
    <w:rsid w:val="004C7F0B"/>
    <w:rsid w:val="004D6F4A"/>
    <w:rsid w:val="004D7505"/>
    <w:rsid w:val="004F1416"/>
    <w:rsid w:val="00512084"/>
    <w:rsid w:val="00520F2F"/>
    <w:rsid w:val="005233B4"/>
    <w:rsid w:val="00524191"/>
    <w:rsid w:val="00525709"/>
    <w:rsid w:val="005301B0"/>
    <w:rsid w:val="00535E37"/>
    <w:rsid w:val="005609F1"/>
    <w:rsid w:val="00564227"/>
    <w:rsid w:val="00566A9C"/>
    <w:rsid w:val="005759EE"/>
    <w:rsid w:val="00577D68"/>
    <w:rsid w:val="00585338"/>
    <w:rsid w:val="00587A47"/>
    <w:rsid w:val="005944CE"/>
    <w:rsid w:val="00594F39"/>
    <w:rsid w:val="005A0AF1"/>
    <w:rsid w:val="005A11C0"/>
    <w:rsid w:val="005B2CBD"/>
    <w:rsid w:val="005B4CF9"/>
    <w:rsid w:val="005B4E46"/>
    <w:rsid w:val="005B7D72"/>
    <w:rsid w:val="005D00D9"/>
    <w:rsid w:val="005D46C7"/>
    <w:rsid w:val="005D7386"/>
    <w:rsid w:val="005E0692"/>
    <w:rsid w:val="005E4A2E"/>
    <w:rsid w:val="005E6114"/>
    <w:rsid w:val="005E6637"/>
    <w:rsid w:val="005E79BA"/>
    <w:rsid w:val="005F3DC6"/>
    <w:rsid w:val="006035D7"/>
    <w:rsid w:val="00605951"/>
    <w:rsid w:val="00605C33"/>
    <w:rsid w:val="00611C8C"/>
    <w:rsid w:val="00615597"/>
    <w:rsid w:val="00617045"/>
    <w:rsid w:val="0061709D"/>
    <w:rsid w:val="00620591"/>
    <w:rsid w:val="0062142C"/>
    <w:rsid w:val="0062518A"/>
    <w:rsid w:val="00625944"/>
    <w:rsid w:val="006316A0"/>
    <w:rsid w:val="00631E66"/>
    <w:rsid w:val="00643F4C"/>
    <w:rsid w:val="006478A5"/>
    <w:rsid w:val="00654DC6"/>
    <w:rsid w:val="006558A8"/>
    <w:rsid w:val="006563F5"/>
    <w:rsid w:val="0067206F"/>
    <w:rsid w:val="0067235E"/>
    <w:rsid w:val="00674DBF"/>
    <w:rsid w:val="0068181C"/>
    <w:rsid w:val="00681DD7"/>
    <w:rsid w:val="00682EFB"/>
    <w:rsid w:val="00682F8B"/>
    <w:rsid w:val="00686CAA"/>
    <w:rsid w:val="00687911"/>
    <w:rsid w:val="00690D93"/>
    <w:rsid w:val="00693546"/>
    <w:rsid w:val="006939DF"/>
    <w:rsid w:val="006A59D2"/>
    <w:rsid w:val="006D422D"/>
    <w:rsid w:val="006E2784"/>
    <w:rsid w:val="006E47C6"/>
    <w:rsid w:val="006F0856"/>
    <w:rsid w:val="006F12E1"/>
    <w:rsid w:val="00700865"/>
    <w:rsid w:val="00722091"/>
    <w:rsid w:val="00722D37"/>
    <w:rsid w:val="00724049"/>
    <w:rsid w:val="00726964"/>
    <w:rsid w:val="00726E34"/>
    <w:rsid w:val="00727AE2"/>
    <w:rsid w:val="00732766"/>
    <w:rsid w:val="007425A2"/>
    <w:rsid w:val="00744577"/>
    <w:rsid w:val="007467B6"/>
    <w:rsid w:val="00752A13"/>
    <w:rsid w:val="00755870"/>
    <w:rsid w:val="007667E9"/>
    <w:rsid w:val="007678A4"/>
    <w:rsid w:val="00771184"/>
    <w:rsid w:val="007770CE"/>
    <w:rsid w:val="00780309"/>
    <w:rsid w:val="007915A9"/>
    <w:rsid w:val="007920A8"/>
    <w:rsid w:val="00795CE4"/>
    <w:rsid w:val="007A5128"/>
    <w:rsid w:val="007A78F8"/>
    <w:rsid w:val="007B067D"/>
    <w:rsid w:val="007B3952"/>
    <w:rsid w:val="007B79EA"/>
    <w:rsid w:val="007C0CE3"/>
    <w:rsid w:val="007C30B4"/>
    <w:rsid w:val="007C4219"/>
    <w:rsid w:val="007D21F7"/>
    <w:rsid w:val="007E0A13"/>
    <w:rsid w:val="007E3218"/>
    <w:rsid w:val="007F517E"/>
    <w:rsid w:val="00804B2E"/>
    <w:rsid w:val="008065A6"/>
    <w:rsid w:val="00806827"/>
    <w:rsid w:val="008069CB"/>
    <w:rsid w:val="00807278"/>
    <w:rsid w:val="008137A0"/>
    <w:rsid w:val="00815F82"/>
    <w:rsid w:val="00820AA1"/>
    <w:rsid w:val="00830F47"/>
    <w:rsid w:val="00832354"/>
    <w:rsid w:val="00833C60"/>
    <w:rsid w:val="008355E8"/>
    <w:rsid w:val="00837C99"/>
    <w:rsid w:val="00840A78"/>
    <w:rsid w:val="00840D6E"/>
    <w:rsid w:val="008450C4"/>
    <w:rsid w:val="00845945"/>
    <w:rsid w:val="00856041"/>
    <w:rsid w:val="00856D92"/>
    <w:rsid w:val="008627A6"/>
    <w:rsid w:val="008645B2"/>
    <w:rsid w:val="00872D85"/>
    <w:rsid w:val="00872F46"/>
    <w:rsid w:val="008802F5"/>
    <w:rsid w:val="00885F2A"/>
    <w:rsid w:val="008864A7"/>
    <w:rsid w:val="00886FC9"/>
    <w:rsid w:val="008879CB"/>
    <w:rsid w:val="00895EDA"/>
    <w:rsid w:val="008B49EF"/>
    <w:rsid w:val="008B73F4"/>
    <w:rsid w:val="008C2B85"/>
    <w:rsid w:val="008C309A"/>
    <w:rsid w:val="008C3EB4"/>
    <w:rsid w:val="008C4600"/>
    <w:rsid w:val="008C4A88"/>
    <w:rsid w:val="008D3E70"/>
    <w:rsid w:val="008D555D"/>
    <w:rsid w:val="008F18ED"/>
    <w:rsid w:val="008F712D"/>
    <w:rsid w:val="00901746"/>
    <w:rsid w:val="00903442"/>
    <w:rsid w:val="00904DB5"/>
    <w:rsid w:val="00915C47"/>
    <w:rsid w:val="00916809"/>
    <w:rsid w:val="00924D25"/>
    <w:rsid w:val="00926BC9"/>
    <w:rsid w:val="009339F6"/>
    <w:rsid w:val="00934692"/>
    <w:rsid w:val="009374AC"/>
    <w:rsid w:val="0094213F"/>
    <w:rsid w:val="00952C92"/>
    <w:rsid w:val="0095590B"/>
    <w:rsid w:val="00957D23"/>
    <w:rsid w:val="00961245"/>
    <w:rsid w:val="0096344C"/>
    <w:rsid w:val="0096587D"/>
    <w:rsid w:val="009748FE"/>
    <w:rsid w:val="00982ECA"/>
    <w:rsid w:val="00986C64"/>
    <w:rsid w:val="00991F68"/>
    <w:rsid w:val="009A281E"/>
    <w:rsid w:val="009A483D"/>
    <w:rsid w:val="009A58EB"/>
    <w:rsid w:val="009A6A1B"/>
    <w:rsid w:val="009B221A"/>
    <w:rsid w:val="009B36CF"/>
    <w:rsid w:val="009C3BC3"/>
    <w:rsid w:val="009C526C"/>
    <w:rsid w:val="009D12B4"/>
    <w:rsid w:val="009D473D"/>
    <w:rsid w:val="009E0E94"/>
    <w:rsid w:val="009E40B6"/>
    <w:rsid w:val="009E49A7"/>
    <w:rsid w:val="009E7671"/>
    <w:rsid w:val="009F5264"/>
    <w:rsid w:val="00A01AB4"/>
    <w:rsid w:val="00A01D7E"/>
    <w:rsid w:val="00A11CAB"/>
    <w:rsid w:val="00A13DF5"/>
    <w:rsid w:val="00A1704C"/>
    <w:rsid w:val="00A240DB"/>
    <w:rsid w:val="00A26880"/>
    <w:rsid w:val="00A350F3"/>
    <w:rsid w:val="00A3548C"/>
    <w:rsid w:val="00A37439"/>
    <w:rsid w:val="00A42125"/>
    <w:rsid w:val="00A447E1"/>
    <w:rsid w:val="00A45437"/>
    <w:rsid w:val="00A462E2"/>
    <w:rsid w:val="00A46971"/>
    <w:rsid w:val="00A475BB"/>
    <w:rsid w:val="00A54525"/>
    <w:rsid w:val="00A56723"/>
    <w:rsid w:val="00A56760"/>
    <w:rsid w:val="00A57085"/>
    <w:rsid w:val="00A61176"/>
    <w:rsid w:val="00A64BF7"/>
    <w:rsid w:val="00A6605A"/>
    <w:rsid w:val="00A77FC0"/>
    <w:rsid w:val="00A8006A"/>
    <w:rsid w:val="00A82A15"/>
    <w:rsid w:val="00A83F98"/>
    <w:rsid w:val="00A84145"/>
    <w:rsid w:val="00A8581A"/>
    <w:rsid w:val="00A91A36"/>
    <w:rsid w:val="00A94A07"/>
    <w:rsid w:val="00AA0B99"/>
    <w:rsid w:val="00AA148A"/>
    <w:rsid w:val="00AA35FD"/>
    <w:rsid w:val="00AA3790"/>
    <w:rsid w:val="00AA55F4"/>
    <w:rsid w:val="00AB554F"/>
    <w:rsid w:val="00AC33EB"/>
    <w:rsid w:val="00AC5F9D"/>
    <w:rsid w:val="00AC7766"/>
    <w:rsid w:val="00AC7C00"/>
    <w:rsid w:val="00AD1C0B"/>
    <w:rsid w:val="00AD6627"/>
    <w:rsid w:val="00AE7C6C"/>
    <w:rsid w:val="00AF3F80"/>
    <w:rsid w:val="00AF4B65"/>
    <w:rsid w:val="00B07C85"/>
    <w:rsid w:val="00B370FE"/>
    <w:rsid w:val="00B41EE6"/>
    <w:rsid w:val="00B42B51"/>
    <w:rsid w:val="00B42BCE"/>
    <w:rsid w:val="00B44746"/>
    <w:rsid w:val="00B4768B"/>
    <w:rsid w:val="00B47B08"/>
    <w:rsid w:val="00B5559E"/>
    <w:rsid w:val="00B648C7"/>
    <w:rsid w:val="00B64EF2"/>
    <w:rsid w:val="00B66C93"/>
    <w:rsid w:val="00B67BAA"/>
    <w:rsid w:val="00B702F3"/>
    <w:rsid w:val="00B70D98"/>
    <w:rsid w:val="00B7306A"/>
    <w:rsid w:val="00B80662"/>
    <w:rsid w:val="00B85487"/>
    <w:rsid w:val="00B87D8E"/>
    <w:rsid w:val="00BA56E4"/>
    <w:rsid w:val="00BB59B9"/>
    <w:rsid w:val="00BB5D3E"/>
    <w:rsid w:val="00BC0FD1"/>
    <w:rsid w:val="00BC3D9F"/>
    <w:rsid w:val="00BD1633"/>
    <w:rsid w:val="00BD545E"/>
    <w:rsid w:val="00BE24C2"/>
    <w:rsid w:val="00BE3786"/>
    <w:rsid w:val="00BE3C21"/>
    <w:rsid w:val="00C000DC"/>
    <w:rsid w:val="00C14423"/>
    <w:rsid w:val="00C170AE"/>
    <w:rsid w:val="00C179A5"/>
    <w:rsid w:val="00C24F8B"/>
    <w:rsid w:val="00C26729"/>
    <w:rsid w:val="00C27463"/>
    <w:rsid w:val="00C30094"/>
    <w:rsid w:val="00C31450"/>
    <w:rsid w:val="00C35CAB"/>
    <w:rsid w:val="00C37840"/>
    <w:rsid w:val="00C478A0"/>
    <w:rsid w:val="00C55C16"/>
    <w:rsid w:val="00C614AB"/>
    <w:rsid w:val="00C62568"/>
    <w:rsid w:val="00C70F4C"/>
    <w:rsid w:val="00C72671"/>
    <w:rsid w:val="00C758D4"/>
    <w:rsid w:val="00C810B4"/>
    <w:rsid w:val="00C83F47"/>
    <w:rsid w:val="00C8574E"/>
    <w:rsid w:val="00C917BA"/>
    <w:rsid w:val="00C95676"/>
    <w:rsid w:val="00C97108"/>
    <w:rsid w:val="00CA2D95"/>
    <w:rsid w:val="00CA3120"/>
    <w:rsid w:val="00CA52BA"/>
    <w:rsid w:val="00CA655C"/>
    <w:rsid w:val="00CB0285"/>
    <w:rsid w:val="00CB0944"/>
    <w:rsid w:val="00CB1AF8"/>
    <w:rsid w:val="00CB2668"/>
    <w:rsid w:val="00CB6628"/>
    <w:rsid w:val="00CD024F"/>
    <w:rsid w:val="00CE0512"/>
    <w:rsid w:val="00CE2FE3"/>
    <w:rsid w:val="00CE5842"/>
    <w:rsid w:val="00CF1A23"/>
    <w:rsid w:val="00D05DF8"/>
    <w:rsid w:val="00D12E44"/>
    <w:rsid w:val="00D144C2"/>
    <w:rsid w:val="00D35F9C"/>
    <w:rsid w:val="00D3619F"/>
    <w:rsid w:val="00D4011E"/>
    <w:rsid w:val="00D41668"/>
    <w:rsid w:val="00D52834"/>
    <w:rsid w:val="00D5772D"/>
    <w:rsid w:val="00D624F6"/>
    <w:rsid w:val="00D64DE0"/>
    <w:rsid w:val="00D6759A"/>
    <w:rsid w:val="00D72D7F"/>
    <w:rsid w:val="00D771EC"/>
    <w:rsid w:val="00D8102E"/>
    <w:rsid w:val="00D85944"/>
    <w:rsid w:val="00D9781F"/>
    <w:rsid w:val="00D97CFA"/>
    <w:rsid w:val="00D97F3E"/>
    <w:rsid w:val="00DA5771"/>
    <w:rsid w:val="00DA6684"/>
    <w:rsid w:val="00DB1FE4"/>
    <w:rsid w:val="00DB333A"/>
    <w:rsid w:val="00DD37F0"/>
    <w:rsid w:val="00DE1110"/>
    <w:rsid w:val="00DE281A"/>
    <w:rsid w:val="00DE2FED"/>
    <w:rsid w:val="00DF2BE4"/>
    <w:rsid w:val="00DF38F7"/>
    <w:rsid w:val="00DF5207"/>
    <w:rsid w:val="00DF70CB"/>
    <w:rsid w:val="00E07E85"/>
    <w:rsid w:val="00E15ED2"/>
    <w:rsid w:val="00E17CDF"/>
    <w:rsid w:val="00E20089"/>
    <w:rsid w:val="00E24802"/>
    <w:rsid w:val="00E33A7C"/>
    <w:rsid w:val="00E35A31"/>
    <w:rsid w:val="00E415F0"/>
    <w:rsid w:val="00E4438E"/>
    <w:rsid w:val="00E46DAE"/>
    <w:rsid w:val="00E47AA3"/>
    <w:rsid w:val="00E7139E"/>
    <w:rsid w:val="00E72063"/>
    <w:rsid w:val="00E728C7"/>
    <w:rsid w:val="00E740C6"/>
    <w:rsid w:val="00E74C28"/>
    <w:rsid w:val="00E764EE"/>
    <w:rsid w:val="00E8083D"/>
    <w:rsid w:val="00E82946"/>
    <w:rsid w:val="00E85308"/>
    <w:rsid w:val="00E9481A"/>
    <w:rsid w:val="00E953DB"/>
    <w:rsid w:val="00E96CE5"/>
    <w:rsid w:val="00EA49BF"/>
    <w:rsid w:val="00EA52E5"/>
    <w:rsid w:val="00EA59BA"/>
    <w:rsid w:val="00EB1D25"/>
    <w:rsid w:val="00EB5F2D"/>
    <w:rsid w:val="00EB631C"/>
    <w:rsid w:val="00EC07F4"/>
    <w:rsid w:val="00EC5F5A"/>
    <w:rsid w:val="00ED0586"/>
    <w:rsid w:val="00ED0D5C"/>
    <w:rsid w:val="00EE0C1D"/>
    <w:rsid w:val="00EE1D44"/>
    <w:rsid w:val="00EE389A"/>
    <w:rsid w:val="00EE5D2A"/>
    <w:rsid w:val="00EF3813"/>
    <w:rsid w:val="00EF76E6"/>
    <w:rsid w:val="00F03EA7"/>
    <w:rsid w:val="00F062A4"/>
    <w:rsid w:val="00F149E7"/>
    <w:rsid w:val="00F23831"/>
    <w:rsid w:val="00F2518A"/>
    <w:rsid w:val="00F25A8A"/>
    <w:rsid w:val="00F3292C"/>
    <w:rsid w:val="00F32BF5"/>
    <w:rsid w:val="00F35D1C"/>
    <w:rsid w:val="00F42AD6"/>
    <w:rsid w:val="00F447D1"/>
    <w:rsid w:val="00F53A42"/>
    <w:rsid w:val="00F53A88"/>
    <w:rsid w:val="00F55128"/>
    <w:rsid w:val="00F57ABB"/>
    <w:rsid w:val="00F61F2D"/>
    <w:rsid w:val="00F63102"/>
    <w:rsid w:val="00F6496B"/>
    <w:rsid w:val="00F651EA"/>
    <w:rsid w:val="00F85041"/>
    <w:rsid w:val="00F87A85"/>
    <w:rsid w:val="00F87B01"/>
    <w:rsid w:val="00F94421"/>
    <w:rsid w:val="00FA1DDE"/>
    <w:rsid w:val="00FA5367"/>
    <w:rsid w:val="00FB3E6C"/>
    <w:rsid w:val="00FB5A6C"/>
    <w:rsid w:val="00FB76B5"/>
    <w:rsid w:val="00FE0D99"/>
    <w:rsid w:val="00FE10E3"/>
    <w:rsid w:val="00FE397B"/>
    <w:rsid w:val="00FE4802"/>
    <w:rsid w:val="00FE7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AD1A2D-7A13-4707-AB31-BD349F366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qFormat="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qFormat/>
    <w:rsid w:val="00DE281A"/>
    <w:pPr>
      <w:keepNext/>
      <w:keepLines/>
      <w:spacing w:before="120" w:after="120"/>
      <w:jc w:val="center"/>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uiPriority w:val="59"/>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uiPriority w:val="34"/>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qFormat/>
    <w:rsid w:val="00C24F8B"/>
    <w:pPr>
      <w:autoSpaceDE w:val="0"/>
      <w:autoSpaceDN w:val="0"/>
      <w:adjustRightInd w:val="0"/>
      <w:ind w:firstLine="420"/>
      <w:jc w:val="left"/>
    </w:pPr>
    <w:rPr>
      <w:rFonts w:ascii="宋体"/>
      <w:kern w:val="0"/>
      <w:sz w:val="24"/>
    </w:rPr>
  </w:style>
  <w:style w:type="paragraph" w:styleId="aa">
    <w:name w:val="Normal (Web)"/>
    <w:basedOn w:val="a"/>
    <w:qFormat/>
    <w:rsid w:val="00C24F8B"/>
    <w:pPr>
      <w:widowControl/>
      <w:spacing w:before="100" w:beforeAutospacing="1" w:after="100" w:afterAutospacing="1"/>
      <w:jc w:val="left"/>
    </w:pPr>
    <w:rPr>
      <w:kern w:val="0"/>
      <w:sz w:val="24"/>
      <w:szCs w:val="24"/>
    </w:rPr>
  </w:style>
  <w:style w:type="paragraph" w:styleId="ab">
    <w:name w:val="Body Text"/>
    <w:basedOn w:val="a"/>
    <w:link w:val="Char2"/>
    <w:uiPriority w:val="1"/>
    <w:qFormat/>
    <w:rsid w:val="00C55C16"/>
    <w:pPr>
      <w:autoSpaceDE w:val="0"/>
      <w:autoSpaceDN w:val="0"/>
      <w:jc w:val="left"/>
    </w:pPr>
    <w:rPr>
      <w:rFonts w:ascii="宋体" w:hAnsi="宋体" w:cs="宋体"/>
      <w:kern w:val="0"/>
      <w:szCs w:val="21"/>
      <w:lang w:val="zh-CN" w:bidi="zh-CN"/>
    </w:rPr>
  </w:style>
  <w:style w:type="character" w:customStyle="1" w:styleId="Char2">
    <w:name w:val="正文文本 Char"/>
    <w:basedOn w:val="a0"/>
    <w:link w:val="ab"/>
    <w:uiPriority w:val="1"/>
    <w:rsid w:val="00C55C16"/>
    <w:rPr>
      <w:rFonts w:ascii="宋体" w:eastAsia="宋体" w:hAnsi="宋体" w:cs="宋体"/>
      <w:kern w:val="0"/>
      <w:szCs w:val="21"/>
      <w:lang w:val="zh-CN" w:bidi="zh-CN"/>
    </w:rPr>
  </w:style>
  <w:style w:type="character" w:customStyle="1" w:styleId="Char3">
    <w:name w:val="纯文本 Char"/>
    <w:basedOn w:val="a0"/>
    <w:link w:val="ac"/>
    <w:qFormat/>
    <w:locked/>
    <w:rsid w:val="00F3292C"/>
    <w:rPr>
      <w:rFonts w:ascii="宋体" w:hAnsi="宋体" w:cs="宋体"/>
      <w:sz w:val="24"/>
      <w:szCs w:val="24"/>
    </w:rPr>
  </w:style>
  <w:style w:type="paragraph" w:styleId="ac">
    <w:name w:val="Plain Text"/>
    <w:basedOn w:val="a"/>
    <w:link w:val="Char3"/>
    <w:qFormat/>
    <w:rsid w:val="00F3292C"/>
    <w:pPr>
      <w:widowControl/>
      <w:spacing w:before="100" w:beforeAutospacing="1" w:after="100" w:afterAutospacing="1"/>
      <w:jc w:val="left"/>
    </w:pPr>
    <w:rPr>
      <w:rFonts w:ascii="宋体" w:eastAsiaTheme="minorEastAsia" w:hAnsi="宋体" w:cs="宋体"/>
      <w:sz w:val="24"/>
      <w:szCs w:val="24"/>
    </w:rPr>
  </w:style>
  <w:style w:type="character" w:customStyle="1" w:styleId="Char10">
    <w:name w:val="纯文本 Char1"/>
    <w:basedOn w:val="a0"/>
    <w:uiPriority w:val="99"/>
    <w:semiHidden/>
    <w:rsid w:val="00F3292C"/>
    <w:rPr>
      <w:rFonts w:ascii="宋体" w:eastAsia="宋体" w:hAnsi="Courier New" w:cs="Courier New"/>
      <w:szCs w:val="21"/>
    </w:rPr>
  </w:style>
  <w:style w:type="paragraph" w:customStyle="1" w:styleId="Default">
    <w:name w:val="Default"/>
    <w:rsid w:val="001B05E4"/>
    <w:pPr>
      <w:widowControl w:val="0"/>
      <w:autoSpaceDE w:val="0"/>
      <w:autoSpaceDN w:val="0"/>
      <w:adjustRightInd w:val="0"/>
    </w:pPr>
    <w:rPr>
      <w:rFonts w:ascii="宋体" w:eastAsia="宋体" w:hAnsi="宋体" w:cs="宋体"/>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xpo.pharmnet.com.cn/agent_produc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8F32862-405F-4EEB-BD12-D400B35A21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7</Pages>
  <Words>721</Words>
  <Characters>4111</Characters>
  <Application>Microsoft Office Word</Application>
  <DocSecurity>0</DocSecurity>
  <Lines>34</Lines>
  <Paragraphs>9</Paragraphs>
  <ScaleCrop>false</ScaleCrop>
  <Company/>
  <LinksUpToDate>false</LinksUpToDate>
  <CharactersWithSpaces>4823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赵超颖</cp:lastModifiedBy>
  <cp:revision>76</cp:revision>
  <cp:lastPrinted>2015-07-01T23:52:00Z</cp:lastPrinted>
  <dcterms:created xsi:type="dcterms:W3CDTF">2021-03-18T02:48:00Z</dcterms:created>
  <dcterms:modified xsi:type="dcterms:W3CDTF">2022-04-05T23:51:00Z</dcterms:modified>
</cp:coreProperties>
</file>