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12634D">
        <w:rPr>
          <w:rFonts w:asciiTheme="minorEastAsia" w:eastAsiaTheme="minorEastAsia" w:hAnsiTheme="minorEastAsia" w:hint="eastAsia"/>
          <w:color w:val="000000"/>
          <w:szCs w:val="21"/>
        </w:rPr>
        <w:t>医学</w:t>
      </w:r>
      <w:proofErr w:type="gramStart"/>
      <w:r w:rsidR="0012634D">
        <w:rPr>
          <w:rFonts w:asciiTheme="minorEastAsia" w:eastAsiaTheme="minorEastAsia" w:hAnsiTheme="minorEastAsia" w:hint="eastAsia"/>
          <w:color w:val="000000"/>
          <w:szCs w:val="21"/>
        </w:rPr>
        <w:t>装备</w:t>
      </w:r>
      <w:r w:rsidR="00752A13" w:rsidRPr="00196FAE">
        <w:rPr>
          <w:rFonts w:asciiTheme="minorEastAsia" w:eastAsiaTheme="minorEastAsia" w:hAnsiTheme="minorEastAsia" w:hint="eastAsia"/>
          <w:color w:val="000000"/>
          <w:szCs w:val="21"/>
        </w:rPr>
        <w:t>处拟对</w:t>
      </w:r>
      <w:proofErr w:type="gramEnd"/>
      <w:r w:rsidR="003D3F6F" w:rsidRPr="00B248EE">
        <w:rPr>
          <w:rFonts w:ascii="宋体" w:hAnsi="宋体" w:cs="Arial" w:hint="eastAsia"/>
          <w:szCs w:val="21"/>
        </w:rPr>
        <w:t>手动双摇床</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3D3F6F" w:rsidRDefault="003D3F6F" w:rsidP="003D3F6F">
      <w:pPr>
        <w:spacing w:line="560" w:lineRule="exact"/>
        <w:ind w:firstLineChars="176" w:firstLine="387"/>
        <w:rPr>
          <w:rFonts w:ascii="微软雅黑" w:eastAsia="微软雅黑" w:hAnsi="微软雅黑"/>
          <w:b/>
          <w:sz w:val="22"/>
          <w:szCs w:val="22"/>
        </w:rPr>
      </w:pPr>
      <w:r>
        <w:rPr>
          <w:rFonts w:ascii="微软雅黑" w:eastAsia="微软雅黑" w:hAnsi="微软雅黑" w:hint="eastAsia"/>
          <w:b/>
          <w:sz w:val="22"/>
          <w:szCs w:val="22"/>
        </w:rPr>
        <w:t>规格尺寸：≥</w:t>
      </w:r>
      <w:r>
        <w:rPr>
          <w:rFonts w:ascii="微软雅黑" w:eastAsia="微软雅黑" w:hAnsi="微软雅黑"/>
          <w:b/>
          <w:sz w:val="22"/>
          <w:szCs w:val="22"/>
        </w:rPr>
        <w:t>21</w:t>
      </w:r>
      <w:r>
        <w:rPr>
          <w:rFonts w:ascii="微软雅黑" w:eastAsia="微软雅黑" w:hAnsi="微软雅黑" w:hint="eastAsia"/>
          <w:b/>
          <w:sz w:val="22"/>
          <w:szCs w:val="22"/>
        </w:rPr>
        <w:t>7</w:t>
      </w:r>
      <w:r>
        <w:rPr>
          <w:rFonts w:ascii="微软雅黑" w:eastAsia="微软雅黑" w:hAnsi="微软雅黑"/>
          <w:b/>
          <w:sz w:val="22"/>
          <w:szCs w:val="22"/>
        </w:rPr>
        <w:t>0*</w:t>
      </w:r>
      <w:r>
        <w:rPr>
          <w:rFonts w:ascii="微软雅黑" w:eastAsia="微软雅黑" w:hAnsi="微软雅黑" w:hint="eastAsia"/>
          <w:b/>
          <w:sz w:val="22"/>
          <w:szCs w:val="22"/>
        </w:rPr>
        <w:t>950</w:t>
      </w:r>
      <w:r>
        <w:rPr>
          <w:rFonts w:ascii="微软雅黑" w:eastAsia="微软雅黑" w:hAnsi="微软雅黑"/>
          <w:b/>
          <w:sz w:val="22"/>
          <w:szCs w:val="22"/>
        </w:rPr>
        <w:t>*500mm</w:t>
      </w:r>
    </w:p>
    <w:p w:rsidR="003D3F6F" w:rsidRDefault="003D3F6F" w:rsidP="003D3F6F">
      <w:pPr>
        <w:spacing w:line="560" w:lineRule="exact"/>
        <w:rPr>
          <w:rFonts w:ascii="微软雅黑" w:eastAsia="微软雅黑" w:hAnsi="微软雅黑"/>
          <w:b/>
          <w:sz w:val="22"/>
          <w:szCs w:val="22"/>
        </w:rPr>
      </w:pPr>
      <w:r>
        <w:rPr>
          <w:rFonts w:ascii="微软雅黑" w:eastAsia="微软雅黑" w:hAnsi="微软雅黑" w:hint="eastAsia"/>
          <w:b/>
          <w:sz w:val="22"/>
          <w:szCs w:val="22"/>
        </w:rPr>
        <w:t>基本功能：</w:t>
      </w:r>
    </w:p>
    <w:p w:rsidR="003D3F6F" w:rsidRDefault="003D3F6F" w:rsidP="003D3F6F">
      <w:pPr>
        <w:spacing w:line="560" w:lineRule="exact"/>
        <w:ind w:firstLineChars="200" w:firstLine="440"/>
        <w:rPr>
          <w:rFonts w:ascii="微软雅黑" w:eastAsia="微软雅黑" w:hAnsi="微软雅黑"/>
          <w:sz w:val="22"/>
          <w:szCs w:val="22"/>
        </w:rPr>
      </w:pPr>
      <w:r>
        <w:rPr>
          <w:rFonts w:ascii="微软雅黑" w:eastAsia="微软雅黑" w:hAnsi="微软雅黑" w:hint="eastAsia"/>
          <w:sz w:val="22"/>
          <w:szCs w:val="22"/>
        </w:rPr>
        <w:t>调节范围：背部</w:t>
      </w:r>
      <w:r>
        <w:rPr>
          <w:rFonts w:ascii="微软雅黑" w:eastAsia="微软雅黑" w:hAnsi="微软雅黑" w:hint="eastAsia"/>
          <w:b/>
          <w:sz w:val="22"/>
          <w:szCs w:val="22"/>
        </w:rPr>
        <w:t>≥</w:t>
      </w:r>
      <w:r>
        <w:rPr>
          <w:rFonts w:ascii="微软雅黑" w:eastAsia="微软雅黑" w:hAnsi="微软雅黑" w:hint="eastAsia"/>
          <w:sz w:val="22"/>
          <w:szCs w:val="22"/>
        </w:rPr>
        <w:t>75°，腿部</w:t>
      </w:r>
      <w:r>
        <w:rPr>
          <w:rFonts w:ascii="微软雅黑" w:eastAsia="微软雅黑" w:hAnsi="微软雅黑" w:hint="eastAsia"/>
          <w:b/>
          <w:sz w:val="22"/>
          <w:szCs w:val="22"/>
        </w:rPr>
        <w:t>≥</w:t>
      </w:r>
      <w:r>
        <w:rPr>
          <w:rFonts w:ascii="微软雅黑" w:eastAsia="微软雅黑" w:hAnsi="微软雅黑" w:hint="eastAsia"/>
          <w:sz w:val="22"/>
          <w:szCs w:val="22"/>
        </w:rPr>
        <w:t>45°</w:t>
      </w:r>
    </w:p>
    <w:p w:rsidR="003D3F6F" w:rsidRDefault="003D3F6F" w:rsidP="003D3F6F">
      <w:pPr>
        <w:spacing w:line="560" w:lineRule="exact"/>
        <w:rPr>
          <w:rFonts w:ascii="微软雅黑" w:eastAsia="微软雅黑" w:hAnsi="微软雅黑"/>
          <w:b/>
          <w:sz w:val="22"/>
          <w:szCs w:val="22"/>
        </w:rPr>
      </w:pPr>
      <w:r>
        <w:rPr>
          <w:rFonts w:ascii="微软雅黑" w:eastAsia="微软雅黑" w:hAnsi="微软雅黑" w:hint="eastAsia"/>
          <w:b/>
          <w:sz w:val="22"/>
          <w:szCs w:val="22"/>
        </w:rPr>
        <w:t>材料规格、结构及工艺：</w:t>
      </w:r>
    </w:p>
    <w:p w:rsidR="003D3F6F" w:rsidRDefault="003D3F6F" w:rsidP="003D3F6F">
      <w:pPr>
        <w:spacing w:line="560" w:lineRule="exact"/>
        <w:ind w:firstLineChars="200" w:firstLine="440"/>
        <w:rPr>
          <w:rFonts w:ascii="微软雅黑" w:eastAsia="微软雅黑" w:hAnsi="微软雅黑"/>
          <w:b/>
          <w:sz w:val="22"/>
          <w:szCs w:val="22"/>
        </w:rPr>
      </w:pPr>
      <w:r>
        <w:rPr>
          <w:rFonts w:ascii="微软雅黑" w:eastAsia="微软雅黑" w:hAnsi="微软雅黑" w:hint="eastAsia"/>
          <w:b/>
          <w:sz w:val="22"/>
          <w:szCs w:val="22"/>
        </w:rPr>
        <w:t>1、床头、床尾板：</w:t>
      </w:r>
      <w:r>
        <w:rPr>
          <w:rFonts w:ascii="微软雅黑" w:eastAsia="微软雅黑" w:hAnsi="微软雅黑" w:hint="eastAsia"/>
          <w:sz w:val="22"/>
        </w:rPr>
        <w:t>床头床尾板由ABS高级工程塑料注塑成型</w:t>
      </w:r>
      <w:r>
        <w:rPr>
          <w:b/>
          <w:bCs/>
          <w:color w:val="000000"/>
        </w:rPr>
        <w:t>（提供带有</w:t>
      </w:r>
      <w:r>
        <w:rPr>
          <w:b/>
          <w:bCs/>
          <w:color w:val="000000"/>
        </w:rPr>
        <w:t>CMA</w:t>
      </w:r>
      <w:r>
        <w:rPr>
          <w:b/>
          <w:bCs/>
          <w:color w:val="000000"/>
        </w:rPr>
        <w:t>标识的</w:t>
      </w:r>
      <w:r>
        <w:rPr>
          <w:rFonts w:hint="eastAsia"/>
          <w:b/>
          <w:bCs/>
          <w:color w:val="000000"/>
        </w:rPr>
        <w:t>ABS</w:t>
      </w:r>
      <w:r>
        <w:rPr>
          <w:b/>
          <w:bCs/>
          <w:color w:val="000000"/>
        </w:rPr>
        <w:t>检测报告）</w:t>
      </w:r>
      <w:r>
        <w:rPr>
          <w:rFonts w:ascii="微软雅黑" w:eastAsia="微软雅黑" w:hAnsi="微软雅黑" w:hint="eastAsia"/>
          <w:sz w:val="22"/>
        </w:rPr>
        <w:t>，弧线形设计，</w:t>
      </w:r>
      <w:r>
        <w:rPr>
          <w:rFonts w:ascii="微软雅黑" w:eastAsia="微软雅黑" w:hAnsi="微软雅黑"/>
          <w:sz w:val="22"/>
        </w:rPr>
        <w:t>浅蓝色光面</w:t>
      </w:r>
      <w:r>
        <w:rPr>
          <w:rFonts w:ascii="微软雅黑" w:eastAsia="微软雅黑" w:hAnsi="微软雅黑" w:hint="eastAsia"/>
          <w:sz w:val="22"/>
        </w:rPr>
        <w:t>，</w:t>
      </w:r>
      <w:r>
        <w:rPr>
          <w:rFonts w:ascii="微软雅黑" w:eastAsia="微软雅黑" w:hAnsi="微软雅黑"/>
          <w:sz w:val="22"/>
        </w:rPr>
        <w:t>尾板外侧有亚克力透明病人信息卡插槽。床头、床尾板采用立柱式挂钩床头板，并配有活动防脱挂钩易清洁、不变形</w:t>
      </w:r>
      <w:r>
        <w:rPr>
          <w:rFonts w:ascii="微软雅黑" w:eastAsia="微软雅黑" w:hAnsi="微软雅黑" w:hint="eastAsia"/>
          <w:sz w:val="22"/>
        </w:rPr>
        <w:t>，</w:t>
      </w:r>
      <w:r>
        <w:rPr>
          <w:rFonts w:ascii="微软雅黑" w:eastAsia="微软雅黑" w:hAnsi="微软雅黑"/>
          <w:sz w:val="22"/>
        </w:rPr>
        <w:t>床四角安装有软性防撞角,有利于保护床体和公共设施。</w:t>
      </w:r>
    </w:p>
    <w:p w:rsidR="003D3F6F" w:rsidRDefault="003D3F6F" w:rsidP="003D3F6F">
      <w:pPr>
        <w:spacing w:line="500" w:lineRule="exact"/>
        <w:ind w:firstLineChars="200" w:firstLine="440"/>
        <w:rPr>
          <w:rFonts w:ascii="微软雅黑" w:eastAsia="微软雅黑" w:hAnsi="微软雅黑"/>
          <w:sz w:val="22"/>
        </w:rPr>
      </w:pPr>
      <w:r>
        <w:rPr>
          <w:rFonts w:ascii="微软雅黑" w:eastAsia="微软雅黑" w:hAnsi="微软雅黑" w:hint="eastAsia"/>
          <w:b/>
          <w:sz w:val="22"/>
        </w:rPr>
        <w:t>2、</w:t>
      </w:r>
      <w:r>
        <w:rPr>
          <w:rFonts w:ascii="微软雅黑" w:eastAsia="微软雅黑" w:hAnsi="微软雅黑" w:cs="仿宋_GB2312" w:hint="eastAsia"/>
          <w:b/>
          <w:sz w:val="22"/>
        </w:rPr>
        <w:t>床体骨架：</w:t>
      </w:r>
      <w:r>
        <w:rPr>
          <w:rFonts w:ascii="微软雅黑" w:eastAsia="微软雅黑" w:hAnsi="微软雅黑" w:hint="eastAsia"/>
          <w:sz w:val="22"/>
        </w:rPr>
        <w:t>床体主架采用</w:t>
      </w:r>
      <w:r>
        <w:rPr>
          <w:rFonts w:ascii="微软雅黑" w:eastAsia="微软雅黑" w:hAnsi="微软雅黑" w:hint="eastAsia"/>
          <w:b/>
          <w:sz w:val="22"/>
          <w:szCs w:val="22"/>
        </w:rPr>
        <w:t>≥</w:t>
      </w:r>
      <w:r>
        <w:rPr>
          <w:rFonts w:ascii="微软雅黑" w:eastAsia="微软雅黑" w:hAnsi="微软雅黑" w:hint="eastAsia"/>
          <w:sz w:val="22"/>
        </w:rPr>
        <w:t>30*70*1.5mm优质钢管焊接而成</w:t>
      </w:r>
      <w:r>
        <w:rPr>
          <w:b/>
          <w:bCs/>
          <w:color w:val="000000"/>
        </w:rPr>
        <w:t>（提供带有</w:t>
      </w:r>
      <w:r>
        <w:rPr>
          <w:b/>
          <w:bCs/>
          <w:color w:val="000000"/>
        </w:rPr>
        <w:t>CMA</w:t>
      </w:r>
      <w:r>
        <w:rPr>
          <w:b/>
          <w:bCs/>
          <w:color w:val="000000"/>
        </w:rPr>
        <w:t>标识的</w:t>
      </w:r>
      <w:r>
        <w:rPr>
          <w:rFonts w:hint="eastAsia"/>
          <w:b/>
          <w:bCs/>
          <w:color w:val="000000"/>
        </w:rPr>
        <w:t>钢管</w:t>
      </w:r>
      <w:r>
        <w:rPr>
          <w:b/>
          <w:bCs/>
          <w:color w:val="000000"/>
        </w:rPr>
        <w:t>检测报告）</w:t>
      </w:r>
      <w:r>
        <w:rPr>
          <w:rFonts w:ascii="微软雅黑" w:eastAsia="微软雅黑" w:hAnsi="微软雅黑" w:hint="eastAsia"/>
          <w:sz w:val="22"/>
        </w:rPr>
        <w:t>，先进的机器人焊接工艺，焊接质量优质，床体坚固。床体预留输液架插孔，配有引流挂钩。</w:t>
      </w:r>
    </w:p>
    <w:p w:rsidR="003D3F6F" w:rsidRDefault="003D3F6F" w:rsidP="003D3F6F">
      <w:pPr>
        <w:spacing w:line="500" w:lineRule="exact"/>
        <w:ind w:firstLineChars="250" w:firstLine="550"/>
        <w:rPr>
          <w:rFonts w:ascii="微软雅黑" w:eastAsia="微软雅黑" w:hAnsi="微软雅黑"/>
          <w:sz w:val="22"/>
        </w:rPr>
      </w:pPr>
      <w:r>
        <w:rPr>
          <w:rFonts w:ascii="微软雅黑" w:eastAsia="微软雅黑" w:hAnsi="微软雅黑" w:hint="eastAsia"/>
          <w:b/>
          <w:sz w:val="22"/>
        </w:rPr>
        <w:t>3、床面：</w:t>
      </w:r>
      <w:r>
        <w:rPr>
          <w:rFonts w:ascii="微软雅黑" w:eastAsia="微软雅黑" w:hAnsi="微软雅黑" w:cs="宋体" w:hint="eastAsia"/>
          <w:sz w:val="22"/>
        </w:rPr>
        <w:t>采用</w:t>
      </w:r>
      <w:r>
        <w:rPr>
          <w:rFonts w:ascii="微软雅黑" w:eastAsia="微软雅黑" w:hAnsi="微软雅黑" w:hint="eastAsia"/>
          <w:b/>
          <w:sz w:val="22"/>
          <w:szCs w:val="22"/>
        </w:rPr>
        <w:t>≥</w:t>
      </w:r>
      <w:r>
        <w:rPr>
          <w:rFonts w:ascii="微软雅黑" w:eastAsia="微软雅黑" w:hAnsi="微软雅黑" w:cs="宋体"/>
          <w:sz w:val="22"/>
        </w:rPr>
        <w:t>1.</w:t>
      </w:r>
      <w:r>
        <w:rPr>
          <w:rFonts w:ascii="微软雅黑" w:eastAsia="微软雅黑" w:hAnsi="微软雅黑" w:cs="宋体" w:hint="eastAsia"/>
          <w:sz w:val="22"/>
        </w:rPr>
        <w:t>2</w:t>
      </w:r>
      <w:r>
        <w:rPr>
          <w:rFonts w:ascii="微软雅黑" w:eastAsia="微软雅黑" w:hAnsi="微软雅黑" w:cs="宋体"/>
          <w:sz w:val="22"/>
        </w:rPr>
        <w:t xml:space="preserve">mm </w:t>
      </w:r>
      <w:r>
        <w:rPr>
          <w:rFonts w:ascii="微软雅黑" w:eastAsia="微软雅黑" w:hAnsi="微软雅黑" w:cs="宋体" w:hint="eastAsia"/>
          <w:sz w:val="22"/>
        </w:rPr>
        <w:t>的冷轧钢板</w:t>
      </w:r>
      <w:r>
        <w:rPr>
          <w:b/>
          <w:bCs/>
          <w:color w:val="000000"/>
        </w:rPr>
        <w:t>（提供带有</w:t>
      </w:r>
      <w:r>
        <w:rPr>
          <w:b/>
          <w:bCs/>
          <w:color w:val="000000"/>
        </w:rPr>
        <w:t>CMA</w:t>
      </w:r>
      <w:r>
        <w:rPr>
          <w:b/>
          <w:bCs/>
          <w:color w:val="000000"/>
        </w:rPr>
        <w:t>标识的</w:t>
      </w:r>
      <w:r>
        <w:rPr>
          <w:rFonts w:hint="eastAsia"/>
          <w:b/>
          <w:bCs/>
          <w:color w:val="000000"/>
        </w:rPr>
        <w:t>钢板</w:t>
      </w:r>
      <w:r>
        <w:rPr>
          <w:b/>
          <w:bCs/>
          <w:color w:val="000000"/>
        </w:rPr>
        <w:t>检测报告）</w:t>
      </w:r>
      <w:r>
        <w:rPr>
          <w:rFonts w:ascii="微软雅黑" w:eastAsia="微软雅黑" w:hAnsi="微软雅黑" w:cs="宋体" w:hint="eastAsia"/>
          <w:sz w:val="22"/>
        </w:rPr>
        <w:t>。床板采用冷轧钢板一次性冲压成凹型，多孔设计，具有良好的防滑和透气性；</w:t>
      </w:r>
      <w:r>
        <w:rPr>
          <w:rFonts w:ascii="微软雅黑" w:eastAsia="微软雅黑" w:hAnsi="微软雅黑"/>
          <w:sz w:val="22"/>
        </w:rPr>
        <w:t>表面</w:t>
      </w:r>
      <w:r>
        <w:rPr>
          <w:rFonts w:ascii="微软雅黑" w:eastAsia="微软雅黑" w:hAnsi="微软雅黑" w:hint="eastAsia"/>
          <w:sz w:val="22"/>
        </w:rPr>
        <w:t>光洁，四角圆润，背板采用双支撑卸力结构，滚轮式升降，有效转移床板负荷，减少螺管受力，有效延长病床使用寿命。床板四节设计，各部位活动联接</w:t>
      </w:r>
      <w:proofErr w:type="gramStart"/>
      <w:r>
        <w:rPr>
          <w:rFonts w:ascii="微软雅黑" w:eastAsia="微软雅黑" w:hAnsi="微软雅黑" w:hint="eastAsia"/>
          <w:sz w:val="22"/>
        </w:rPr>
        <w:t>件采用</w:t>
      </w:r>
      <w:proofErr w:type="gramEnd"/>
      <w:r>
        <w:rPr>
          <w:rFonts w:ascii="微软雅黑" w:eastAsia="微软雅黑" w:hAnsi="微软雅黑" w:hint="eastAsia"/>
          <w:sz w:val="22"/>
        </w:rPr>
        <w:t>优质冷轧钢板制作。</w:t>
      </w:r>
    </w:p>
    <w:p w:rsidR="003D3F6F" w:rsidRDefault="003D3F6F" w:rsidP="003D3F6F">
      <w:pPr>
        <w:spacing w:line="560" w:lineRule="exact"/>
        <w:ind w:firstLineChars="200" w:firstLine="440"/>
        <w:rPr>
          <w:rFonts w:ascii="微软雅黑" w:eastAsia="微软雅黑" w:hAnsi="微软雅黑"/>
          <w:color w:val="000000"/>
          <w:sz w:val="22"/>
          <w:szCs w:val="22"/>
        </w:rPr>
      </w:pPr>
      <w:r>
        <w:rPr>
          <w:rFonts w:ascii="微软雅黑" w:eastAsia="微软雅黑" w:hAnsi="微软雅黑" w:cs="仿宋_GB2312" w:hint="eastAsia"/>
          <w:b/>
          <w:sz w:val="22"/>
          <w:szCs w:val="22"/>
        </w:rPr>
        <w:t>4、</w:t>
      </w:r>
      <w:r>
        <w:rPr>
          <w:rFonts w:ascii="微软雅黑" w:eastAsia="微软雅黑" w:hAnsi="微软雅黑" w:hint="eastAsia"/>
          <w:b/>
          <w:sz w:val="22"/>
          <w:szCs w:val="22"/>
        </w:rPr>
        <w:t>护栏：</w:t>
      </w:r>
      <w:r>
        <w:rPr>
          <w:rFonts w:ascii="微软雅黑" w:eastAsia="微软雅黑" w:hAnsi="微软雅黑"/>
          <w:sz w:val="22"/>
        </w:rPr>
        <w:t>护栏采用</w:t>
      </w:r>
      <w:proofErr w:type="gramStart"/>
      <w:r>
        <w:rPr>
          <w:rFonts w:ascii="微软雅黑" w:eastAsia="微软雅黑" w:hAnsi="微软雅黑"/>
          <w:sz w:val="22"/>
        </w:rPr>
        <w:t>全覆式</w:t>
      </w:r>
      <w:r>
        <w:rPr>
          <w:rFonts w:ascii="微软雅黑" w:eastAsia="微软雅黑" w:hAnsi="微软雅黑" w:hint="eastAsia"/>
          <w:sz w:val="22"/>
        </w:rPr>
        <w:t>铝合金</w:t>
      </w:r>
      <w:proofErr w:type="gramEnd"/>
      <w:r>
        <w:rPr>
          <w:rFonts w:ascii="微软雅黑" w:eastAsia="微软雅黑" w:hAnsi="微软雅黑"/>
          <w:sz w:val="22"/>
        </w:rPr>
        <w:t>护栏，横梁采用优质电泳铝合金制作，表面经硬化处理，耐磨不变形，立柱采用</w:t>
      </w:r>
      <w:r>
        <w:rPr>
          <w:rFonts w:ascii="微软雅黑" w:eastAsia="微软雅黑" w:hAnsi="微软雅黑" w:hint="eastAsia"/>
          <w:sz w:val="22"/>
        </w:rPr>
        <w:t>6</w:t>
      </w:r>
      <w:r>
        <w:rPr>
          <w:rFonts w:ascii="微软雅黑" w:eastAsia="微软雅黑" w:hAnsi="微软雅黑"/>
          <w:sz w:val="22"/>
        </w:rPr>
        <w:t>根不锈钢圆管制作，上下关节为钢制关节，与不锈钢立柱采用空心铆钉连接工艺，底座采用钢制管材，带有防夹手提示。护栏收缩平放时略高出床垫，可以防止床垫移位，带有保险快速定位开关。</w:t>
      </w:r>
    </w:p>
    <w:p w:rsidR="003D3F6F" w:rsidRDefault="003D3F6F" w:rsidP="003D3F6F">
      <w:pPr>
        <w:spacing w:line="560" w:lineRule="exact"/>
        <w:ind w:firstLineChars="200" w:firstLine="440"/>
        <w:rPr>
          <w:rFonts w:ascii="微软雅黑" w:eastAsia="微软雅黑" w:hAnsi="微软雅黑"/>
          <w:sz w:val="22"/>
          <w:szCs w:val="22"/>
        </w:rPr>
      </w:pPr>
      <w:r>
        <w:rPr>
          <w:rFonts w:ascii="微软雅黑" w:eastAsia="微软雅黑" w:hAnsi="微软雅黑" w:hint="eastAsia"/>
          <w:b/>
          <w:sz w:val="22"/>
          <w:szCs w:val="22"/>
        </w:rPr>
        <w:t>5、传动装置：</w:t>
      </w:r>
      <w:r>
        <w:rPr>
          <w:rFonts w:ascii="微软雅黑" w:eastAsia="微软雅黑" w:hAnsi="微软雅黑" w:hint="eastAsia"/>
          <w:sz w:val="22"/>
          <w:szCs w:val="22"/>
        </w:rPr>
        <w:t>摇把为</w:t>
      </w:r>
      <w:r>
        <w:rPr>
          <w:rFonts w:ascii="微软雅黑" w:eastAsia="微软雅黑" w:hAnsi="微软雅黑" w:hint="eastAsia"/>
          <w:sz w:val="22"/>
        </w:rPr>
        <w:t>ABS注塑成型，内置钢芯</w:t>
      </w:r>
      <w:r>
        <w:rPr>
          <w:rFonts w:ascii="微软雅黑" w:eastAsia="微软雅黑" w:hAnsi="微软雅黑" w:hint="eastAsia"/>
          <w:sz w:val="22"/>
          <w:szCs w:val="22"/>
        </w:rPr>
        <w:t>，可折叠，</w:t>
      </w:r>
      <w:r>
        <w:rPr>
          <w:rFonts w:ascii="微软雅黑" w:eastAsia="微软雅黑" w:hAnsi="微软雅黑" w:hint="eastAsia"/>
          <w:sz w:val="22"/>
        </w:rPr>
        <w:t>摇把为ABS材质</w:t>
      </w:r>
      <w:r>
        <w:rPr>
          <w:rFonts w:ascii="微软雅黑" w:eastAsia="微软雅黑" w:hAnsi="微软雅黑" w:hint="eastAsia"/>
          <w:sz w:val="22"/>
          <w:szCs w:val="22"/>
        </w:rPr>
        <w:t>，采用隐藏式设计，可折叠，三折，折叠角度可达180°</w:t>
      </w:r>
      <w:r>
        <w:rPr>
          <w:rFonts w:ascii="微软雅黑" w:eastAsia="微软雅黑" w:hAnsi="微软雅黑" w:hint="eastAsia"/>
          <w:b/>
          <w:sz w:val="22"/>
          <w:szCs w:val="22"/>
        </w:rPr>
        <w:t>（提供实物照片）</w:t>
      </w:r>
      <w:r>
        <w:rPr>
          <w:rFonts w:ascii="微软雅黑" w:eastAsia="微软雅黑" w:hAnsi="微软雅黑" w:hint="eastAsia"/>
          <w:sz w:val="22"/>
          <w:szCs w:val="22"/>
        </w:rPr>
        <w:t>。伸缩摇杆为不锈钢材质，钢制万向节，丝杠采用45#</w:t>
      </w:r>
      <w:proofErr w:type="gramStart"/>
      <w:r>
        <w:rPr>
          <w:rFonts w:ascii="微软雅黑" w:eastAsia="微软雅黑" w:hAnsi="微软雅黑" w:hint="eastAsia"/>
          <w:sz w:val="22"/>
          <w:szCs w:val="22"/>
        </w:rPr>
        <w:t>钢双丝</w:t>
      </w:r>
      <w:proofErr w:type="gramEnd"/>
      <w:r>
        <w:rPr>
          <w:rFonts w:ascii="微软雅黑" w:eastAsia="微软雅黑" w:hAnsi="微软雅黑" w:hint="eastAsia"/>
          <w:sz w:val="22"/>
          <w:szCs w:val="22"/>
        </w:rPr>
        <w:t>挤压成型，有过盈保护、双向限位功能，摇动灵活，无噪音。并具有ABS防尘罩。</w:t>
      </w:r>
    </w:p>
    <w:p w:rsidR="003D3F6F" w:rsidRDefault="003D3F6F" w:rsidP="003D3F6F">
      <w:pPr>
        <w:spacing w:line="500" w:lineRule="exact"/>
        <w:ind w:firstLineChars="200" w:firstLine="440"/>
        <w:rPr>
          <w:rFonts w:ascii="微软雅黑" w:eastAsia="微软雅黑" w:hAnsi="微软雅黑" w:cs="宋体"/>
          <w:b/>
          <w:sz w:val="22"/>
        </w:rPr>
      </w:pPr>
      <w:r>
        <w:rPr>
          <w:rFonts w:ascii="微软雅黑" w:eastAsia="微软雅黑" w:hAnsi="微软雅黑" w:hint="eastAsia"/>
          <w:b/>
          <w:sz w:val="22"/>
        </w:rPr>
        <w:t>6、</w:t>
      </w:r>
      <w:r>
        <w:rPr>
          <w:rFonts w:ascii="微软雅黑" w:eastAsia="微软雅黑" w:hAnsi="微软雅黑" w:cs="宋体" w:hint="eastAsia"/>
          <w:b/>
          <w:sz w:val="22"/>
        </w:rPr>
        <w:t>床体焊接：</w:t>
      </w:r>
      <w:r>
        <w:rPr>
          <w:rFonts w:ascii="微软雅黑" w:eastAsia="微软雅黑" w:hAnsi="微软雅黑" w:hint="eastAsia"/>
          <w:sz w:val="22"/>
        </w:rPr>
        <w:t>整床焊接采用日本进口OTC品牌机器人焊接成型，</w:t>
      </w:r>
      <w:r>
        <w:rPr>
          <w:rFonts w:ascii="微软雅黑" w:eastAsia="微软雅黑" w:hAnsi="微软雅黑" w:cs="仿宋" w:hint="eastAsia"/>
          <w:sz w:val="22"/>
          <w:lang w:val="zh-CN"/>
        </w:rPr>
        <w:t>床架整体焊接，</w:t>
      </w:r>
      <w:r>
        <w:rPr>
          <w:rFonts w:ascii="微软雅黑" w:eastAsia="微软雅黑" w:hAnsi="微软雅黑" w:cs="仿宋" w:hint="eastAsia"/>
          <w:sz w:val="22"/>
          <w:lang w:val="zh-CN"/>
        </w:rPr>
        <w:lastRenderedPageBreak/>
        <w:t>稳固可靠</w:t>
      </w:r>
      <w:r>
        <w:rPr>
          <w:rFonts w:ascii="微软雅黑" w:eastAsia="微软雅黑" w:hAnsi="微软雅黑"/>
          <w:sz w:val="22"/>
        </w:rPr>
        <w:t>，确保焊接产品质量</w:t>
      </w:r>
      <w:r>
        <w:rPr>
          <w:rFonts w:ascii="微软雅黑" w:eastAsia="微软雅黑" w:hAnsi="微软雅黑" w:hint="eastAsia"/>
          <w:sz w:val="22"/>
        </w:rPr>
        <w:t>。</w:t>
      </w:r>
      <w:r>
        <w:rPr>
          <w:rFonts w:ascii="微软雅黑" w:eastAsia="微软雅黑" w:hAnsi="微软雅黑" w:hint="eastAsia"/>
          <w:b/>
          <w:sz w:val="22"/>
          <w:szCs w:val="21"/>
        </w:rPr>
        <w:t>（提供机器人设备彩图及采购发票复印件）</w:t>
      </w:r>
    </w:p>
    <w:p w:rsidR="003D3F6F" w:rsidRDefault="003D3F6F" w:rsidP="003D3F6F">
      <w:pPr>
        <w:spacing w:line="500" w:lineRule="exact"/>
        <w:ind w:firstLineChars="200" w:firstLine="440"/>
        <w:rPr>
          <w:rFonts w:ascii="微软雅黑" w:eastAsia="微软雅黑" w:hAnsi="微软雅黑"/>
          <w:b/>
          <w:sz w:val="22"/>
        </w:rPr>
      </w:pPr>
      <w:r>
        <w:rPr>
          <w:rFonts w:ascii="微软雅黑" w:eastAsia="微软雅黑" w:hAnsi="微软雅黑" w:cs="仿宋_GB2312" w:hint="eastAsia"/>
          <w:b/>
          <w:sz w:val="22"/>
        </w:rPr>
        <w:t>7、脚轮：</w:t>
      </w:r>
      <w:r>
        <w:rPr>
          <w:rFonts w:ascii="微软雅黑" w:eastAsia="微软雅黑" w:hAnsi="微软雅黑" w:hint="eastAsia"/>
          <w:sz w:val="22"/>
        </w:rPr>
        <w:t>选用进口静音</w:t>
      </w:r>
      <w:r>
        <w:rPr>
          <w:rFonts w:ascii="微软雅黑" w:eastAsia="微软雅黑" w:hAnsi="微软雅黑" w:hint="eastAsia"/>
          <w:b/>
          <w:sz w:val="22"/>
          <w:szCs w:val="22"/>
        </w:rPr>
        <w:t>≥φ125mm</w:t>
      </w:r>
      <w:r>
        <w:rPr>
          <w:rFonts w:ascii="微软雅黑" w:eastAsia="微软雅黑" w:hAnsi="微软雅黑" w:hint="eastAsia"/>
          <w:sz w:val="22"/>
        </w:rPr>
        <w:t>脚轮，易于固定或推动床体。中控刹车结构，</w:t>
      </w:r>
      <w:r>
        <w:rPr>
          <w:rFonts w:ascii="微软雅黑" w:eastAsia="微软雅黑" w:hAnsi="微软雅黑"/>
          <w:sz w:val="22"/>
        </w:rPr>
        <w:t>耐磨</w:t>
      </w:r>
      <w:r>
        <w:rPr>
          <w:rFonts w:ascii="微软雅黑" w:eastAsia="微软雅黑" w:hAnsi="微软雅黑" w:hint="eastAsia"/>
          <w:sz w:val="22"/>
        </w:rPr>
        <w:t>、防缠绕，耐酸碱，配有粉尘护罩，</w:t>
      </w:r>
      <w:r>
        <w:rPr>
          <w:rFonts w:ascii="微软雅黑" w:eastAsia="微软雅黑" w:hAnsi="微软雅黑" w:cs="宋体" w:hint="eastAsia"/>
          <w:bCs/>
          <w:color w:val="000000"/>
        </w:rPr>
        <w:t>中控刹车系统具有一键式刹车开关功能，刹车踏板ABS注塑成型，镶有锁定开关功能提示键，颜色红绿区分。</w:t>
      </w:r>
      <w:r>
        <w:rPr>
          <w:rFonts w:ascii="微软雅黑" w:eastAsia="微软雅黑" w:hAnsi="微软雅黑" w:hint="eastAsia"/>
          <w:b/>
          <w:sz w:val="22"/>
          <w:szCs w:val="21"/>
        </w:rPr>
        <w:t>（提供脚轮进口报关单及检测报告）</w:t>
      </w:r>
    </w:p>
    <w:p w:rsidR="003D3F6F" w:rsidRDefault="003D3F6F" w:rsidP="003D3F6F">
      <w:pPr>
        <w:spacing w:line="500" w:lineRule="exact"/>
        <w:ind w:firstLineChars="200" w:firstLine="440"/>
        <w:rPr>
          <w:rFonts w:ascii="微软雅黑" w:eastAsia="微软雅黑" w:hAnsi="微软雅黑"/>
          <w:bCs/>
          <w:sz w:val="22"/>
        </w:rPr>
      </w:pPr>
      <w:r>
        <w:rPr>
          <w:rFonts w:ascii="微软雅黑" w:eastAsia="微软雅黑" w:hAnsi="微软雅黑" w:hint="eastAsia"/>
          <w:b/>
          <w:sz w:val="22"/>
        </w:rPr>
        <w:t>8、床体表面处理：</w:t>
      </w:r>
      <w:r>
        <w:rPr>
          <w:rFonts w:ascii="微软雅黑" w:eastAsia="微软雅黑" w:hAnsi="微软雅黑" w:hint="eastAsia"/>
          <w:sz w:val="22"/>
        </w:rPr>
        <w:t>床</w:t>
      </w:r>
      <w:r>
        <w:rPr>
          <w:rFonts w:ascii="微软雅黑" w:eastAsia="微软雅黑" w:hAnsi="微软雅黑"/>
          <w:sz w:val="22"/>
        </w:rPr>
        <w:t>体</w:t>
      </w:r>
      <w:r>
        <w:rPr>
          <w:rFonts w:ascii="微软雅黑" w:eastAsia="微软雅黑" w:hAnsi="微软雅黑" w:hint="eastAsia"/>
          <w:sz w:val="22"/>
        </w:rPr>
        <w:t>采用内外防锈处理工艺，</w:t>
      </w:r>
      <w:r>
        <w:rPr>
          <w:rFonts w:ascii="微软雅黑" w:eastAsia="微软雅黑" w:hAnsi="微软雅黑" w:hint="eastAsia"/>
          <w:bCs/>
          <w:sz w:val="22"/>
        </w:rPr>
        <w:t>经去油、除锈、环保硅烷皮膜剂处理</w:t>
      </w:r>
      <w:r>
        <w:rPr>
          <w:rFonts w:ascii="微软雅黑" w:eastAsia="微软雅黑" w:hAnsi="微软雅黑" w:hint="eastAsia"/>
          <w:sz w:val="22"/>
        </w:rPr>
        <w:t>后，</w:t>
      </w:r>
      <w:r>
        <w:rPr>
          <w:rFonts w:ascii="微软雅黑" w:eastAsia="微软雅黑" w:hAnsi="微软雅黑" w:hint="eastAsia"/>
          <w:bCs/>
          <w:sz w:val="22"/>
        </w:rPr>
        <w:t>表面</w:t>
      </w:r>
      <w:r>
        <w:rPr>
          <w:rFonts w:ascii="微软雅黑" w:eastAsia="微软雅黑" w:hAnsi="微软雅黑" w:hint="eastAsia"/>
          <w:sz w:val="22"/>
        </w:rPr>
        <w:t>采用先进的自动化</w:t>
      </w:r>
      <w:r>
        <w:rPr>
          <w:rFonts w:ascii="微软雅黑" w:eastAsia="微软雅黑" w:hAnsi="微软雅黑" w:hint="eastAsia"/>
          <w:bCs/>
          <w:sz w:val="22"/>
        </w:rPr>
        <w:t>涂装双重涂层技术，</w:t>
      </w:r>
      <w:r>
        <w:rPr>
          <w:rFonts w:ascii="微软雅黑" w:eastAsia="微软雅黑" w:hAnsi="微软雅黑"/>
          <w:sz w:val="22"/>
        </w:rPr>
        <w:t>喷</w:t>
      </w:r>
      <w:r>
        <w:rPr>
          <w:rFonts w:ascii="微软雅黑" w:eastAsia="微软雅黑" w:hAnsi="微软雅黑" w:hint="eastAsia"/>
          <w:sz w:val="22"/>
        </w:rPr>
        <w:t>涂</w:t>
      </w:r>
      <w:r>
        <w:rPr>
          <w:rFonts w:ascii="微软雅黑" w:eastAsia="微软雅黑" w:hAnsi="微软雅黑"/>
          <w:sz w:val="22"/>
        </w:rPr>
        <w:t>材料</w:t>
      </w:r>
      <w:r>
        <w:rPr>
          <w:rFonts w:ascii="微软雅黑" w:eastAsia="微软雅黑" w:hAnsi="微软雅黑" w:hint="eastAsia"/>
          <w:sz w:val="22"/>
        </w:rPr>
        <w:t>具有极强的耐腐蚀性和电绝缘性，环保无毒</w:t>
      </w:r>
      <w:r>
        <w:rPr>
          <w:rFonts w:ascii="微软雅黑" w:eastAsia="微软雅黑" w:hAnsi="微软雅黑" w:cs="仿宋_GB2312" w:hint="eastAsia"/>
          <w:sz w:val="22"/>
        </w:rPr>
        <w:t>、抗菌</w:t>
      </w:r>
      <w:r>
        <w:rPr>
          <w:rFonts w:ascii="微软雅黑" w:eastAsia="微软雅黑" w:hAnsi="微软雅黑" w:hint="eastAsia"/>
          <w:sz w:val="22"/>
        </w:rPr>
        <w:t>；</w:t>
      </w:r>
      <w:r>
        <w:rPr>
          <w:rFonts w:ascii="微软雅黑" w:eastAsia="微软雅黑" w:hAnsi="微软雅黑" w:hint="eastAsia"/>
          <w:bCs/>
          <w:sz w:val="22"/>
        </w:rPr>
        <w:t>通过</w:t>
      </w:r>
      <w:r>
        <w:rPr>
          <w:rFonts w:ascii="微软雅黑" w:eastAsia="微软雅黑" w:hAnsi="微软雅黑"/>
          <w:bCs/>
          <w:sz w:val="22"/>
        </w:rPr>
        <w:t>SGS</w:t>
      </w:r>
      <w:r>
        <w:rPr>
          <w:rFonts w:ascii="微软雅黑" w:eastAsia="微软雅黑" w:hAnsi="微软雅黑" w:hint="eastAsia"/>
          <w:bCs/>
          <w:sz w:val="22"/>
        </w:rPr>
        <w:t>测试，符合欧盟标准。</w:t>
      </w:r>
      <w:r>
        <w:rPr>
          <w:rFonts w:ascii="微软雅黑" w:eastAsia="微软雅黑" w:hAnsi="微软雅黑" w:hint="eastAsia"/>
          <w:b/>
          <w:bCs/>
          <w:sz w:val="22"/>
          <w:szCs w:val="21"/>
        </w:rPr>
        <w:t>（</w:t>
      </w:r>
      <w:r>
        <w:rPr>
          <w:rFonts w:ascii="微软雅黑" w:eastAsia="微软雅黑" w:hAnsi="微软雅黑" w:hint="eastAsia"/>
          <w:b/>
          <w:sz w:val="22"/>
          <w:szCs w:val="21"/>
        </w:rPr>
        <w:t>提供喷涂设备彩图及采购发票复印件，</w:t>
      </w:r>
      <w:proofErr w:type="gramStart"/>
      <w:r>
        <w:rPr>
          <w:rFonts w:ascii="微软雅黑" w:eastAsia="微软雅黑" w:hAnsi="微软雅黑" w:hint="eastAsia"/>
          <w:b/>
          <w:bCs/>
          <w:sz w:val="22"/>
          <w:szCs w:val="21"/>
        </w:rPr>
        <w:t>提供塑粉抗菌</w:t>
      </w:r>
      <w:proofErr w:type="gramEnd"/>
      <w:r>
        <w:rPr>
          <w:rFonts w:ascii="微软雅黑" w:eastAsia="微软雅黑" w:hAnsi="微软雅黑" w:hint="eastAsia"/>
          <w:b/>
          <w:bCs/>
          <w:sz w:val="22"/>
          <w:szCs w:val="21"/>
        </w:rPr>
        <w:t>检测报告）</w:t>
      </w:r>
    </w:p>
    <w:p w:rsidR="003D3F6F" w:rsidRDefault="003D3F6F" w:rsidP="003D3F6F">
      <w:pPr>
        <w:spacing w:line="500" w:lineRule="exact"/>
        <w:ind w:firstLineChars="200" w:firstLine="440"/>
        <w:rPr>
          <w:rFonts w:ascii="微软雅黑" w:eastAsia="微软雅黑" w:hAnsi="微软雅黑"/>
          <w:sz w:val="22"/>
        </w:rPr>
      </w:pPr>
      <w:r>
        <w:rPr>
          <w:rFonts w:ascii="微软雅黑" w:eastAsia="微软雅黑" w:hAnsi="微软雅黑" w:hint="eastAsia"/>
          <w:b/>
          <w:sz w:val="22"/>
        </w:rPr>
        <w:t>9、标准配置：</w:t>
      </w:r>
      <w:r>
        <w:rPr>
          <w:rFonts w:ascii="微软雅黑" w:eastAsia="微软雅黑" w:hAnsi="微软雅黑" w:hint="eastAsia"/>
          <w:sz w:val="22"/>
        </w:rPr>
        <w:t>输液架插孔4个，两侧引流挂钩4个。</w:t>
      </w:r>
    </w:p>
    <w:p w:rsidR="003D3F6F" w:rsidRDefault="003D3F6F" w:rsidP="003D3F6F">
      <w:pPr>
        <w:spacing w:line="500" w:lineRule="exact"/>
        <w:ind w:firstLineChars="200" w:firstLine="440"/>
        <w:rPr>
          <w:rFonts w:ascii="微软雅黑" w:eastAsia="微软雅黑" w:hAnsi="微软雅黑"/>
          <w:sz w:val="22"/>
        </w:rPr>
      </w:pPr>
    </w:p>
    <w:p w:rsidR="003D3F6F" w:rsidRDefault="003D3F6F" w:rsidP="003D3F6F">
      <w:pPr>
        <w:spacing w:line="500" w:lineRule="exact"/>
        <w:ind w:firstLineChars="200" w:firstLine="440"/>
        <w:rPr>
          <w:rFonts w:ascii="微软雅黑" w:eastAsia="微软雅黑" w:hAnsi="微软雅黑"/>
          <w:sz w:val="22"/>
        </w:rPr>
      </w:pPr>
      <w:r>
        <w:rPr>
          <w:rFonts w:ascii="微软雅黑" w:eastAsia="微软雅黑" w:hAnsi="微软雅黑" w:hint="eastAsia"/>
          <w:sz w:val="22"/>
        </w:rPr>
        <w:t>数量：100台</w:t>
      </w:r>
    </w:p>
    <w:p w:rsidR="003D3F6F" w:rsidRDefault="003D3F6F" w:rsidP="003D3F6F">
      <w:pPr>
        <w:spacing w:line="500" w:lineRule="exact"/>
        <w:ind w:firstLineChars="200" w:firstLine="440"/>
        <w:rPr>
          <w:rFonts w:ascii="微软雅黑" w:eastAsia="微软雅黑" w:hAnsi="微软雅黑"/>
          <w:sz w:val="22"/>
        </w:rPr>
      </w:pPr>
      <w:r>
        <w:rPr>
          <w:rFonts w:ascii="微软雅黑" w:eastAsia="微软雅黑" w:hAnsi="微软雅黑" w:hint="eastAsia"/>
          <w:sz w:val="22"/>
        </w:rPr>
        <w:t>到货期</w:t>
      </w:r>
      <w:r>
        <w:rPr>
          <w:rFonts w:ascii="微软雅黑" w:eastAsia="微软雅黑" w:hAnsi="微软雅黑"/>
          <w:sz w:val="22"/>
        </w:rPr>
        <w:t>：有现货</w:t>
      </w:r>
    </w:p>
    <w:p w:rsidR="003D3F6F" w:rsidRDefault="003D3F6F" w:rsidP="003D3F6F">
      <w:pPr>
        <w:spacing w:line="500" w:lineRule="exact"/>
        <w:ind w:firstLineChars="200" w:firstLine="440"/>
        <w:rPr>
          <w:rFonts w:ascii="微软雅黑" w:eastAsia="微软雅黑" w:hAnsi="微软雅黑"/>
          <w:sz w:val="22"/>
        </w:rPr>
      </w:pPr>
      <w:r>
        <w:rPr>
          <w:rFonts w:ascii="微软雅黑" w:eastAsia="微软雅黑" w:hAnsi="微软雅黑" w:hint="eastAsia"/>
          <w:sz w:val="22"/>
        </w:rPr>
        <w:t>保修期</w:t>
      </w:r>
      <w:r>
        <w:rPr>
          <w:rFonts w:ascii="微软雅黑" w:eastAsia="微软雅黑" w:hAnsi="微软雅黑"/>
          <w:sz w:val="22"/>
        </w:rPr>
        <w:t>：</w:t>
      </w:r>
      <w:r>
        <w:rPr>
          <w:rFonts w:ascii="微软雅黑" w:eastAsia="微软雅黑" w:hAnsi="微软雅黑" w:hint="eastAsia"/>
          <w:sz w:val="22"/>
        </w:rPr>
        <w:t>3年</w:t>
      </w:r>
      <w:r>
        <w:rPr>
          <w:rFonts w:ascii="微软雅黑" w:eastAsia="微软雅黑" w:hAnsi="微软雅黑"/>
          <w:sz w:val="22"/>
        </w:rPr>
        <w:t>起</w:t>
      </w:r>
    </w:p>
    <w:p w:rsidR="003D3F6F" w:rsidRPr="00CE5842" w:rsidRDefault="003D3F6F" w:rsidP="003D3F6F">
      <w:pPr>
        <w:tabs>
          <w:tab w:val="left" w:pos="360"/>
        </w:tabs>
        <w:spacing w:line="360" w:lineRule="auto"/>
        <w:rPr>
          <w:rFonts w:ascii="宋体" w:hAnsi="宋体" w:cs="宋体"/>
          <w:sz w:val="24"/>
        </w:rPr>
      </w:pPr>
      <w:r>
        <w:rPr>
          <w:rFonts w:ascii="微软雅黑" w:eastAsia="微软雅黑" w:hAnsi="微软雅黑" w:hint="eastAsia"/>
          <w:sz w:val="22"/>
        </w:rPr>
        <w:t>预算</w:t>
      </w:r>
      <w:r>
        <w:rPr>
          <w:rFonts w:ascii="微软雅黑" w:eastAsia="微软雅黑" w:hAnsi="微软雅黑"/>
          <w:sz w:val="22"/>
        </w:rPr>
        <w:t>：</w:t>
      </w:r>
      <w:r>
        <w:rPr>
          <w:rFonts w:ascii="微软雅黑" w:eastAsia="微软雅黑" w:hAnsi="微软雅黑" w:hint="eastAsia"/>
          <w:sz w:val="22"/>
        </w:rPr>
        <w:t>36万元</w:t>
      </w:r>
    </w:p>
    <w:p w:rsidR="004176E4" w:rsidRPr="003D3F6F" w:rsidRDefault="004176E4" w:rsidP="004176E4">
      <w:pPr>
        <w:rPr>
          <w:szCs w:val="21"/>
        </w:rPr>
      </w:pPr>
      <w:bookmarkStart w:id="0" w:name="_GoBack"/>
      <w:bookmarkEnd w:id="0"/>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w:t>
      </w:r>
      <w:r w:rsidR="00184585" w:rsidRPr="00196FAE">
        <w:rPr>
          <w:rFonts w:asciiTheme="minorEastAsia" w:eastAsiaTheme="minorEastAsia" w:hAnsiTheme="minorEastAsia" w:hint="eastAsia"/>
          <w:szCs w:val="21"/>
        </w:rPr>
        <w:lastRenderedPageBreak/>
        <w:t>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hint="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253511">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szCs w:val="21"/>
        </w:rPr>
        <w:t>23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253511">
        <w:rPr>
          <w:rFonts w:asciiTheme="minorEastAsia" w:eastAsiaTheme="minorEastAsia" w:hAnsiTheme="minorEastAsia"/>
          <w:szCs w:val="21"/>
        </w:rPr>
        <w:t>23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lastRenderedPageBreak/>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w:t>
      </w:r>
      <w:r>
        <w:rPr>
          <w:rFonts w:ascii="宋体" w:hAnsi="宋体" w:hint="eastAsia"/>
          <w:sz w:val="24"/>
        </w:rPr>
        <w:lastRenderedPageBreak/>
        <w:t>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60A" w:rsidRDefault="0092260A" w:rsidP="00C35CAB">
      <w:r>
        <w:separator/>
      </w:r>
    </w:p>
  </w:endnote>
  <w:endnote w:type="continuationSeparator" w:id="0">
    <w:p w:rsidR="0092260A" w:rsidRDefault="0092260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60A" w:rsidRDefault="0092260A" w:rsidP="00C35CAB">
      <w:r>
        <w:separator/>
      </w:r>
    </w:p>
  </w:footnote>
  <w:footnote w:type="continuationSeparator" w:id="0">
    <w:p w:rsidR="0092260A" w:rsidRDefault="0092260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56602ED"/>
    <w:multiLevelType w:val="hybridMultilevel"/>
    <w:tmpl w:val="1A98B7E2"/>
    <w:lvl w:ilvl="0" w:tplc="9E825FF2">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47B43"/>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34D"/>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07EE"/>
    <w:rsid w:val="001E1F6B"/>
    <w:rsid w:val="001E73C4"/>
    <w:rsid w:val="001E7405"/>
    <w:rsid w:val="001F2DD9"/>
    <w:rsid w:val="001F2F2F"/>
    <w:rsid w:val="001F3591"/>
    <w:rsid w:val="001F4C41"/>
    <w:rsid w:val="00203FF9"/>
    <w:rsid w:val="00216026"/>
    <w:rsid w:val="002307C8"/>
    <w:rsid w:val="00236365"/>
    <w:rsid w:val="002408FE"/>
    <w:rsid w:val="00242065"/>
    <w:rsid w:val="00253511"/>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52F"/>
    <w:rsid w:val="00377F90"/>
    <w:rsid w:val="00381845"/>
    <w:rsid w:val="003A01D2"/>
    <w:rsid w:val="003A1A25"/>
    <w:rsid w:val="003A1D97"/>
    <w:rsid w:val="003A5B90"/>
    <w:rsid w:val="003B346E"/>
    <w:rsid w:val="003B3A4E"/>
    <w:rsid w:val="003B3D8F"/>
    <w:rsid w:val="003B78C1"/>
    <w:rsid w:val="003C423F"/>
    <w:rsid w:val="003D3F6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B6E1B"/>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64F3D"/>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260A"/>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5BA0"/>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086E"/>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33F6"/>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4C0D"/>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62DF6"/>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C6A9E"/>
    <w:rsid w:val="00FE0C1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38B0C-9809-431E-B48C-A6E290E51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778</Words>
  <Characters>4440</Characters>
  <Application>Microsoft Office Word</Application>
  <DocSecurity>0</DocSecurity>
  <Lines>37</Lines>
  <Paragraphs>10</Paragraphs>
  <ScaleCrop>false</ScaleCrop>
  <Company/>
  <LinksUpToDate>false</LinksUpToDate>
  <CharactersWithSpaces>5208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64</cp:revision>
  <cp:lastPrinted>2015-07-01T23:52:00Z</cp:lastPrinted>
  <dcterms:created xsi:type="dcterms:W3CDTF">2021-03-18T02:48:00Z</dcterms:created>
  <dcterms:modified xsi:type="dcterms:W3CDTF">2021-12-20T00:41:00Z</dcterms:modified>
</cp:coreProperties>
</file>