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565359" w:rsidRPr="00565359">
        <w:rPr>
          <w:rFonts w:ascii="宋体" w:hAnsi="宋体" w:hint="eastAsia"/>
          <w:sz w:val="32"/>
          <w:szCs w:val="32"/>
        </w:rPr>
        <w:t>NBU</w:t>
      </w:r>
      <w:r w:rsidR="00565359">
        <w:rPr>
          <w:rFonts w:ascii="宋体" w:hAnsi="宋体" w:hint="eastAsia"/>
          <w:sz w:val="32"/>
          <w:szCs w:val="32"/>
        </w:rPr>
        <w:t>备份</w:t>
      </w:r>
      <w:proofErr w:type="gramStart"/>
      <w:r w:rsidR="00565359">
        <w:rPr>
          <w:rFonts w:ascii="宋体" w:hAnsi="宋体" w:hint="eastAsia"/>
          <w:sz w:val="32"/>
          <w:szCs w:val="32"/>
        </w:rPr>
        <w:t>软件维保</w:t>
      </w:r>
      <w:r w:rsidR="00943BA0" w:rsidRPr="00943BA0">
        <w:rPr>
          <w:rFonts w:ascii="宋体" w:hAnsi="宋体" w:hint="eastAsia"/>
          <w:sz w:val="32"/>
          <w:szCs w:val="32"/>
        </w:rPr>
        <w:t>项目</w:t>
      </w:r>
      <w:proofErr w:type="gramEnd"/>
      <w:r w:rsidR="000B0F10">
        <w:rPr>
          <w:rFonts w:ascii="宋体" w:hAnsi="宋体" w:hint="eastAsia"/>
          <w:sz w:val="32"/>
          <w:szCs w:val="32"/>
        </w:rPr>
        <w:t>招标</w:t>
      </w:r>
      <w:r w:rsidR="00AA55F4">
        <w:rPr>
          <w:rFonts w:ascii="宋体" w:hAnsi="宋体" w:hint="eastAsia"/>
          <w:sz w:val="32"/>
          <w:szCs w:val="32"/>
        </w:rPr>
        <w:t>文件</w:t>
      </w:r>
    </w:p>
    <w:p w:rsidR="00A04749" w:rsidRPr="003D0431" w:rsidRDefault="00525709" w:rsidP="00A04749">
      <w:pPr>
        <w:spacing w:line="360" w:lineRule="auto"/>
        <w:rPr>
          <w:rFonts w:asciiTheme="minorEastAsia" w:eastAsiaTheme="minorEastAsia" w:hAnsiTheme="minorEastAsia"/>
          <w:sz w:val="24"/>
          <w:szCs w:val="24"/>
        </w:rPr>
      </w:pPr>
      <w:r w:rsidRPr="00196FAE">
        <w:rPr>
          <w:rFonts w:asciiTheme="minorEastAsia" w:eastAsiaTheme="minorEastAsia" w:hAnsiTheme="minorEastAsia" w:hint="eastAsia"/>
          <w:color w:val="000000"/>
          <w:szCs w:val="21"/>
        </w:rPr>
        <w:t>一、</w:t>
      </w:r>
      <w:r w:rsidR="00943BA0" w:rsidRPr="00943BA0">
        <w:rPr>
          <w:rFonts w:asciiTheme="minorEastAsia" w:eastAsiaTheme="minorEastAsia" w:hAnsiTheme="minorEastAsia" w:hint="eastAsia"/>
          <w:color w:val="000000"/>
          <w:szCs w:val="21"/>
        </w:rPr>
        <w:t>为保证相关业务系统安全运行</w:t>
      </w:r>
      <w:r w:rsidR="00863194">
        <w:rPr>
          <w:rFonts w:asciiTheme="minorEastAsia" w:eastAsiaTheme="minorEastAsia" w:hAnsiTheme="minorEastAsia" w:hint="eastAsia"/>
          <w:color w:val="000000"/>
          <w:szCs w:val="21"/>
        </w:rPr>
        <w:t>，</w:t>
      </w:r>
      <w:r w:rsidR="00051B91">
        <w:rPr>
          <w:rFonts w:asciiTheme="minorEastAsia" w:eastAsiaTheme="minorEastAsia" w:hAnsiTheme="minorEastAsia" w:hint="eastAsia"/>
          <w:color w:val="000000"/>
          <w:szCs w:val="21"/>
        </w:rPr>
        <w:t>根据科室需求，</w:t>
      </w:r>
      <w:proofErr w:type="gramStart"/>
      <w:r w:rsidR="00863194" w:rsidRPr="00863194">
        <w:rPr>
          <w:rFonts w:asciiTheme="minorEastAsia" w:eastAsiaTheme="minorEastAsia" w:hAnsiTheme="minorEastAsia" w:hint="eastAsia"/>
          <w:color w:val="000000"/>
          <w:szCs w:val="21"/>
        </w:rPr>
        <w:t>设备处拟对</w:t>
      </w:r>
      <w:proofErr w:type="gramEnd"/>
      <w:r w:rsidR="00565359" w:rsidRPr="00565359">
        <w:rPr>
          <w:rFonts w:asciiTheme="minorEastAsia" w:eastAsiaTheme="minorEastAsia" w:hAnsiTheme="minorEastAsia" w:hint="eastAsia"/>
          <w:color w:val="000000"/>
          <w:szCs w:val="21"/>
        </w:rPr>
        <w:t>NBU备份</w:t>
      </w:r>
      <w:proofErr w:type="gramStart"/>
      <w:r w:rsidR="00565359" w:rsidRPr="00565359">
        <w:rPr>
          <w:rFonts w:asciiTheme="minorEastAsia" w:eastAsiaTheme="minorEastAsia" w:hAnsiTheme="minorEastAsia" w:hint="eastAsia"/>
          <w:color w:val="000000"/>
          <w:szCs w:val="21"/>
        </w:rPr>
        <w:t>软件维保项目</w:t>
      </w:r>
      <w:proofErr w:type="gramEnd"/>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w:t>
      </w:r>
      <w:r w:rsidR="000B4494" w:rsidRPr="000B4494">
        <w:rPr>
          <w:rFonts w:asciiTheme="minorEastAsia" w:eastAsiaTheme="minorEastAsia" w:hAnsiTheme="minorEastAsia" w:hint="eastAsia"/>
          <w:color w:val="000000"/>
          <w:szCs w:val="21"/>
        </w:rPr>
        <w:t>参数</w:t>
      </w:r>
      <w:r w:rsidR="008175B6">
        <w:rPr>
          <w:rFonts w:asciiTheme="minorEastAsia" w:eastAsiaTheme="minorEastAsia" w:hAnsiTheme="minorEastAsia" w:hint="eastAsia"/>
          <w:color w:val="000000"/>
          <w:szCs w:val="21"/>
        </w:rPr>
        <w:t>：</w:t>
      </w:r>
      <w:bookmarkStart w:id="0" w:name="_Toc283209135"/>
    </w:p>
    <w:p w:rsidR="00A313AD" w:rsidRPr="00505BEA" w:rsidRDefault="00A313AD" w:rsidP="00A313AD">
      <w:pPr>
        <w:jc w:val="left"/>
        <w:rPr>
          <w:rFonts w:asciiTheme="minorEastAsia" w:eastAsiaTheme="minorEastAsia" w:hAnsiTheme="minorEastAsia"/>
          <w:b/>
          <w:color w:val="000000"/>
          <w:szCs w:val="21"/>
        </w:rPr>
      </w:pPr>
      <w:bookmarkStart w:id="1" w:name="_Toc283209133"/>
      <w:bookmarkEnd w:id="0"/>
      <w:r w:rsidRPr="00505BEA">
        <w:rPr>
          <w:rFonts w:asciiTheme="minorEastAsia" w:eastAsiaTheme="minorEastAsia" w:hAnsiTheme="minorEastAsia" w:hint="eastAsia"/>
          <w:b/>
          <w:color w:val="000000"/>
          <w:szCs w:val="21"/>
        </w:rPr>
        <w:t>1、服务</w:t>
      </w:r>
      <w:r w:rsidR="00505BEA" w:rsidRPr="00505BEA">
        <w:rPr>
          <w:rFonts w:asciiTheme="minorEastAsia" w:eastAsiaTheme="minorEastAsia" w:hAnsiTheme="minorEastAsia" w:hint="eastAsia"/>
          <w:b/>
          <w:color w:val="000000"/>
          <w:szCs w:val="21"/>
        </w:rPr>
        <w:t>范围</w:t>
      </w:r>
      <w:r w:rsidRPr="00505BEA">
        <w:rPr>
          <w:rFonts w:asciiTheme="minorEastAsia" w:eastAsiaTheme="minorEastAsia" w:hAnsiTheme="minorEastAsia" w:hint="eastAsia"/>
          <w:b/>
          <w:color w:val="000000"/>
          <w:szCs w:val="21"/>
        </w:rPr>
        <w:t>：</w:t>
      </w:r>
    </w:p>
    <w:p w:rsidR="00A313AD" w:rsidRDefault="00A313AD" w:rsidP="00A313AD">
      <w:pPr>
        <w:ind w:firstLineChars="200" w:firstLine="420"/>
        <w:jc w:val="left"/>
        <w:rPr>
          <w:rFonts w:asciiTheme="minorEastAsia" w:eastAsiaTheme="minorEastAsia" w:hAnsiTheme="minorEastAsia"/>
          <w:color w:val="000000"/>
          <w:szCs w:val="21"/>
        </w:rPr>
      </w:pPr>
      <w:proofErr w:type="gramStart"/>
      <w:r w:rsidRPr="00A82726">
        <w:rPr>
          <w:rFonts w:asciiTheme="minorEastAsia" w:eastAsiaTheme="minorEastAsia" w:hAnsiTheme="minorEastAsia" w:hint="eastAsia"/>
          <w:color w:val="000000"/>
          <w:szCs w:val="21"/>
        </w:rPr>
        <w:t>本次</w:t>
      </w:r>
      <w:r>
        <w:rPr>
          <w:rFonts w:asciiTheme="minorEastAsia" w:eastAsiaTheme="minorEastAsia" w:hAnsiTheme="minorEastAsia" w:hint="eastAsia"/>
          <w:color w:val="000000"/>
          <w:szCs w:val="21"/>
        </w:rPr>
        <w:t>维保</w:t>
      </w:r>
      <w:r w:rsidRPr="00A82726">
        <w:rPr>
          <w:rFonts w:asciiTheme="minorEastAsia" w:eastAsiaTheme="minorEastAsia" w:hAnsiTheme="minorEastAsia" w:hint="eastAsia"/>
          <w:color w:val="000000"/>
          <w:szCs w:val="21"/>
        </w:rPr>
        <w:t>项目</w:t>
      </w:r>
      <w:proofErr w:type="gramEnd"/>
      <w:r w:rsidRPr="00A82726">
        <w:rPr>
          <w:rFonts w:asciiTheme="minorEastAsia" w:eastAsiaTheme="minorEastAsia" w:hAnsiTheme="minorEastAsia" w:hint="eastAsia"/>
          <w:color w:val="000000"/>
          <w:szCs w:val="21"/>
        </w:rPr>
        <w:t>主要为北京大学人民医院数据中心的一套NBU5230和一</w:t>
      </w:r>
      <w:r w:rsidRPr="00A82726">
        <w:rPr>
          <w:rFonts w:asciiTheme="minorEastAsia" w:eastAsiaTheme="minorEastAsia" w:hAnsiTheme="minorEastAsia"/>
          <w:color w:val="000000"/>
          <w:szCs w:val="21"/>
        </w:rPr>
        <w:t>套</w:t>
      </w:r>
      <w:r w:rsidRPr="00A82726">
        <w:rPr>
          <w:rFonts w:asciiTheme="minorEastAsia" w:eastAsiaTheme="minorEastAsia" w:hAnsiTheme="minorEastAsia" w:hint="eastAsia"/>
          <w:color w:val="000000"/>
          <w:szCs w:val="21"/>
        </w:rPr>
        <w:t>NBU5240备份系统配套的软件授权模块，备份设备容量分别为64</w:t>
      </w:r>
      <w:r w:rsidRPr="00A82726">
        <w:rPr>
          <w:rFonts w:asciiTheme="minorEastAsia" w:eastAsiaTheme="minorEastAsia" w:hAnsiTheme="minorEastAsia"/>
          <w:color w:val="000000"/>
          <w:szCs w:val="21"/>
        </w:rPr>
        <w:t>TB</w:t>
      </w:r>
      <w:r w:rsidRPr="00A82726">
        <w:rPr>
          <w:rFonts w:asciiTheme="minorEastAsia" w:eastAsiaTheme="minorEastAsia" w:hAnsiTheme="minorEastAsia" w:hint="eastAsia"/>
          <w:color w:val="000000"/>
          <w:szCs w:val="21"/>
        </w:rPr>
        <w:t>和6</w:t>
      </w:r>
      <w:r w:rsidRPr="00A82726">
        <w:rPr>
          <w:rFonts w:asciiTheme="minorEastAsia" w:eastAsiaTheme="minorEastAsia" w:hAnsiTheme="minorEastAsia"/>
          <w:color w:val="000000"/>
          <w:szCs w:val="21"/>
        </w:rPr>
        <w:t>3</w:t>
      </w:r>
      <w:r w:rsidRPr="00A82726">
        <w:rPr>
          <w:rFonts w:asciiTheme="minorEastAsia" w:eastAsiaTheme="minorEastAsia" w:hAnsiTheme="minorEastAsia" w:hint="eastAsia"/>
          <w:color w:val="000000"/>
          <w:szCs w:val="21"/>
        </w:rPr>
        <w:t>TB。</w:t>
      </w:r>
    </w:p>
    <w:p w:rsidR="00A313AD" w:rsidRPr="00A82726"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软件模块包括：重复数据删除模块、标准版客户端模块、企业版客户端模块、主服务器模块、磁带库控制器模块。</w:t>
      </w:r>
    </w:p>
    <w:p w:rsidR="00A313AD" w:rsidRPr="00A82726"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对已经上线备份系统进行策略优化。</w:t>
      </w:r>
    </w:p>
    <w:p w:rsidR="00A313AD" w:rsidRDefault="00A313AD" w:rsidP="00A313AD">
      <w:pPr>
        <w:ind w:firstLineChars="200" w:firstLine="420"/>
        <w:jc w:val="left"/>
        <w:rPr>
          <w:rFonts w:asciiTheme="minorEastAsia" w:eastAsiaTheme="minorEastAsia" w:hAnsiTheme="minorEastAsia"/>
          <w:color w:val="000000"/>
          <w:szCs w:val="21"/>
        </w:rPr>
      </w:pPr>
      <w:r w:rsidRPr="00A82726">
        <w:rPr>
          <w:rFonts w:asciiTheme="minorEastAsia" w:eastAsiaTheme="minorEastAsia" w:hAnsiTheme="minorEastAsia"/>
          <w:color w:val="000000"/>
          <w:szCs w:val="21"/>
        </w:rPr>
        <w:t>一年内对</w:t>
      </w:r>
      <w:r w:rsidRPr="00A82726">
        <w:rPr>
          <w:rFonts w:asciiTheme="minorEastAsia" w:eastAsiaTheme="minorEastAsia" w:hAnsiTheme="minorEastAsia" w:hint="eastAsia"/>
          <w:color w:val="000000"/>
          <w:szCs w:val="21"/>
        </w:rPr>
        <w:t>NBU5230和NBU5240备份系统配套软件提供不限制次数的电话、远程、邮件支持服务。</w:t>
      </w:r>
    </w:p>
    <w:p w:rsidR="00A313AD" w:rsidRPr="001F4C93" w:rsidRDefault="00A313AD" w:rsidP="00A313AD">
      <w:pPr>
        <w:ind w:firstLineChars="200" w:firstLine="420"/>
        <w:rPr>
          <w:rFonts w:asciiTheme="minorEastAsia" w:eastAsiaTheme="minorEastAsia" w:hAnsiTheme="minorEastAsia"/>
          <w:color w:val="000000"/>
          <w:szCs w:val="21"/>
        </w:rPr>
      </w:pPr>
      <w:proofErr w:type="gramStart"/>
      <w:r>
        <w:rPr>
          <w:rFonts w:asciiTheme="minorEastAsia" w:eastAsiaTheme="minorEastAsia" w:hAnsiTheme="minorEastAsia" w:hint="eastAsia"/>
          <w:color w:val="000000"/>
          <w:szCs w:val="21"/>
        </w:rPr>
        <w:t>需</w:t>
      </w:r>
      <w:r>
        <w:rPr>
          <w:rFonts w:asciiTheme="minorEastAsia" w:eastAsiaTheme="minorEastAsia" w:hAnsiTheme="minorEastAsia"/>
          <w:color w:val="000000"/>
          <w:szCs w:val="21"/>
        </w:rPr>
        <w:t>续费和维保</w:t>
      </w:r>
      <w:proofErr w:type="gramEnd"/>
      <w:r>
        <w:rPr>
          <w:rFonts w:asciiTheme="minorEastAsia" w:eastAsiaTheme="minorEastAsia" w:hAnsiTheme="minorEastAsia"/>
          <w:color w:val="000000"/>
          <w:szCs w:val="21"/>
        </w:rPr>
        <w:t>的产品如下表：</w:t>
      </w:r>
    </w:p>
    <w:tbl>
      <w:tblPr>
        <w:tblW w:w="9213" w:type="dxa"/>
        <w:jc w:val="center"/>
        <w:tblLayout w:type="fixed"/>
        <w:tblLook w:val="0000" w:firstRow="0" w:lastRow="0" w:firstColumn="0" w:lastColumn="0" w:noHBand="0" w:noVBand="0"/>
      </w:tblPr>
      <w:tblGrid>
        <w:gridCol w:w="708"/>
        <w:gridCol w:w="4962"/>
        <w:gridCol w:w="880"/>
        <w:gridCol w:w="2663"/>
      </w:tblGrid>
      <w:tr w:rsidR="00A313AD" w:rsidRPr="00A82726" w:rsidTr="003C6131">
        <w:trPr>
          <w:trHeight w:val="270"/>
          <w:jc w:val="center"/>
        </w:trPr>
        <w:tc>
          <w:tcPr>
            <w:tcW w:w="708" w:type="dxa"/>
            <w:tcBorders>
              <w:top w:val="single" w:sz="4" w:space="0" w:color="auto"/>
              <w:left w:val="single" w:sz="4" w:space="0" w:color="auto"/>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序号</w:t>
            </w:r>
          </w:p>
        </w:tc>
        <w:tc>
          <w:tcPr>
            <w:tcW w:w="4962"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软件描述</w:t>
            </w:r>
          </w:p>
        </w:tc>
        <w:tc>
          <w:tcPr>
            <w:tcW w:w="880"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数量</w:t>
            </w:r>
          </w:p>
        </w:tc>
        <w:tc>
          <w:tcPr>
            <w:tcW w:w="2663" w:type="dxa"/>
            <w:tcBorders>
              <w:top w:val="single" w:sz="4" w:space="0" w:color="auto"/>
              <w:left w:val="nil"/>
              <w:bottom w:val="single" w:sz="4" w:space="0" w:color="auto"/>
              <w:right w:val="single" w:sz="4" w:space="0" w:color="auto"/>
            </w:tcBorders>
            <w:shd w:val="clear" w:color="000000" w:fill="BFBFBF"/>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备注</w:t>
            </w:r>
          </w:p>
        </w:tc>
      </w:tr>
      <w:tr w:rsidR="00A313AD" w:rsidRPr="00A82726" w:rsidTr="003C6131">
        <w:trPr>
          <w:trHeight w:val="508"/>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1</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虚拟化应用集群软件（续费一年服务）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20</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用于虚拟机监控</w:t>
            </w:r>
          </w:p>
        </w:tc>
      </w:tr>
      <w:tr w:rsidR="00A313AD" w:rsidRPr="00A82726" w:rsidTr="003C6131">
        <w:trPr>
          <w:trHeight w:val="700"/>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 xml:space="preserve">2　</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重复数据删除模块（续费一年服务）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10</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使存储设备具备重复数据删除功能</w:t>
            </w:r>
          </w:p>
        </w:tc>
      </w:tr>
      <w:tr w:rsidR="00A313AD" w:rsidRPr="00A82726" w:rsidTr="003C6131">
        <w:trPr>
          <w:trHeight w:val="554"/>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3</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备份软件企业版客户端模块（续费一年服务）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9</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用于支持</w:t>
            </w:r>
            <w:proofErr w:type="spellStart"/>
            <w:r w:rsidRPr="00A82726">
              <w:rPr>
                <w:rFonts w:asciiTheme="minorEastAsia" w:eastAsiaTheme="minorEastAsia" w:hAnsiTheme="minorEastAsia" w:hint="eastAsia"/>
                <w:color w:val="000000"/>
                <w:szCs w:val="21"/>
              </w:rPr>
              <w:t>Lan</w:t>
            </w:r>
            <w:proofErr w:type="spellEnd"/>
            <w:r w:rsidRPr="00A82726">
              <w:rPr>
                <w:rFonts w:asciiTheme="minorEastAsia" w:eastAsiaTheme="minorEastAsia" w:hAnsiTheme="minorEastAsia" w:hint="eastAsia"/>
                <w:color w:val="000000"/>
                <w:szCs w:val="21"/>
              </w:rPr>
              <w:t>-free备份</w:t>
            </w:r>
          </w:p>
        </w:tc>
      </w:tr>
      <w:tr w:rsidR="00A313AD" w:rsidRPr="00A82726" w:rsidTr="003C6131">
        <w:trPr>
          <w:trHeight w:val="478"/>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4</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备份软件数据库备份模块（续费一年服务）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4</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用于数据库备份支持</w:t>
            </w:r>
          </w:p>
        </w:tc>
      </w:tr>
      <w:tr w:rsidR="00A313AD" w:rsidRPr="00A82726" w:rsidTr="003C6131">
        <w:trPr>
          <w:trHeight w:val="415"/>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5</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备份软件标准版客户端模块（续费一年服务）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3</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用于备份服务器文件和操作系统</w:t>
            </w:r>
          </w:p>
        </w:tc>
      </w:tr>
      <w:tr w:rsidR="00A313AD" w:rsidRPr="00A82726" w:rsidTr="003C6131">
        <w:trPr>
          <w:trHeight w:val="636"/>
          <w:jc w:val="center"/>
        </w:trPr>
        <w:tc>
          <w:tcPr>
            <w:tcW w:w="708" w:type="dxa"/>
            <w:tcBorders>
              <w:top w:val="nil"/>
              <w:left w:val="single" w:sz="4" w:space="0" w:color="auto"/>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6</w:t>
            </w:r>
          </w:p>
        </w:tc>
        <w:tc>
          <w:tcPr>
            <w:tcW w:w="4962"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备份软件企业版服务器主模块（续费一年服务）</w:t>
            </w:r>
          </w:p>
        </w:tc>
        <w:tc>
          <w:tcPr>
            <w:tcW w:w="880"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2</w:t>
            </w:r>
          </w:p>
        </w:tc>
        <w:tc>
          <w:tcPr>
            <w:tcW w:w="2663" w:type="dxa"/>
            <w:tcBorders>
              <w:top w:val="nil"/>
              <w:left w:val="nil"/>
              <w:bottom w:val="single" w:sz="4" w:space="0" w:color="auto"/>
              <w:right w:val="single" w:sz="4" w:space="0" w:color="auto"/>
            </w:tcBorders>
            <w:vAlign w:val="center"/>
          </w:tcPr>
          <w:p w:rsidR="00A313AD" w:rsidRPr="00A82726" w:rsidRDefault="00A313AD" w:rsidP="001E75EC">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备份服务器主模块，用于监控、配置、管理</w:t>
            </w:r>
          </w:p>
        </w:tc>
      </w:tr>
    </w:tbl>
    <w:p w:rsidR="00505BEA" w:rsidRDefault="00505BEA" w:rsidP="00505BEA">
      <w:pPr>
        <w:rPr>
          <w:b/>
        </w:rPr>
      </w:pPr>
      <w:bookmarkStart w:id="2" w:name="_Toc74056162"/>
      <w:bookmarkEnd w:id="1"/>
    </w:p>
    <w:p w:rsidR="00A313AD" w:rsidRPr="00505BEA" w:rsidRDefault="00A313AD" w:rsidP="00A313AD">
      <w:pPr>
        <w:rPr>
          <w:b/>
          <w:bCs/>
          <w:szCs w:val="21"/>
        </w:rPr>
      </w:pPr>
      <w:r w:rsidRPr="00505BEA">
        <w:rPr>
          <w:rFonts w:hint="eastAsia"/>
          <w:b/>
          <w:szCs w:val="21"/>
        </w:rPr>
        <w:t>2</w:t>
      </w:r>
      <w:r w:rsidRPr="00505BEA">
        <w:rPr>
          <w:rFonts w:hint="eastAsia"/>
          <w:b/>
          <w:szCs w:val="21"/>
        </w:rPr>
        <w:t>、服务内容</w:t>
      </w:r>
      <w:bookmarkEnd w:id="2"/>
    </w:p>
    <w:p w:rsidR="00A313AD" w:rsidRPr="00505BEA" w:rsidRDefault="00A313AD" w:rsidP="00A313AD">
      <w:pPr>
        <w:rPr>
          <w:rFonts w:asciiTheme="minorEastAsia" w:eastAsiaTheme="minorEastAsia" w:hAnsiTheme="minorEastAsia"/>
          <w:szCs w:val="21"/>
        </w:rPr>
      </w:pPr>
      <w:r w:rsidRPr="00505BEA">
        <w:rPr>
          <w:rFonts w:asciiTheme="minorEastAsia" w:eastAsiaTheme="minorEastAsia" w:hAnsiTheme="minorEastAsia" w:hint="eastAsia"/>
          <w:szCs w:val="21"/>
        </w:rPr>
        <w:t>2.1 日常</w:t>
      </w:r>
      <w:r w:rsidRPr="00505BEA">
        <w:rPr>
          <w:rFonts w:asciiTheme="minorEastAsia" w:eastAsiaTheme="minorEastAsia" w:hAnsiTheme="minorEastAsia"/>
          <w:szCs w:val="21"/>
        </w:rPr>
        <w:t>运维服务</w:t>
      </w:r>
      <w:r w:rsidRPr="00505BEA">
        <w:rPr>
          <w:rFonts w:asciiTheme="minorEastAsia" w:eastAsiaTheme="minorEastAsia" w:hAnsiTheme="minorEastAsia" w:hint="eastAsia"/>
          <w:szCs w:val="21"/>
        </w:rPr>
        <w:t>：</w:t>
      </w:r>
    </w:p>
    <w:p w:rsidR="00A313AD" w:rsidRPr="00505BEA" w:rsidRDefault="00A313AD" w:rsidP="00A313AD">
      <w:pPr>
        <w:numPr>
          <w:ilvl w:val="0"/>
          <w:numId w:val="20"/>
        </w:numPr>
        <w:jc w:val="left"/>
        <w:rPr>
          <w:rFonts w:asciiTheme="minorEastAsia" w:eastAsiaTheme="minorEastAsia" w:hAnsiTheme="minorEastAsia"/>
          <w:color w:val="000000"/>
          <w:szCs w:val="21"/>
        </w:rPr>
      </w:pPr>
      <w:r w:rsidRPr="00505BEA">
        <w:rPr>
          <w:rFonts w:asciiTheme="minorEastAsia" w:eastAsiaTheme="minorEastAsia" w:hAnsiTheme="minorEastAsia"/>
          <w:color w:val="000000"/>
          <w:szCs w:val="21"/>
        </w:rPr>
        <w:t>项目维护内容</w:t>
      </w:r>
      <w:r w:rsidRPr="00505BEA">
        <w:rPr>
          <w:rFonts w:asciiTheme="minorEastAsia" w:eastAsiaTheme="minorEastAsia" w:hAnsiTheme="minorEastAsia" w:hint="eastAsia"/>
          <w:color w:val="000000"/>
          <w:szCs w:val="21"/>
        </w:rPr>
        <w:t>：</w:t>
      </w:r>
    </w:p>
    <w:p w:rsidR="00A313AD" w:rsidRPr="00505BEA" w:rsidRDefault="00A313AD" w:rsidP="00A313AD">
      <w:pPr>
        <w:pStyle w:val="a6"/>
        <w:ind w:left="420" w:firstLineChars="0" w:firstLine="0"/>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本次维护服务主要为北京大学人民医院数据中心的一套本地NBU5230和NBU5240备份系统配套软件，备份设备容量为</w:t>
      </w:r>
      <w:r w:rsidRPr="00505BEA">
        <w:rPr>
          <w:rFonts w:asciiTheme="minorEastAsia" w:eastAsiaTheme="minorEastAsia" w:hAnsiTheme="minorEastAsia"/>
          <w:color w:val="000000"/>
          <w:szCs w:val="21"/>
        </w:rPr>
        <w:t>64TB</w:t>
      </w:r>
      <w:r w:rsidRPr="00505BEA">
        <w:rPr>
          <w:rFonts w:asciiTheme="minorEastAsia" w:eastAsiaTheme="minorEastAsia" w:hAnsiTheme="minorEastAsia" w:hint="eastAsia"/>
          <w:color w:val="000000"/>
          <w:szCs w:val="21"/>
        </w:rPr>
        <w:t>和63TB。</w:t>
      </w:r>
      <w:r w:rsidRPr="00505BEA">
        <w:rPr>
          <w:rFonts w:asciiTheme="minorEastAsia" w:eastAsiaTheme="minorEastAsia" w:hAnsiTheme="minorEastAsia"/>
          <w:color w:val="000000"/>
          <w:szCs w:val="21"/>
        </w:rPr>
        <w:t xml:space="preserve"> </w:t>
      </w:r>
    </w:p>
    <w:p w:rsidR="00505BEA" w:rsidRPr="00B711C1" w:rsidRDefault="00A313AD" w:rsidP="00B711C1">
      <w:pPr>
        <w:numPr>
          <w:ilvl w:val="0"/>
          <w:numId w:val="20"/>
        </w:numPr>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项目实施服务的主体为：</w:t>
      </w:r>
      <w:bookmarkStart w:id="3" w:name="_Toc287221131"/>
      <w:bookmarkStart w:id="4" w:name="_Toc287385698"/>
      <w:r w:rsidRPr="00B711C1">
        <w:rPr>
          <w:rFonts w:asciiTheme="minorEastAsia" w:eastAsiaTheme="minorEastAsia" w:hAnsiTheme="minorEastAsia" w:hint="eastAsia"/>
          <w:color w:val="000000"/>
          <w:szCs w:val="21"/>
        </w:rPr>
        <w:t>软件原厂工程师（指导）</w:t>
      </w:r>
      <w:bookmarkStart w:id="5" w:name="_Toc283209136"/>
      <w:bookmarkStart w:id="6" w:name="_Toc74056163"/>
      <w:bookmarkEnd w:id="3"/>
      <w:bookmarkEnd w:id="4"/>
    </w:p>
    <w:p w:rsidR="00A313AD" w:rsidRPr="00505BEA" w:rsidRDefault="00A313AD" w:rsidP="00505BEA">
      <w:pPr>
        <w:rPr>
          <w:rFonts w:asciiTheme="minorEastAsia" w:eastAsiaTheme="minorEastAsia" w:hAnsiTheme="minorEastAsia"/>
          <w:color w:val="000000"/>
          <w:szCs w:val="21"/>
        </w:rPr>
      </w:pPr>
      <w:r w:rsidRPr="00505BEA">
        <w:rPr>
          <w:rFonts w:asciiTheme="minorEastAsia" w:eastAsiaTheme="minorEastAsia" w:hAnsiTheme="minorEastAsia"/>
          <w:color w:val="000000"/>
          <w:szCs w:val="21"/>
        </w:rPr>
        <w:t>2</w:t>
      </w:r>
      <w:r w:rsidRPr="00505BEA">
        <w:rPr>
          <w:rFonts w:asciiTheme="minorEastAsia" w:eastAsiaTheme="minorEastAsia" w:hAnsiTheme="minorEastAsia" w:hint="eastAsia"/>
          <w:color w:val="000000"/>
          <w:szCs w:val="21"/>
        </w:rPr>
        <w:t>.2</w:t>
      </w:r>
      <w:r w:rsidRPr="00505BEA">
        <w:rPr>
          <w:rFonts w:asciiTheme="minorEastAsia" w:eastAsiaTheme="minorEastAsia" w:hAnsiTheme="minorEastAsia"/>
          <w:color w:val="000000"/>
          <w:szCs w:val="21"/>
        </w:rPr>
        <w:t xml:space="preserve"> </w:t>
      </w:r>
      <w:r w:rsidRPr="00505BEA">
        <w:rPr>
          <w:rFonts w:asciiTheme="minorEastAsia" w:eastAsiaTheme="minorEastAsia" w:hAnsiTheme="minorEastAsia" w:hint="eastAsia"/>
          <w:color w:val="000000"/>
          <w:szCs w:val="21"/>
        </w:rPr>
        <w:t>系统巡检</w:t>
      </w:r>
      <w:bookmarkEnd w:id="5"/>
      <w:r w:rsidRPr="00505BEA">
        <w:rPr>
          <w:rFonts w:asciiTheme="minorEastAsia" w:eastAsiaTheme="minorEastAsia" w:hAnsiTheme="minorEastAsia" w:hint="eastAsia"/>
          <w:color w:val="000000"/>
          <w:szCs w:val="21"/>
        </w:rPr>
        <w:t>服务</w:t>
      </w:r>
      <w:bookmarkEnd w:id="6"/>
      <w:r w:rsidRPr="00505BEA">
        <w:rPr>
          <w:rFonts w:asciiTheme="minorEastAsia" w:eastAsiaTheme="minorEastAsia" w:hAnsiTheme="minorEastAsia" w:hint="eastAsia"/>
          <w:color w:val="000000"/>
          <w:szCs w:val="21"/>
        </w:rPr>
        <w:t>：</w:t>
      </w:r>
      <w:r w:rsidRPr="00505BEA">
        <w:rPr>
          <w:rFonts w:asciiTheme="minorEastAsia" w:eastAsiaTheme="minorEastAsia" w:hAnsiTheme="minorEastAsia" w:hint="eastAsia"/>
          <w:color w:val="000000"/>
          <w:kern w:val="0"/>
          <w:szCs w:val="21"/>
          <w:lang w:bidi="en-US"/>
        </w:rPr>
        <w:t>负责定期对系统进行常规巡检，并提交健康检查报告及整改建议。</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检查内容应</w:t>
      </w:r>
      <w:r w:rsidRPr="00505BEA">
        <w:rPr>
          <w:rFonts w:asciiTheme="minorEastAsia" w:eastAsiaTheme="minorEastAsia" w:hAnsiTheme="minorEastAsia"/>
          <w:color w:val="000000"/>
          <w:sz w:val="21"/>
          <w:szCs w:val="21"/>
          <w:lang w:bidi="en-US"/>
        </w:rPr>
        <w:t>包括：NBU5230和NBU5240备份系统配套软件</w:t>
      </w:r>
      <w:r w:rsidRPr="00505BEA">
        <w:rPr>
          <w:rFonts w:asciiTheme="minorEastAsia" w:eastAsiaTheme="minorEastAsia" w:hAnsiTheme="minorEastAsia" w:hint="eastAsia"/>
          <w:color w:val="000000"/>
          <w:sz w:val="21"/>
          <w:szCs w:val="21"/>
          <w:lang w:bidi="en-US"/>
        </w:rPr>
        <w:t>健康性</w:t>
      </w:r>
      <w:r w:rsidRPr="00505BEA">
        <w:rPr>
          <w:rFonts w:asciiTheme="minorEastAsia" w:eastAsiaTheme="minorEastAsia" w:hAnsiTheme="minorEastAsia"/>
          <w:color w:val="000000"/>
          <w:sz w:val="21"/>
          <w:szCs w:val="21"/>
          <w:lang w:bidi="en-US"/>
        </w:rPr>
        <w:t>、备份作业运行情况、存储使用情况</w:t>
      </w:r>
      <w:r w:rsidRPr="00505BEA">
        <w:rPr>
          <w:rFonts w:asciiTheme="minorEastAsia" w:eastAsiaTheme="minorEastAsia" w:hAnsiTheme="minorEastAsia" w:hint="eastAsia"/>
          <w:color w:val="000000"/>
          <w:sz w:val="21"/>
          <w:szCs w:val="21"/>
          <w:lang w:bidi="en-US"/>
        </w:rPr>
        <w:t>、安全性等方面检查，根据检查情况提供优化调整建议。</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乙方进行系统巡检之前，应提前和北京大学人民医院约定好具体时间，</w:t>
      </w:r>
      <w:r w:rsidRPr="00505BEA">
        <w:rPr>
          <w:rFonts w:asciiTheme="minorEastAsia" w:eastAsiaTheme="minorEastAsia" w:hAnsiTheme="minorEastAsia"/>
          <w:color w:val="000000"/>
          <w:sz w:val="21"/>
          <w:szCs w:val="21"/>
          <w:lang w:bidi="en-US"/>
        </w:rPr>
        <w:t xml:space="preserve"> </w:t>
      </w:r>
      <w:r w:rsidRPr="00505BEA">
        <w:rPr>
          <w:rFonts w:asciiTheme="minorEastAsia" w:eastAsiaTheme="minorEastAsia" w:hAnsiTheme="minorEastAsia" w:hint="eastAsia"/>
          <w:color w:val="000000"/>
          <w:sz w:val="21"/>
          <w:szCs w:val="21"/>
          <w:lang w:bidi="en-US"/>
        </w:rPr>
        <w:t>然后在约定好的时间，按照操作流程进行系统巡检工作。</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巡检的</w:t>
      </w:r>
      <w:r w:rsidR="00505BEA" w:rsidRPr="00505BEA">
        <w:rPr>
          <w:rFonts w:asciiTheme="minorEastAsia" w:eastAsiaTheme="minorEastAsia" w:hAnsiTheme="minorEastAsia" w:hint="eastAsia"/>
          <w:color w:val="000000"/>
          <w:sz w:val="21"/>
          <w:szCs w:val="21"/>
          <w:lang w:bidi="en-US"/>
        </w:rPr>
        <w:t>频率</w:t>
      </w:r>
      <w:r w:rsidRPr="00505BEA">
        <w:rPr>
          <w:rFonts w:asciiTheme="minorEastAsia" w:eastAsiaTheme="minorEastAsia" w:hAnsiTheme="minorEastAsia" w:hint="eastAsia"/>
          <w:color w:val="000000"/>
          <w:sz w:val="21"/>
          <w:szCs w:val="21"/>
          <w:lang w:bidi="en-US"/>
        </w:rPr>
        <w:t>包括：一年内</w:t>
      </w:r>
      <w:r w:rsidRPr="00505BEA">
        <w:rPr>
          <w:rFonts w:asciiTheme="minorEastAsia" w:eastAsiaTheme="minorEastAsia" w:hAnsiTheme="minorEastAsia"/>
          <w:color w:val="000000"/>
          <w:sz w:val="21"/>
          <w:szCs w:val="21"/>
          <w:lang w:bidi="en-US"/>
        </w:rPr>
        <w:t>4</w:t>
      </w:r>
      <w:r w:rsidRPr="00505BEA">
        <w:rPr>
          <w:rFonts w:asciiTheme="minorEastAsia" w:eastAsiaTheme="minorEastAsia" w:hAnsiTheme="minorEastAsia" w:hint="eastAsia"/>
          <w:color w:val="000000"/>
          <w:sz w:val="21"/>
          <w:szCs w:val="21"/>
          <w:lang w:bidi="en-US"/>
        </w:rPr>
        <w:t>次定期巡检，每季度一次。</w:t>
      </w:r>
    </w:p>
    <w:p w:rsidR="00A313AD" w:rsidRPr="00505BEA" w:rsidRDefault="00A313AD" w:rsidP="00505BEA">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完成健康检查工作后的5个工作日内，乙方向北京大学人民医院提交检查报告。</w:t>
      </w:r>
    </w:p>
    <w:p w:rsidR="00505BEA" w:rsidRDefault="00A313AD" w:rsidP="00A313AD">
      <w:pPr>
        <w:pStyle w:val="a9"/>
        <w:numPr>
          <w:ilvl w:val="0"/>
          <w:numId w:val="20"/>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后期整改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北京大学人民医院确认乙方提交的检查报告后，针对报告中所存在的问题，由乙方配合医院进行整改。</w:t>
      </w:r>
      <w:bookmarkStart w:id="7" w:name="_Toc283209137"/>
      <w:bookmarkStart w:id="8" w:name="_Toc74056164"/>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rPr>
        <w:t>2</w:t>
      </w:r>
      <w:r w:rsidRPr="00505BEA">
        <w:rPr>
          <w:rFonts w:asciiTheme="minorEastAsia" w:eastAsiaTheme="minorEastAsia" w:hAnsiTheme="minorEastAsia" w:hint="eastAsia"/>
          <w:color w:val="000000"/>
          <w:sz w:val="21"/>
          <w:szCs w:val="21"/>
        </w:rPr>
        <w:t>.3</w:t>
      </w:r>
      <w:r w:rsidRPr="00505BEA">
        <w:rPr>
          <w:rFonts w:asciiTheme="minorEastAsia" w:eastAsiaTheme="minorEastAsia" w:hAnsiTheme="minorEastAsia"/>
          <w:color w:val="000000"/>
          <w:sz w:val="21"/>
          <w:szCs w:val="21"/>
        </w:rPr>
        <w:t xml:space="preserve"> </w:t>
      </w:r>
      <w:r w:rsidRPr="00505BEA">
        <w:rPr>
          <w:rFonts w:asciiTheme="minorEastAsia" w:eastAsiaTheme="minorEastAsia" w:hAnsiTheme="minorEastAsia" w:hint="eastAsia"/>
          <w:color w:val="000000"/>
          <w:sz w:val="21"/>
          <w:szCs w:val="21"/>
        </w:rPr>
        <w:t>系统故障响应及处理</w:t>
      </w:r>
      <w:bookmarkEnd w:id="7"/>
      <w:bookmarkEnd w:id="8"/>
      <w:r w:rsidRPr="00505BEA">
        <w:rPr>
          <w:rFonts w:asciiTheme="minorEastAsia" w:eastAsiaTheme="minorEastAsia" w:hAnsiTheme="minorEastAsia" w:hint="eastAsia"/>
          <w:color w:val="000000"/>
          <w:sz w:val="21"/>
          <w:szCs w:val="21"/>
        </w:rPr>
        <w:t>服务</w:t>
      </w:r>
      <w:r w:rsidRPr="00505BEA">
        <w:rPr>
          <w:rFonts w:asciiTheme="minorEastAsia" w:eastAsiaTheme="minorEastAsia" w:hAnsiTheme="minorEastAsia"/>
          <w:color w:val="000000"/>
          <w:sz w:val="21"/>
          <w:szCs w:val="21"/>
        </w:rPr>
        <w:t>：对于北京大学人民医院</w:t>
      </w:r>
      <w:r w:rsidRPr="00505BEA">
        <w:rPr>
          <w:rFonts w:asciiTheme="minorEastAsia" w:eastAsiaTheme="minorEastAsia" w:hAnsiTheme="minorEastAsia" w:hint="eastAsia"/>
          <w:color w:val="000000"/>
          <w:sz w:val="21"/>
          <w:szCs w:val="21"/>
        </w:rPr>
        <w:t>N</w:t>
      </w:r>
      <w:r w:rsidRPr="00505BEA">
        <w:rPr>
          <w:rFonts w:asciiTheme="minorEastAsia" w:eastAsiaTheme="minorEastAsia" w:hAnsiTheme="minorEastAsia"/>
          <w:color w:val="000000"/>
          <w:sz w:val="21"/>
          <w:szCs w:val="21"/>
        </w:rPr>
        <w:t>BU备份系统的软件维护</w:t>
      </w:r>
      <w:r w:rsidRPr="00505BEA">
        <w:rPr>
          <w:rFonts w:asciiTheme="minorEastAsia" w:eastAsiaTheme="minorEastAsia" w:hAnsiTheme="minorEastAsia" w:hint="eastAsia"/>
          <w:color w:val="000000"/>
          <w:sz w:val="21"/>
          <w:szCs w:val="21"/>
        </w:rPr>
        <w:t>，</w:t>
      </w:r>
      <w:r w:rsidRPr="00505BEA">
        <w:rPr>
          <w:rFonts w:asciiTheme="minorEastAsia" w:eastAsiaTheme="minorEastAsia" w:hAnsiTheme="minorEastAsia"/>
          <w:color w:val="000000"/>
          <w:sz w:val="21"/>
          <w:szCs w:val="21"/>
        </w:rPr>
        <w:t>系统故障响应及处理</w:t>
      </w:r>
      <w:r w:rsidRPr="00505BEA">
        <w:rPr>
          <w:rFonts w:asciiTheme="minorEastAsia" w:eastAsiaTheme="minorEastAsia" w:hAnsiTheme="minorEastAsia" w:hint="eastAsia"/>
          <w:color w:val="000000"/>
          <w:sz w:val="21"/>
          <w:szCs w:val="21"/>
        </w:rPr>
        <w:t>，主要包括以下几个内容：</w:t>
      </w:r>
    </w:p>
    <w:p w:rsidR="00A313AD" w:rsidRPr="00505BEA" w:rsidRDefault="00A313AD" w:rsidP="00A313AD">
      <w:pPr>
        <w:pStyle w:val="a9"/>
        <w:ind w:left="567" w:firstLine="0"/>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lang w:bidi="en-US"/>
        </w:rPr>
        <w:lastRenderedPageBreak/>
        <w:t>1</w:t>
      </w:r>
      <w:r w:rsidRPr="00505BEA">
        <w:rPr>
          <w:rFonts w:asciiTheme="minorEastAsia" w:eastAsiaTheme="minorEastAsia" w:hAnsiTheme="minorEastAsia" w:hint="eastAsia"/>
          <w:color w:val="000000"/>
          <w:sz w:val="21"/>
          <w:szCs w:val="21"/>
          <w:lang w:bidi="en-US"/>
        </w:rPr>
        <w:t>）电话、远程、邮件服务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提供相应电话、网络在线服务及E-mail等在线解答；项目经理/服务团队随时提供支持；</w:t>
      </w:r>
      <w:r w:rsidRPr="00505BEA">
        <w:rPr>
          <w:rFonts w:asciiTheme="minorEastAsia" w:eastAsiaTheme="minorEastAsia" w:hAnsiTheme="minorEastAsia" w:hint="eastAsia"/>
          <w:color w:val="000000"/>
          <w:sz w:val="21"/>
          <w:szCs w:val="21"/>
        </w:rPr>
        <w:t>记录并跟踪故障并根据北京大学人民医院的意见进行处理；</w:t>
      </w:r>
      <w:r w:rsidRPr="00505BEA">
        <w:rPr>
          <w:rFonts w:asciiTheme="minorEastAsia" w:eastAsiaTheme="minorEastAsia" w:hAnsiTheme="minorEastAsia" w:hint="eastAsia"/>
          <w:color w:val="000000"/>
          <w:sz w:val="21"/>
          <w:szCs w:val="21"/>
          <w:lang w:bidi="en-US"/>
        </w:rPr>
        <w:t>协调各方面技术支持人员处理故障。</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完成应急服务后的</w:t>
      </w: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个工作日内进行提交报告。</w:t>
      </w:r>
    </w:p>
    <w:p w:rsidR="00A313AD" w:rsidRPr="00505BEA" w:rsidRDefault="00A313AD" w:rsidP="00A313AD">
      <w:pPr>
        <w:pStyle w:val="a9"/>
        <w:ind w:left="567" w:firstLine="0"/>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）应急</w:t>
      </w:r>
      <w:r w:rsidRPr="00505BEA">
        <w:rPr>
          <w:rFonts w:asciiTheme="minorEastAsia" w:eastAsiaTheme="minorEastAsia" w:hAnsiTheme="minorEastAsia"/>
          <w:color w:val="000000"/>
          <w:sz w:val="21"/>
          <w:szCs w:val="21"/>
          <w:lang w:bidi="en-US"/>
        </w:rPr>
        <w:t>现场服务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当生产服务器</w:t>
      </w:r>
      <w:proofErr w:type="gramStart"/>
      <w:r w:rsidRPr="00505BEA">
        <w:rPr>
          <w:rFonts w:asciiTheme="minorEastAsia" w:eastAsiaTheme="minorEastAsia" w:hAnsiTheme="minorEastAsia" w:hint="eastAsia"/>
          <w:color w:val="000000"/>
          <w:sz w:val="21"/>
          <w:szCs w:val="21"/>
          <w:lang w:bidi="en-US"/>
        </w:rPr>
        <w:t>宕</w:t>
      </w:r>
      <w:proofErr w:type="gramEnd"/>
      <w:r w:rsidRPr="00505BEA">
        <w:rPr>
          <w:rFonts w:asciiTheme="minorEastAsia" w:eastAsiaTheme="minorEastAsia" w:hAnsiTheme="minorEastAsia" w:hint="eastAsia"/>
          <w:color w:val="000000"/>
          <w:sz w:val="21"/>
          <w:szCs w:val="21"/>
          <w:lang w:bidi="en-US"/>
        </w:rPr>
        <w:t>机，需要使用备份数据恢复生产业务系统时；或备份系统故障严重影响生产服务器正常运行时。乙方安排工程师在规定的时间上门服务。</w:t>
      </w:r>
    </w:p>
    <w:p w:rsidR="00A313AD" w:rsidRPr="00505BEA" w:rsidRDefault="00A313AD" w:rsidP="00505BEA">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乙方安排工程师应急上门服务，在</w:t>
      </w:r>
      <w:r w:rsidRPr="00505BEA">
        <w:rPr>
          <w:rFonts w:asciiTheme="minorEastAsia" w:eastAsiaTheme="minorEastAsia" w:hAnsiTheme="minorEastAsia"/>
          <w:color w:val="000000"/>
          <w:sz w:val="21"/>
          <w:szCs w:val="21"/>
          <w:lang w:bidi="en-US"/>
        </w:rPr>
        <w:t>4</w:t>
      </w:r>
      <w:r w:rsidRPr="00505BEA">
        <w:rPr>
          <w:rFonts w:asciiTheme="minorEastAsia" w:eastAsiaTheme="minorEastAsia" w:hAnsiTheme="minorEastAsia" w:hint="eastAsia"/>
          <w:color w:val="000000"/>
          <w:sz w:val="21"/>
          <w:szCs w:val="21"/>
          <w:lang w:bidi="en-US"/>
        </w:rPr>
        <w:t>小时内工程师到达现场。问题解决后，乙方应出具供医院确认的应急服务报告，并向北京大学人民医院提交问题处理报告供医院留存。</w:t>
      </w:r>
    </w:p>
    <w:p w:rsidR="00505BEA" w:rsidRDefault="00A313AD" w:rsidP="00A313AD">
      <w:pPr>
        <w:pStyle w:val="a9"/>
        <w:numPr>
          <w:ilvl w:val="0"/>
          <w:numId w:val="24"/>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完成应急服务后的</w:t>
      </w:r>
      <w:r w:rsidRPr="00505BEA">
        <w:rPr>
          <w:rFonts w:asciiTheme="minorEastAsia" w:eastAsiaTheme="minorEastAsia" w:hAnsiTheme="minorEastAsia"/>
          <w:color w:val="000000"/>
          <w:sz w:val="21"/>
          <w:szCs w:val="21"/>
          <w:lang w:bidi="en-US"/>
        </w:rPr>
        <w:t>2</w:t>
      </w:r>
      <w:r w:rsidRPr="00505BEA">
        <w:rPr>
          <w:rFonts w:asciiTheme="minorEastAsia" w:eastAsiaTheme="minorEastAsia" w:hAnsiTheme="minorEastAsia" w:hint="eastAsia"/>
          <w:color w:val="000000"/>
          <w:sz w:val="21"/>
          <w:szCs w:val="21"/>
          <w:lang w:bidi="en-US"/>
        </w:rPr>
        <w:t>个工作日内进行提交报告。</w:t>
      </w:r>
      <w:bookmarkStart w:id="9" w:name="_Toc74056165"/>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color w:val="000000"/>
          <w:sz w:val="21"/>
          <w:szCs w:val="21"/>
        </w:rPr>
        <w:t>2</w:t>
      </w:r>
      <w:r w:rsidRPr="00505BEA">
        <w:rPr>
          <w:rFonts w:asciiTheme="minorEastAsia" w:eastAsiaTheme="minorEastAsia" w:hAnsiTheme="minorEastAsia" w:hint="eastAsia"/>
          <w:color w:val="000000"/>
          <w:sz w:val="21"/>
          <w:szCs w:val="21"/>
        </w:rPr>
        <w:t>.</w:t>
      </w:r>
      <w:r w:rsidRPr="00505BEA">
        <w:rPr>
          <w:rFonts w:asciiTheme="minorEastAsia" w:eastAsiaTheme="minorEastAsia" w:hAnsiTheme="minorEastAsia"/>
          <w:color w:val="000000"/>
          <w:sz w:val="21"/>
          <w:szCs w:val="21"/>
        </w:rPr>
        <w:t xml:space="preserve">4 </w:t>
      </w:r>
      <w:r w:rsidRPr="00505BEA">
        <w:rPr>
          <w:rFonts w:asciiTheme="minorEastAsia" w:eastAsiaTheme="minorEastAsia" w:hAnsiTheme="minorEastAsia" w:hint="eastAsia"/>
          <w:color w:val="000000"/>
          <w:sz w:val="21"/>
          <w:szCs w:val="21"/>
        </w:rPr>
        <w:t>容灾演练服务</w:t>
      </w:r>
      <w:bookmarkEnd w:id="9"/>
    </w:p>
    <w:p w:rsidR="00A313AD" w:rsidRP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容灾演练内容</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color w:val="000000"/>
          <w:sz w:val="21"/>
          <w:szCs w:val="21"/>
          <w:lang w:bidi="en-US"/>
        </w:rPr>
        <w:t>服务范围内的生产服务备份数据恢复测试</w:t>
      </w:r>
      <w:r w:rsidRP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color w:val="000000"/>
          <w:sz w:val="21"/>
          <w:szCs w:val="21"/>
          <w:lang w:bidi="en-US"/>
        </w:rPr>
        <w:t>验证备份数据的可靠性和可恢复性</w:t>
      </w:r>
      <w:r w:rsidRPr="00505BEA">
        <w:rPr>
          <w:rFonts w:asciiTheme="minorEastAsia" w:eastAsiaTheme="minorEastAsia" w:hAnsiTheme="minorEastAsia" w:hint="eastAsia"/>
          <w:color w:val="000000"/>
          <w:sz w:val="21"/>
          <w:szCs w:val="21"/>
          <w:lang w:bidi="en-US"/>
        </w:rPr>
        <w:t>。</w:t>
      </w:r>
    </w:p>
    <w:p w:rsidR="00A313AD" w:rsidRP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服务方式</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rPr>
        <w:t>在服务范围内的生产服务器中，随机抽取部分生产服务器的文件、数据库备份数据：每次演练负责2-</w:t>
      </w:r>
      <w:r w:rsidRPr="00505BEA">
        <w:rPr>
          <w:rFonts w:asciiTheme="minorEastAsia" w:eastAsiaTheme="minorEastAsia" w:hAnsiTheme="minorEastAsia"/>
          <w:color w:val="000000"/>
          <w:sz w:val="21"/>
          <w:szCs w:val="21"/>
        </w:rPr>
        <w:t>3台</w:t>
      </w:r>
      <w:r w:rsidRPr="00505BEA">
        <w:rPr>
          <w:rFonts w:asciiTheme="minorEastAsia" w:eastAsiaTheme="minorEastAsia" w:hAnsiTheme="minorEastAsia" w:hint="eastAsia"/>
          <w:color w:val="000000"/>
          <w:sz w:val="21"/>
          <w:szCs w:val="21"/>
        </w:rPr>
        <w:t>VM虚拟机</w:t>
      </w:r>
      <w:r w:rsidRPr="00505BEA">
        <w:rPr>
          <w:rFonts w:asciiTheme="minorEastAsia" w:eastAsiaTheme="minorEastAsia" w:hAnsiTheme="minorEastAsia"/>
          <w:color w:val="000000"/>
          <w:sz w:val="21"/>
          <w:szCs w:val="21"/>
        </w:rPr>
        <w:t>的恢复演练。</w:t>
      </w:r>
      <w:r w:rsidRPr="00505BEA">
        <w:rPr>
          <w:rFonts w:asciiTheme="minorEastAsia" w:eastAsiaTheme="minorEastAsia" w:hAnsiTheme="minorEastAsia" w:hint="eastAsia"/>
          <w:color w:val="000000"/>
          <w:sz w:val="21"/>
          <w:szCs w:val="21"/>
        </w:rPr>
        <w:t>恢复到测试服务器上，验证备份数据是否可以正常恢复，并验证恢复后数据的有效性。工作完成后，乙方应出具供北京大学人民医院确认的容灾演练报告，并向医院提交容灾演练报告供医院留存。</w:t>
      </w:r>
    </w:p>
    <w:p w:rsidR="00505BEA" w:rsidRDefault="00A313AD" w:rsidP="00505BEA">
      <w:pPr>
        <w:pStyle w:val="a9"/>
        <w:numPr>
          <w:ilvl w:val="0"/>
          <w:numId w:val="26"/>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报告提交</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完成容灾演练工作后的5个工作日内进行提交报告。</w:t>
      </w:r>
      <w:bookmarkStart w:id="10" w:name="_Toc74056167"/>
      <w:bookmarkStart w:id="11" w:name="_Toc74056166"/>
    </w:p>
    <w:p w:rsidR="00A313AD" w:rsidRPr="00505BEA" w:rsidRDefault="00A313AD" w:rsidP="00505BEA">
      <w:pPr>
        <w:pStyle w:val="a9"/>
        <w:autoSpaceDE/>
        <w:autoSpaceDN/>
        <w:adjustRightInd/>
        <w:ind w:firstLine="0"/>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rPr>
        <w:t>2.5</w:t>
      </w:r>
      <w:r w:rsidRPr="00505BEA">
        <w:rPr>
          <w:rFonts w:asciiTheme="minorEastAsia" w:eastAsiaTheme="minorEastAsia" w:hAnsiTheme="minorEastAsia"/>
          <w:color w:val="000000"/>
          <w:sz w:val="21"/>
          <w:szCs w:val="21"/>
        </w:rPr>
        <w:t xml:space="preserve"> 原厂</w:t>
      </w:r>
      <w:r w:rsidRPr="00505BEA">
        <w:rPr>
          <w:rFonts w:asciiTheme="minorEastAsia" w:eastAsiaTheme="minorEastAsia" w:hAnsiTheme="minorEastAsia" w:hint="eastAsia"/>
          <w:color w:val="000000"/>
          <w:sz w:val="21"/>
          <w:szCs w:val="21"/>
        </w:rPr>
        <w:t>技术</w:t>
      </w:r>
      <w:r w:rsidRPr="00505BEA">
        <w:rPr>
          <w:rFonts w:asciiTheme="minorEastAsia" w:eastAsiaTheme="minorEastAsia" w:hAnsiTheme="minorEastAsia"/>
          <w:color w:val="000000"/>
          <w:sz w:val="21"/>
          <w:szCs w:val="21"/>
        </w:rPr>
        <w:t>支持</w:t>
      </w:r>
      <w:r w:rsidRPr="00505BEA">
        <w:rPr>
          <w:rFonts w:asciiTheme="minorEastAsia" w:eastAsiaTheme="minorEastAsia" w:hAnsiTheme="minorEastAsia" w:hint="eastAsia"/>
          <w:color w:val="000000"/>
          <w:sz w:val="21"/>
          <w:szCs w:val="21"/>
        </w:rPr>
        <w:t>服务</w:t>
      </w:r>
      <w:bookmarkEnd w:id="10"/>
    </w:p>
    <w:p w:rsidR="00A313AD" w:rsidRPr="00505BEA" w:rsidRDefault="00A313AD" w:rsidP="00505BEA">
      <w:pPr>
        <w:pStyle w:val="a9"/>
        <w:numPr>
          <w:ilvl w:val="0"/>
          <w:numId w:val="27"/>
        </w:numPr>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需出具：制造商授权函和售后服务承诺书。</w:t>
      </w:r>
    </w:p>
    <w:p w:rsidR="00A313AD" w:rsidRPr="00505BEA" w:rsidRDefault="00A313AD" w:rsidP="00505BEA">
      <w:pPr>
        <w:pStyle w:val="a9"/>
        <w:numPr>
          <w:ilvl w:val="0"/>
          <w:numId w:val="27"/>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核心业务服务 (Business Critical Service)</w:t>
      </w:r>
      <w:r w:rsidR="00505BEA">
        <w:rPr>
          <w:rFonts w:asciiTheme="minorEastAsia" w:eastAsiaTheme="minorEastAsia" w:hAnsiTheme="minorEastAsia" w:hint="eastAsia"/>
          <w:color w:val="000000"/>
          <w:sz w:val="21"/>
          <w:szCs w:val="21"/>
          <w:lang w:bidi="en-US"/>
        </w:rPr>
        <w:t>:</w:t>
      </w:r>
      <w:r w:rsidRPr="00505BEA">
        <w:rPr>
          <w:rFonts w:asciiTheme="minorEastAsia" w:eastAsiaTheme="minorEastAsia" w:hAnsiTheme="minorEastAsia" w:hint="eastAsia"/>
          <w:color w:val="000000"/>
          <w:sz w:val="21"/>
          <w:szCs w:val="21"/>
          <w:lang w:bidi="en-US"/>
        </w:rPr>
        <w:t>此服务为软件原厂最高响应级别的服务类型，由精英级技术专家提供积极主动的个性化支持，并由指定联系人进行协调。</w:t>
      </w:r>
    </w:p>
    <w:p w:rsidR="00505BEA" w:rsidRPr="003C6131" w:rsidRDefault="00A313AD" w:rsidP="003C6131">
      <w:pPr>
        <w:pStyle w:val="a9"/>
        <w:numPr>
          <w:ilvl w:val="0"/>
          <w:numId w:val="27"/>
        </w:numPr>
        <w:autoSpaceDE/>
        <w:autoSpaceDN/>
        <w:adjustRightInd/>
        <w:jc w:val="both"/>
        <w:rPr>
          <w:rFonts w:asciiTheme="minorEastAsia" w:eastAsiaTheme="minorEastAsia" w:hAnsiTheme="minorEastAsia"/>
          <w:color w:val="000000"/>
          <w:sz w:val="21"/>
          <w:szCs w:val="21"/>
          <w:lang w:bidi="en-US"/>
        </w:rPr>
      </w:pPr>
      <w:r w:rsidRPr="00505BEA">
        <w:rPr>
          <w:rFonts w:asciiTheme="minorEastAsia" w:eastAsiaTheme="minorEastAsia" w:hAnsiTheme="minorEastAsia" w:hint="eastAsia"/>
          <w:color w:val="000000"/>
          <w:sz w:val="21"/>
          <w:szCs w:val="21"/>
          <w:lang w:bidi="en-US"/>
        </w:rPr>
        <w:t>标准支持服务 (Essential Support)</w:t>
      </w:r>
      <w:r w:rsidR="003C6131">
        <w:rPr>
          <w:rFonts w:asciiTheme="minorEastAsia" w:eastAsiaTheme="minorEastAsia" w:hAnsiTheme="minorEastAsia" w:hint="eastAsia"/>
          <w:color w:val="000000"/>
          <w:sz w:val="21"/>
          <w:szCs w:val="21"/>
          <w:lang w:bidi="en-US"/>
        </w:rPr>
        <w:t>：</w:t>
      </w:r>
      <w:r w:rsidRPr="003C6131">
        <w:rPr>
          <w:rFonts w:asciiTheme="minorEastAsia" w:eastAsiaTheme="minorEastAsia" w:hAnsiTheme="minorEastAsia" w:hint="eastAsia"/>
          <w:color w:val="000000"/>
          <w:sz w:val="21"/>
          <w:szCs w:val="21"/>
          <w:lang w:bidi="en-US"/>
        </w:rPr>
        <w:t>此服务提供软件厂商技术专家7x24 全天候支持，并且可以获得所有产品升级。1. 提供原厂技术专家7x24 全天候支持。2.</w:t>
      </w:r>
      <w:r w:rsidRPr="003C6131">
        <w:rPr>
          <w:rFonts w:asciiTheme="minorEastAsia" w:eastAsiaTheme="minorEastAsia" w:hAnsiTheme="minorEastAsia"/>
          <w:color w:val="000000"/>
          <w:sz w:val="21"/>
          <w:szCs w:val="21"/>
          <w:lang w:bidi="en-US"/>
        </w:rPr>
        <w:t xml:space="preserve"> </w:t>
      </w:r>
      <w:r w:rsidRPr="003C6131">
        <w:rPr>
          <w:rFonts w:asciiTheme="minorEastAsia" w:eastAsiaTheme="minorEastAsia" w:hAnsiTheme="minorEastAsia" w:hint="eastAsia"/>
          <w:color w:val="000000"/>
          <w:sz w:val="21"/>
          <w:szCs w:val="21"/>
          <w:lang w:bidi="en-US"/>
        </w:rPr>
        <w:t>电子邮件支持。</w:t>
      </w:r>
      <w:r w:rsidRPr="003C6131">
        <w:rPr>
          <w:rFonts w:asciiTheme="minorEastAsia" w:eastAsiaTheme="minorEastAsia" w:hAnsiTheme="minorEastAsia" w:hint="eastAsia"/>
          <w:color w:val="000000"/>
          <w:sz w:val="21"/>
          <w:szCs w:val="21"/>
        </w:rPr>
        <w:t>3. 远程访问支持WEBEX工具。4. 技术通信</w:t>
      </w:r>
      <w:r w:rsidRPr="003C6131">
        <w:rPr>
          <w:rFonts w:asciiTheme="minorEastAsia" w:eastAsiaTheme="minorEastAsia" w:hAnsiTheme="minorEastAsia"/>
          <w:color w:val="000000"/>
          <w:sz w:val="21"/>
          <w:szCs w:val="21"/>
        </w:rPr>
        <w:t>-Technical Newsletter</w:t>
      </w:r>
      <w:r w:rsidRPr="003C6131">
        <w:rPr>
          <w:rFonts w:asciiTheme="minorEastAsia" w:eastAsiaTheme="minorEastAsia" w:hAnsiTheme="minorEastAsia" w:hint="eastAsia"/>
          <w:color w:val="000000"/>
          <w:sz w:val="21"/>
          <w:szCs w:val="21"/>
        </w:rPr>
        <w:t>。</w:t>
      </w:r>
    </w:p>
    <w:p w:rsidR="00505BEA" w:rsidRDefault="00505BEA" w:rsidP="00505BEA">
      <w:pPr>
        <w:pStyle w:val="TableBullets"/>
        <w:numPr>
          <w:ilvl w:val="0"/>
          <w:numId w:val="0"/>
        </w:numPr>
        <w:tabs>
          <w:tab w:val="clear" w:pos="720"/>
        </w:tabs>
        <w:spacing w:before="0"/>
        <w:jc w:val="both"/>
        <w:rPr>
          <w:rFonts w:asciiTheme="minorEastAsia" w:eastAsiaTheme="minorEastAsia" w:hAnsiTheme="minorEastAsia"/>
          <w:color w:val="000000"/>
          <w:sz w:val="21"/>
          <w:szCs w:val="21"/>
          <w:lang w:eastAsia="zh-CN"/>
        </w:rPr>
      </w:pPr>
    </w:p>
    <w:p w:rsidR="00A313AD" w:rsidRPr="00505BEA" w:rsidRDefault="00A313AD" w:rsidP="00505BEA">
      <w:pPr>
        <w:pStyle w:val="TableBullets"/>
        <w:numPr>
          <w:ilvl w:val="0"/>
          <w:numId w:val="0"/>
        </w:numPr>
        <w:tabs>
          <w:tab w:val="clear" w:pos="720"/>
        </w:tabs>
        <w:spacing w:before="0"/>
        <w:jc w:val="both"/>
        <w:rPr>
          <w:rFonts w:asciiTheme="minorEastAsia" w:eastAsiaTheme="minorEastAsia" w:hAnsiTheme="minorEastAsia" w:cs="Times New Roman"/>
          <w:color w:val="000000"/>
          <w:sz w:val="21"/>
          <w:szCs w:val="21"/>
          <w:lang w:eastAsia="zh-CN" w:bidi="en-US"/>
        </w:rPr>
      </w:pPr>
      <w:r w:rsidRPr="00505BEA">
        <w:rPr>
          <w:rFonts w:asciiTheme="minorEastAsia" w:eastAsiaTheme="minorEastAsia" w:hAnsiTheme="minorEastAsia" w:cs="Times New Roman"/>
          <w:color w:val="000000"/>
          <w:sz w:val="21"/>
          <w:szCs w:val="21"/>
          <w:lang w:eastAsia="zh-CN"/>
        </w:rPr>
        <w:t>3</w:t>
      </w:r>
      <w:r w:rsidRPr="00505BEA">
        <w:rPr>
          <w:rFonts w:asciiTheme="minorEastAsia" w:eastAsiaTheme="minorEastAsia" w:hAnsiTheme="minorEastAsia" w:cs="Times New Roman" w:hint="eastAsia"/>
          <w:color w:val="000000"/>
          <w:sz w:val="21"/>
          <w:szCs w:val="21"/>
          <w:lang w:eastAsia="zh-CN"/>
        </w:rPr>
        <w:t>、人员及工作要求</w:t>
      </w:r>
      <w:bookmarkEnd w:id="11"/>
    </w:p>
    <w:p w:rsidR="00A313AD" w:rsidRPr="00505BEA" w:rsidRDefault="00A313AD" w:rsidP="00505BEA">
      <w:pPr>
        <w:pStyle w:val="a6"/>
        <w:widowControl/>
        <w:numPr>
          <w:ilvl w:val="0"/>
          <w:numId w:val="2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正常工作时间为周一至周五的上午</w:t>
      </w:r>
      <w:r w:rsidRPr="00505BEA">
        <w:rPr>
          <w:rFonts w:asciiTheme="minorEastAsia" w:eastAsiaTheme="minorEastAsia" w:hAnsiTheme="minorEastAsia"/>
          <w:color w:val="000000"/>
          <w:szCs w:val="21"/>
        </w:rPr>
        <w:t>8:00-</w:t>
      </w:r>
      <w:r w:rsidRPr="00505BEA">
        <w:rPr>
          <w:rFonts w:asciiTheme="minorEastAsia" w:eastAsiaTheme="minorEastAsia" w:hAnsiTheme="minorEastAsia" w:hint="eastAsia"/>
          <w:color w:val="000000"/>
          <w:szCs w:val="21"/>
        </w:rPr>
        <w:t>下午</w:t>
      </w:r>
      <w:r w:rsidRPr="00505BEA">
        <w:rPr>
          <w:rFonts w:asciiTheme="minorEastAsia" w:eastAsiaTheme="minorEastAsia" w:hAnsiTheme="minorEastAsia"/>
          <w:color w:val="000000"/>
          <w:szCs w:val="21"/>
        </w:rPr>
        <w:t>18:00</w:t>
      </w:r>
      <w:r w:rsidRPr="00505BEA">
        <w:rPr>
          <w:rFonts w:asciiTheme="minorEastAsia" w:eastAsiaTheme="minorEastAsia" w:hAnsiTheme="minorEastAsia" w:hint="eastAsia"/>
          <w:color w:val="000000"/>
          <w:szCs w:val="21"/>
        </w:rPr>
        <w:t>，法定节假日正常休息，夜间可采用电话或远程方式</w:t>
      </w:r>
      <w:r w:rsidRPr="00505BEA">
        <w:rPr>
          <w:rFonts w:asciiTheme="minorEastAsia" w:eastAsiaTheme="minorEastAsia" w:hAnsiTheme="minorEastAsia"/>
          <w:color w:val="000000"/>
          <w:szCs w:val="21"/>
        </w:rPr>
        <w:t xml:space="preserve">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提供</w:t>
      </w:r>
      <w:r w:rsidRPr="00505BEA">
        <w:rPr>
          <w:rFonts w:asciiTheme="minorEastAsia" w:eastAsiaTheme="minorEastAsia" w:hAnsiTheme="minorEastAsia"/>
          <w:color w:val="000000"/>
          <w:szCs w:val="21"/>
        </w:rPr>
        <w:t>7*24</w:t>
      </w:r>
      <w:r w:rsidRPr="00505BEA">
        <w:rPr>
          <w:rFonts w:asciiTheme="minorEastAsia" w:eastAsiaTheme="minorEastAsia" w:hAnsiTheme="minorEastAsia" w:hint="eastAsia"/>
          <w:color w:val="000000"/>
          <w:szCs w:val="21"/>
        </w:rPr>
        <w:t>小时响应和技术支持，非驻场项目</w:t>
      </w:r>
      <w:proofErr w:type="gramStart"/>
      <w:r w:rsidRPr="00505BEA">
        <w:rPr>
          <w:rFonts w:asciiTheme="minorEastAsia" w:eastAsiaTheme="minorEastAsia" w:hAnsiTheme="minorEastAsia" w:hint="eastAsia"/>
          <w:color w:val="000000"/>
          <w:szCs w:val="21"/>
        </w:rPr>
        <w:t>需承诺</w:t>
      </w:r>
      <w:proofErr w:type="gramEnd"/>
      <w:r w:rsidRPr="00505BEA">
        <w:rPr>
          <w:rFonts w:asciiTheme="minorEastAsia" w:eastAsiaTheme="minorEastAsia" w:hAnsiTheme="minorEastAsia"/>
          <w:color w:val="000000"/>
          <w:szCs w:val="21"/>
        </w:rPr>
        <w:t>4</w:t>
      </w:r>
      <w:r w:rsidRPr="00505BEA">
        <w:rPr>
          <w:rFonts w:asciiTheme="minorEastAsia" w:eastAsiaTheme="minorEastAsia" w:hAnsiTheme="minorEastAsia" w:hint="eastAsia"/>
          <w:color w:val="000000"/>
          <w:szCs w:val="21"/>
        </w:rPr>
        <w:t>小时内工程师到现场解决故障，要求故障当天解决，保证每月系统非计划停机时间＜</w:t>
      </w:r>
      <w:r w:rsidRPr="00505BEA">
        <w:rPr>
          <w:rFonts w:asciiTheme="minorEastAsia" w:eastAsiaTheme="minorEastAsia" w:hAnsiTheme="minorEastAsia"/>
          <w:color w:val="000000"/>
          <w:szCs w:val="21"/>
        </w:rPr>
        <w:t>45</w:t>
      </w:r>
      <w:r w:rsidRPr="00505BEA">
        <w:rPr>
          <w:rFonts w:asciiTheme="minorEastAsia" w:eastAsiaTheme="minorEastAsia" w:hAnsiTheme="minorEastAsia" w:hint="eastAsia"/>
          <w:color w:val="000000"/>
          <w:szCs w:val="21"/>
        </w:rPr>
        <w:t>分钟</w:t>
      </w:r>
      <w:r w:rsidR="001E02A2">
        <w:rPr>
          <w:rFonts w:asciiTheme="minorEastAsia" w:eastAsiaTheme="minorEastAsia" w:hAnsiTheme="minorEastAsia" w:hint="eastAsia"/>
          <w:color w:val="000000"/>
          <w:szCs w:val="21"/>
        </w:rPr>
        <w:t>。</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乙方需按时提供项目进展的周</w:t>
      </w:r>
      <w:r w:rsidRPr="00505BEA">
        <w:rPr>
          <w:rFonts w:asciiTheme="minorEastAsia" w:eastAsiaTheme="minorEastAsia" w:hAnsiTheme="minorEastAsia"/>
          <w:color w:val="000000"/>
          <w:szCs w:val="21"/>
        </w:rPr>
        <w:t>/</w:t>
      </w:r>
      <w:r w:rsidRPr="00505BEA">
        <w:rPr>
          <w:rFonts w:asciiTheme="minorEastAsia" w:eastAsiaTheme="minorEastAsia" w:hAnsiTheme="minorEastAsia" w:hint="eastAsia"/>
          <w:color w:val="000000"/>
          <w:szCs w:val="21"/>
        </w:rPr>
        <w:t>月</w:t>
      </w:r>
      <w:r w:rsidRPr="00505BEA">
        <w:rPr>
          <w:rFonts w:asciiTheme="minorEastAsia" w:eastAsiaTheme="minorEastAsia" w:hAnsiTheme="minorEastAsia"/>
          <w:color w:val="000000"/>
          <w:szCs w:val="21"/>
        </w:rPr>
        <w:t>/</w:t>
      </w:r>
      <w:r w:rsidRPr="00505BEA">
        <w:rPr>
          <w:rFonts w:asciiTheme="minorEastAsia" w:eastAsiaTheme="minorEastAsia" w:hAnsiTheme="minorEastAsia" w:hint="eastAsia"/>
          <w:color w:val="000000"/>
          <w:szCs w:val="21"/>
        </w:rPr>
        <w:t>季报，并在验收时打印，由项目经理和用户签字确认，作为本年度运维的工作量。</w:t>
      </w:r>
    </w:p>
    <w:p w:rsidR="00A313AD" w:rsidRPr="00505BEA" w:rsidRDefault="00A313AD" w:rsidP="00A313AD">
      <w:pPr>
        <w:pStyle w:val="TableBullets"/>
        <w:numPr>
          <w:ilvl w:val="0"/>
          <w:numId w:val="19"/>
        </w:numPr>
        <w:tabs>
          <w:tab w:val="clear" w:pos="720"/>
        </w:tabs>
        <w:spacing w:before="0"/>
        <w:rPr>
          <w:rFonts w:asciiTheme="minorEastAsia" w:eastAsiaTheme="minorEastAsia" w:hAnsiTheme="minorEastAsia" w:cs="Times New Roman"/>
          <w:color w:val="000000"/>
          <w:sz w:val="21"/>
          <w:szCs w:val="21"/>
          <w:lang w:eastAsia="zh-CN" w:bidi="en-US"/>
        </w:rPr>
      </w:pPr>
      <w:r w:rsidRPr="00505BEA">
        <w:rPr>
          <w:rFonts w:asciiTheme="minorEastAsia" w:eastAsiaTheme="minorEastAsia" w:hAnsiTheme="minorEastAsia" w:cs="Times New Roman" w:hint="eastAsia"/>
          <w:color w:val="000000"/>
          <w:sz w:val="21"/>
          <w:szCs w:val="21"/>
          <w:lang w:eastAsia="zh-CN" w:bidi="en-US"/>
        </w:rPr>
        <w:t>乙方</w:t>
      </w:r>
      <w:r w:rsidRPr="00505BEA">
        <w:rPr>
          <w:rFonts w:asciiTheme="minorEastAsia" w:eastAsiaTheme="minorEastAsia" w:hAnsiTheme="minorEastAsia" w:cs="Times New Roman"/>
          <w:color w:val="000000"/>
          <w:sz w:val="21"/>
          <w:szCs w:val="21"/>
          <w:lang w:eastAsia="zh-CN" w:bidi="en-US"/>
        </w:rPr>
        <w:t>工程师应定期提供巡检</w:t>
      </w:r>
      <w:r w:rsidRPr="00505BEA">
        <w:rPr>
          <w:rFonts w:asciiTheme="minorEastAsia" w:eastAsiaTheme="minorEastAsia" w:hAnsiTheme="minorEastAsia" w:cs="Times New Roman" w:hint="eastAsia"/>
          <w:color w:val="000000"/>
          <w:sz w:val="21"/>
          <w:szCs w:val="21"/>
          <w:lang w:eastAsia="zh-CN" w:bidi="en-US"/>
        </w:rPr>
        <w:t>、</w:t>
      </w:r>
      <w:r w:rsidRPr="00505BEA">
        <w:rPr>
          <w:rFonts w:asciiTheme="minorEastAsia" w:eastAsiaTheme="minorEastAsia" w:hAnsiTheme="minorEastAsia" w:cs="Times New Roman"/>
          <w:color w:val="000000"/>
          <w:sz w:val="21"/>
          <w:szCs w:val="21"/>
          <w:lang w:eastAsia="zh-CN" w:bidi="en-US"/>
        </w:rPr>
        <w:t>应急</w:t>
      </w:r>
      <w:r w:rsidRPr="00505BEA">
        <w:rPr>
          <w:rFonts w:asciiTheme="minorEastAsia" w:eastAsiaTheme="minorEastAsia" w:hAnsiTheme="minorEastAsia" w:cs="Times New Roman" w:hint="eastAsia"/>
          <w:color w:val="000000"/>
          <w:sz w:val="21"/>
          <w:szCs w:val="21"/>
          <w:lang w:eastAsia="zh-CN" w:bidi="en-US"/>
        </w:rPr>
        <w:t>、</w:t>
      </w:r>
      <w:r w:rsidRPr="00505BEA">
        <w:rPr>
          <w:rFonts w:asciiTheme="minorEastAsia" w:eastAsiaTheme="minorEastAsia" w:hAnsiTheme="minorEastAsia" w:cs="Times New Roman"/>
          <w:color w:val="000000"/>
          <w:sz w:val="21"/>
          <w:szCs w:val="21"/>
          <w:lang w:eastAsia="zh-CN" w:bidi="en-US"/>
        </w:rPr>
        <w:t>容灾演技技术支持服务</w:t>
      </w:r>
      <w:r w:rsidRPr="00505BEA">
        <w:rPr>
          <w:rFonts w:asciiTheme="minorEastAsia" w:eastAsiaTheme="minorEastAsia" w:hAnsiTheme="minorEastAsia" w:cs="Times New Roman" w:hint="eastAsia"/>
          <w:color w:val="000000"/>
          <w:sz w:val="21"/>
          <w:szCs w:val="21"/>
          <w:lang w:eastAsia="zh-CN" w:bidi="en-US"/>
        </w:rPr>
        <w:t>，进行风险评估和分析。</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乙方</w:t>
      </w:r>
      <w:r w:rsidRPr="00505BEA">
        <w:rPr>
          <w:rFonts w:asciiTheme="minorEastAsia" w:eastAsiaTheme="minorEastAsia" w:hAnsiTheme="minorEastAsia"/>
          <w:color w:val="000000"/>
          <w:szCs w:val="21"/>
        </w:rPr>
        <w:t>工程师应提供服务计划，</w:t>
      </w:r>
      <w:r w:rsidRPr="00505BEA">
        <w:rPr>
          <w:rFonts w:asciiTheme="minorEastAsia" w:eastAsiaTheme="minorEastAsia" w:hAnsiTheme="minorEastAsia" w:hint="eastAsia"/>
          <w:color w:val="000000"/>
          <w:szCs w:val="21"/>
        </w:rPr>
        <w:t>依据服务计划进行相关服务操作，修正服务文档，准备所有相关报告。</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运维的驻场工程师需按甲方要求，每个工作日上下班时打卡记录考勤，将按</w:t>
      </w:r>
      <w:r w:rsidRPr="00505BEA">
        <w:rPr>
          <w:rFonts w:asciiTheme="minorEastAsia" w:eastAsiaTheme="minorEastAsia" w:hAnsiTheme="minorEastAsia"/>
          <w:color w:val="000000"/>
          <w:szCs w:val="21"/>
        </w:rPr>
        <w:t>HRP</w:t>
      </w:r>
      <w:r w:rsidRPr="00505BEA">
        <w:rPr>
          <w:rFonts w:asciiTheme="minorEastAsia" w:eastAsiaTheme="minorEastAsia" w:hAnsiTheme="minorEastAsia" w:hint="eastAsia"/>
          <w:color w:val="000000"/>
          <w:szCs w:val="21"/>
        </w:rPr>
        <w:t>中考勤天数核减运维费用；</w:t>
      </w:r>
      <w:r w:rsidRPr="00505BEA">
        <w:rPr>
          <w:rFonts w:asciiTheme="minorEastAsia" w:eastAsiaTheme="minorEastAsia" w:hAnsiTheme="minorEastAsia"/>
          <w:color w:val="000000"/>
          <w:szCs w:val="21"/>
        </w:rPr>
        <w:t xml:space="preserve">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正常休假，如年假、病假将安排临时人员顶替，无人员顶替按缺勤处理；或亦可用甲方认可的紧急情况加班、临时工作任务等加班情况抵消。</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lastRenderedPageBreak/>
        <w:t>在合同期间，应保证运</w:t>
      </w:r>
      <w:proofErr w:type="gramStart"/>
      <w:r w:rsidRPr="00505BEA">
        <w:rPr>
          <w:rFonts w:asciiTheme="minorEastAsia" w:eastAsiaTheme="minorEastAsia" w:hAnsiTheme="minorEastAsia" w:hint="eastAsia"/>
          <w:color w:val="000000"/>
          <w:szCs w:val="21"/>
        </w:rPr>
        <w:t>维人员</w:t>
      </w:r>
      <w:proofErr w:type="gramEnd"/>
      <w:r w:rsidRPr="00505BEA">
        <w:rPr>
          <w:rFonts w:asciiTheme="minorEastAsia" w:eastAsiaTheme="minorEastAsia" w:hAnsiTheme="minorEastAsia" w:hint="eastAsia"/>
          <w:color w:val="000000"/>
          <w:szCs w:val="21"/>
        </w:rPr>
        <w:t>的稳定，除离职外，不能进行人员调整，如果有因离职引起的调整，需提前告知甲方，并安排一个月的交接期，如甲方对运</w:t>
      </w:r>
      <w:proofErr w:type="gramStart"/>
      <w:r w:rsidRPr="00505BEA">
        <w:rPr>
          <w:rFonts w:asciiTheme="minorEastAsia" w:eastAsiaTheme="minorEastAsia" w:hAnsiTheme="minorEastAsia" w:hint="eastAsia"/>
          <w:color w:val="000000"/>
          <w:szCs w:val="21"/>
        </w:rPr>
        <w:t>维人员</w:t>
      </w:r>
      <w:proofErr w:type="gramEnd"/>
      <w:r w:rsidRPr="00505BEA">
        <w:rPr>
          <w:rFonts w:asciiTheme="minorEastAsia" w:eastAsiaTheme="minorEastAsia" w:hAnsiTheme="minorEastAsia" w:hint="eastAsia"/>
          <w:color w:val="000000"/>
          <w:szCs w:val="21"/>
        </w:rPr>
        <w:t xml:space="preserve">不满意，则需要更换。 </w:t>
      </w:r>
    </w:p>
    <w:p w:rsidR="00A313AD" w:rsidRPr="00505BEA" w:rsidRDefault="00A313AD" w:rsidP="00A313AD">
      <w:pPr>
        <w:pStyle w:val="a6"/>
        <w:widowControl/>
        <w:numPr>
          <w:ilvl w:val="0"/>
          <w:numId w:val="19"/>
        </w:numPr>
        <w:ind w:firstLineChars="0"/>
        <w:jc w:val="left"/>
        <w:rPr>
          <w:rFonts w:asciiTheme="minorEastAsia" w:eastAsiaTheme="minorEastAsia" w:hAnsiTheme="minorEastAsia"/>
          <w:color w:val="000000"/>
          <w:szCs w:val="21"/>
        </w:rPr>
      </w:pPr>
      <w:r w:rsidRPr="00505BEA">
        <w:rPr>
          <w:rFonts w:asciiTheme="minorEastAsia" w:eastAsiaTheme="minorEastAsia" w:hAnsiTheme="minorEastAsia" w:hint="eastAsia"/>
          <w:color w:val="000000"/>
          <w:szCs w:val="21"/>
        </w:rPr>
        <w:t>公司新入职人员，前三个月不能计入正式运维人员。</w:t>
      </w:r>
    </w:p>
    <w:p w:rsidR="00A313AD" w:rsidRPr="00505BEA" w:rsidRDefault="00A313AD" w:rsidP="00A313AD">
      <w:pPr>
        <w:rPr>
          <w:rFonts w:asciiTheme="minorEastAsia" w:eastAsiaTheme="minorEastAsia" w:hAnsiTheme="minorEastAsia"/>
          <w:color w:val="000000"/>
          <w:szCs w:val="21"/>
        </w:rPr>
      </w:pPr>
    </w:p>
    <w:p w:rsidR="00A313AD" w:rsidRDefault="00A313AD" w:rsidP="00A313AD">
      <w:pPr>
        <w:rPr>
          <w:rFonts w:asciiTheme="minorEastAsia" w:eastAsiaTheme="minorEastAsia" w:hAnsiTheme="minorEastAsia"/>
          <w:color w:val="000000"/>
          <w:szCs w:val="21"/>
        </w:rPr>
      </w:pPr>
    </w:p>
    <w:p w:rsidR="00A313AD" w:rsidRDefault="00A313AD" w:rsidP="00A313AD">
      <w:pPr>
        <w:snapToGrid w:val="0"/>
        <w:spacing w:line="360" w:lineRule="auto"/>
      </w:pPr>
      <w:r>
        <w:rPr>
          <w:rFonts w:hint="eastAsia"/>
        </w:rPr>
        <w:t>运维期</w:t>
      </w:r>
      <w:r>
        <w:t>：</w:t>
      </w:r>
      <w:r>
        <w:t>1</w:t>
      </w:r>
      <w:r>
        <w:rPr>
          <w:rFonts w:hint="eastAsia"/>
        </w:rPr>
        <w:t>年</w:t>
      </w:r>
    </w:p>
    <w:p w:rsidR="00A313AD" w:rsidRDefault="00A313AD" w:rsidP="00A313AD">
      <w:pPr>
        <w:snapToGrid w:val="0"/>
        <w:spacing w:line="360" w:lineRule="auto"/>
      </w:pPr>
      <w:r>
        <w:rPr>
          <w:rFonts w:hint="eastAsia"/>
        </w:rPr>
        <w:t>合同期</w:t>
      </w:r>
      <w:r>
        <w:t>：</w:t>
      </w:r>
      <w:r>
        <w:rPr>
          <w:rFonts w:hint="eastAsia"/>
        </w:rPr>
        <w:t>自</w:t>
      </w:r>
      <w:r>
        <w:t>合同签订起一年</w:t>
      </w:r>
    </w:p>
    <w:p w:rsidR="00A313AD" w:rsidRDefault="00A313AD" w:rsidP="00A313AD">
      <w:pPr>
        <w:snapToGrid w:val="0"/>
        <w:spacing w:line="360" w:lineRule="auto"/>
      </w:pPr>
      <w:r>
        <w:rPr>
          <w:rFonts w:hint="eastAsia"/>
        </w:rPr>
        <w:t>预算</w:t>
      </w:r>
      <w:r>
        <w:t>：</w:t>
      </w:r>
      <w:r>
        <w:t>32.92</w:t>
      </w:r>
      <w:r>
        <w:rPr>
          <w:rFonts w:hint="eastAsia"/>
        </w:rPr>
        <w:t>万元</w:t>
      </w:r>
    </w:p>
    <w:p w:rsidR="00505BEA" w:rsidRDefault="00505BEA" w:rsidP="00A313AD">
      <w:pPr>
        <w:snapToGrid w:val="0"/>
        <w:spacing w:line="360" w:lineRule="auto"/>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EB50D2">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0B0F10" w:rsidRPr="00196FAE">
        <w:rPr>
          <w:rFonts w:asciiTheme="minorEastAsia" w:eastAsiaTheme="minorEastAsia" w:hAnsiTheme="minorEastAsia" w:hint="eastAsia"/>
          <w:szCs w:val="21"/>
        </w:rPr>
        <w:t>技术响应</w:t>
      </w:r>
      <w:r w:rsidR="004D15AD">
        <w:rPr>
          <w:rFonts w:asciiTheme="minorEastAsia" w:eastAsiaTheme="minorEastAsia" w:hAnsiTheme="minorEastAsia" w:hint="eastAsia"/>
          <w:szCs w:val="21"/>
        </w:rPr>
        <w:t>偏离</w:t>
      </w:r>
      <w:r w:rsidR="00EB5E71">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EF62A2">
        <w:rPr>
          <w:rFonts w:asciiTheme="minorEastAsia" w:eastAsiaTheme="minorEastAsia" w:hAnsiTheme="minorEastAsia" w:hint="eastAsia"/>
          <w:szCs w:val="21"/>
        </w:rPr>
        <w:t>十五</w:t>
      </w:r>
      <w:bookmarkStart w:id="12" w:name="_GoBack"/>
      <w:bookmarkEnd w:id="12"/>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4D15AD">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83ACF">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783ACF">
        <w:rPr>
          <w:rFonts w:asciiTheme="minorEastAsia" w:eastAsiaTheme="minorEastAsia" w:hAnsiTheme="minorEastAsia" w:hint="eastAsia"/>
          <w:szCs w:val="21"/>
        </w:rPr>
        <w:t>李璐88325063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w:t>
      </w:r>
      <w:r w:rsidRPr="00CE6177">
        <w:rPr>
          <w:rFonts w:ascii="楷体" w:eastAsia="楷体" w:hAnsi="楷体" w:hint="eastAsia"/>
        </w:rPr>
        <w:lastRenderedPageBreak/>
        <w:t>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w:t>
      </w:r>
      <w:r w:rsidRPr="007B6F6F">
        <w:rPr>
          <w:rFonts w:ascii="楷体" w:eastAsia="楷体" w:hAnsi="楷体" w:hint="eastAsia"/>
        </w:rPr>
        <w:lastRenderedPageBreak/>
        <w:t>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w:t>
      </w:r>
      <w:r w:rsidRPr="00670873">
        <w:rPr>
          <w:rFonts w:ascii="楷体" w:eastAsia="楷体" w:hAnsi="楷体" w:hint="eastAsia"/>
        </w:rPr>
        <w:lastRenderedPageBreak/>
        <w:t>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lastRenderedPageBreak/>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w:t>
      </w:r>
      <w:r w:rsidRPr="00EA4431">
        <w:rPr>
          <w:rFonts w:ascii="宋体" w:hAnsi="宋体" w:hint="eastAsia"/>
          <w:szCs w:val="21"/>
        </w:rPr>
        <w:lastRenderedPageBreak/>
        <w:t>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B6F" w:rsidRDefault="00385B6F" w:rsidP="00C35CAB">
      <w:r>
        <w:separator/>
      </w:r>
    </w:p>
  </w:endnote>
  <w:endnote w:type="continuationSeparator" w:id="0">
    <w:p w:rsidR="00385B6F" w:rsidRDefault="00385B6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B6F" w:rsidRDefault="00385B6F" w:rsidP="00C35CAB">
      <w:r>
        <w:separator/>
      </w:r>
    </w:p>
  </w:footnote>
  <w:footnote w:type="continuationSeparator" w:id="0">
    <w:p w:rsidR="00385B6F" w:rsidRDefault="00385B6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B4E6A76"/>
    <w:multiLevelType w:val="hybridMultilevel"/>
    <w:tmpl w:val="110EC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485649B"/>
    <w:multiLevelType w:val="hybridMultilevel"/>
    <w:tmpl w:val="B6B23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EF2721"/>
    <w:multiLevelType w:val="hybridMultilevel"/>
    <w:tmpl w:val="8536D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3917C9"/>
    <w:multiLevelType w:val="hybridMultilevel"/>
    <w:tmpl w:val="7BCCA52A"/>
    <w:lvl w:ilvl="0" w:tplc="C2C0F0BA">
      <w:start w:val="1"/>
      <w:numFmt w:val="bullet"/>
      <w:lvlText w:val="⿻"/>
      <w:lvlJc w:val="left"/>
      <w:pPr>
        <w:ind w:left="840" w:hanging="420"/>
      </w:pPr>
      <w:rPr>
        <w:rFonts w:ascii="宋体" w:eastAsia="宋体" w:hAnsi="宋体" w:hint="eastAsia"/>
      </w:rPr>
    </w:lvl>
    <w:lvl w:ilvl="1" w:tplc="2FE6E3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23">
    <w:nsid w:val="515A3F33"/>
    <w:multiLevelType w:val="hybridMultilevel"/>
    <w:tmpl w:val="11566C1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7C83584"/>
    <w:multiLevelType w:val="hybridMultilevel"/>
    <w:tmpl w:val="72721C88"/>
    <w:lvl w:ilvl="0" w:tplc="04090001">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5">
    <w:nsid w:val="699C485D"/>
    <w:multiLevelType w:val="hybridMultilevel"/>
    <w:tmpl w:val="63820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AB4F2A"/>
    <w:multiLevelType w:val="hybridMultilevel"/>
    <w:tmpl w:val="71E839C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18D7CEF"/>
    <w:multiLevelType w:val="hybridMultilevel"/>
    <w:tmpl w:val="618E121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8">
    <w:nsid w:val="7E9A2C39"/>
    <w:multiLevelType w:val="hybridMultilevel"/>
    <w:tmpl w:val="996E7B7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16"/>
  </w:num>
  <w:num w:numId="3">
    <w:abstractNumId w:val="14"/>
  </w:num>
  <w:num w:numId="4">
    <w:abstractNumId w:val="10"/>
  </w:num>
  <w:num w:numId="5">
    <w:abstractNumId w:val="7"/>
  </w:num>
  <w:num w:numId="6">
    <w:abstractNumId w:val="21"/>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2"/>
  </w:num>
  <w:num w:numId="14">
    <w:abstractNumId w:val="4"/>
  </w:num>
  <w:num w:numId="15">
    <w:abstractNumId w:val="6"/>
  </w:num>
  <w:num w:numId="16">
    <w:abstractNumId w:val="9"/>
  </w:num>
  <w:num w:numId="17">
    <w:abstractNumId w:val="19"/>
  </w:num>
  <w:num w:numId="18">
    <w:abstractNumId w:val="20"/>
  </w:num>
  <w:num w:numId="19">
    <w:abstractNumId w:val="27"/>
  </w:num>
  <w:num w:numId="20">
    <w:abstractNumId w:val="25"/>
  </w:num>
  <w:num w:numId="21">
    <w:abstractNumId w:val="18"/>
  </w:num>
  <w:num w:numId="2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7"/>
  </w:num>
  <w:num w:numId="25">
    <w:abstractNumId w:val="11"/>
  </w:num>
  <w:num w:numId="26">
    <w:abstractNumId w:val="26"/>
  </w:num>
  <w:num w:numId="27">
    <w:abstractNumId w:val="23"/>
  </w:num>
  <w:num w:numId="28">
    <w:abstractNumId w:val="1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02A2"/>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7CDB"/>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85B6F"/>
    <w:rsid w:val="003A01D2"/>
    <w:rsid w:val="003A1A25"/>
    <w:rsid w:val="003A1D97"/>
    <w:rsid w:val="003A5B90"/>
    <w:rsid w:val="003B346E"/>
    <w:rsid w:val="003B3A4E"/>
    <w:rsid w:val="003B3D8F"/>
    <w:rsid w:val="003B78C1"/>
    <w:rsid w:val="003C423F"/>
    <w:rsid w:val="003C6131"/>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5AD"/>
    <w:rsid w:val="004D7505"/>
    <w:rsid w:val="004F1416"/>
    <w:rsid w:val="00505BEA"/>
    <w:rsid w:val="00512084"/>
    <w:rsid w:val="00520F2F"/>
    <w:rsid w:val="005233B4"/>
    <w:rsid w:val="00524191"/>
    <w:rsid w:val="00525709"/>
    <w:rsid w:val="005301B0"/>
    <w:rsid w:val="00535E37"/>
    <w:rsid w:val="0054596B"/>
    <w:rsid w:val="005609F1"/>
    <w:rsid w:val="00564227"/>
    <w:rsid w:val="00565359"/>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68"/>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78A4"/>
    <w:rsid w:val="00771184"/>
    <w:rsid w:val="007770CE"/>
    <w:rsid w:val="00780309"/>
    <w:rsid w:val="00783ACF"/>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E3994"/>
    <w:rsid w:val="008F18ED"/>
    <w:rsid w:val="008F712D"/>
    <w:rsid w:val="00901746"/>
    <w:rsid w:val="00902C6E"/>
    <w:rsid w:val="00903442"/>
    <w:rsid w:val="00904DB5"/>
    <w:rsid w:val="00915C47"/>
    <w:rsid w:val="00916809"/>
    <w:rsid w:val="009168D7"/>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B6044"/>
    <w:rsid w:val="009C3BC3"/>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13AD"/>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11C1"/>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0D2"/>
    <w:rsid w:val="00EB5E71"/>
    <w:rsid w:val="00EB5F2D"/>
    <w:rsid w:val="00EB631C"/>
    <w:rsid w:val="00EC07F4"/>
    <w:rsid w:val="00EC5F5A"/>
    <w:rsid w:val="00ED0586"/>
    <w:rsid w:val="00ED0D5C"/>
    <w:rsid w:val="00EE0C1D"/>
    <w:rsid w:val="00EE1D44"/>
    <w:rsid w:val="00EE389A"/>
    <w:rsid w:val="00EE5D2A"/>
    <w:rsid w:val="00EF3813"/>
    <w:rsid w:val="00EF62A2"/>
    <w:rsid w:val="00EF76E6"/>
    <w:rsid w:val="00F03EA7"/>
    <w:rsid w:val="00F062A4"/>
    <w:rsid w:val="00F149E7"/>
    <w:rsid w:val="00F23831"/>
    <w:rsid w:val="00F2518A"/>
    <w:rsid w:val="00F25A8A"/>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5653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link w:val="Char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3"/>
    <w:qFormat/>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character" w:customStyle="1" w:styleId="2Char">
    <w:name w:val="标题 2 Char"/>
    <w:basedOn w:val="a0"/>
    <w:link w:val="2"/>
    <w:uiPriority w:val="9"/>
    <w:rsid w:val="00565359"/>
    <w:rPr>
      <w:rFonts w:asciiTheme="majorHAnsi" w:eastAsiaTheme="majorEastAsia"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rsid w:val="00A313AD"/>
    <w:pPr>
      <w:spacing w:after="120" w:line="360" w:lineRule="auto"/>
      <w:ind w:firstLineChars="200" w:firstLine="200"/>
    </w:pPr>
    <w:rPr>
      <w:kern w:val="28"/>
      <w:sz w:val="24"/>
    </w:rPr>
  </w:style>
  <w:style w:type="character" w:customStyle="1" w:styleId="Char3">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9"/>
    <w:rsid w:val="00A313AD"/>
    <w:rPr>
      <w:rFonts w:ascii="宋体" w:eastAsia="宋体" w:hAnsi="Times New Roman" w:cs="Times New Roman"/>
      <w:kern w:val="0"/>
      <w:sz w:val="24"/>
      <w:szCs w:val="20"/>
    </w:rPr>
  </w:style>
  <w:style w:type="paragraph" w:customStyle="1" w:styleId="BulletL1">
    <w:name w:val="BulletL1"/>
    <w:basedOn w:val="a6"/>
    <w:uiPriority w:val="99"/>
    <w:qFormat/>
    <w:rsid w:val="00A313AD"/>
    <w:pPr>
      <w:widowControl/>
      <w:numPr>
        <w:numId w:val="22"/>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A313AD"/>
    <w:pPr>
      <w:spacing w:before="60" w:after="0"/>
    </w:pPr>
  </w:style>
  <w:style w:type="character" w:customStyle="1" w:styleId="Char2">
    <w:name w:val="列出段落 Char"/>
    <w:basedOn w:val="a0"/>
    <w:link w:val="10"/>
    <w:uiPriority w:val="34"/>
    <w:qFormat/>
    <w:locked/>
    <w:rsid w:val="00A31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467C23-E0A7-408A-8677-C59C0056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11</Pages>
  <Words>1359</Words>
  <Characters>7751</Characters>
  <Application>Microsoft Office Word</Application>
  <DocSecurity>0</DocSecurity>
  <Lines>64</Lines>
  <Paragraphs>18</Paragraphs>
  <ScaleCrop>false</ScaleCrop>
  <Company/>
  <LinksUpToDate>false</LinksUpToDate>
  <CharactersWithSpaces>9092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37</cp:revision>
  <cp:lastPrinted>2015-07-01T23:52:00Z</cp:lastPrinted>
  <dcterms:created xsi:type="dcterms:W3CDTF">2021-11-05T02:12:00Z</dcterms:created>
  <dcterms:modified xsi:type="dcterms:W3CDTF">2021-12-17T06:31:00Z</dcterms:modified>
</cp:coreProperties>
</file>