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822C7B" w:rsidRPr="00822C7B">
        <w:rPr>
          <w:rFonts w:ascii="宋体" w:hAnsi="宋体" w:cs="Arial" w:hint="eastAsia"/>
          <w:szCs w:val="21"/>
        </w:rPr>
        <w:t>转运呼吸机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822C7B" w:rsidRPr="009D5E6D" w:rsidRDefault="00822C7B" w:rsidP="00822C7B">
      <w:pPr>
        <w:rPr>
          <w:rFonts w:ascii="Arial" w:eastAsia="黑体" w:hAnsi="Arial" w:cs="Arial" w:hint="eastAsia"/>
          <w:b/>
          <w:bCs/>
          <w:sz w:val="18"/>
          <w:szCs w:val="18"/>
        </w:rPr>
      </w:pPr>
      <w:bookmarkStart w:id="0" w:name="_GoBack"/>
      <w:bookmarkEnd w:id="0"/>
    </w:p>
    <w:p w:rsidR="00822C7B" w:rsidRDefault="00822C7B" w:rsidP="00822C7B">
      <w:pPr>
        <w:widowControl/>
        <w:numPr>
          <w:ilvl w:val="0"/>
          <w:numId w:val="15"/>
        </w:numPr>
        <w:autoSpaceDE w:val="0"/>
        <w:autoSpaceDN w:val="0"/>
        <w:adjustRightInd w:val="0"/>
        <w:spacing w:line="360" w:lineRule="auto"/>
        <w:jc w:val="left"/>
        <w:rPr>
          <w:rFonts w:ascii="宋体" w:hAnsi="宋体" w:cs="Arial"/>
        </w:rPr>
      </w:pPr>
      <w:r>
        <w:rPr>
          <w:rFonts w:ascii="宋体" w:hAnsi="宋体" w:cs="Arial" w:hint="eastAsia"/>
        </w:rPr>
        <w:t>原装进口,小巧便携,广泛适用于成人及儿童；防水（IPX4级，防泼溅）,防震（</w:t>
      </w:r>
      <w:r w:rsidRPr="00A66AA4">
        <w:rPr>
          <w:rFonts w:ascii="宋体" w:hAnsi="宋体" w:cs="Arial" w:hint="eastAsia"/>
        </w:rPr>
        <w:t>能承受最高从</w:t>
      </w:r>
      <w:r w:rsidRPr="00A66AA4">
        <w:rPr>
          <w:rFonts w:ascii="宋体" w:hAnsi="宋体" w:cs="Arial"/>
        </w:rPr>
        <w:t>75cm</w:t>
      </w:r>
      <w:r w:rsidRPr="00A66AA4">
        <w:rPr>
          <w:rFonts w:ascii="宋体" w:hAnsi="宋体" w:cs="Arial" w:hint="eastAsia"/>
        </w:rPr>
        <w:t>的高度下落的冲击</w:t>
      </w:r>
      <w:r>
        <w:rPr>
          <w:rFonts w:ascii="宋体" w:hAnsi="宋体" w:cs="Arial" w:hint="eastAsia"/>
        </w:rPr>
        <w:t>）,可用于低温（-20至50摄氏度）大雨（IPX4）等恶劣天气环境的现场救护,转运,</w:t>
      </w:r>
    </w:p>
    <w:p w:rsidR="00822C7B" w:rsidRDefault="00822C7B" w:rsidP="00822C7B">
      <w:pPr>
        <w:widowControl/>
        <w:numPr>
          <w:ilvl w:val="0"/>
          <w:numId w:val="15"/>
        </w:numPr>
        <w:autoSpaceDE w:val="0"/>
        <w:autoSpaceDN w:val="0"/>
        <w:adjustRightInd w:val="0"/>
        <w:spacing w:line="360" w:lineRule="auto"/>
        <w:jc w:val="left"/>
        <w:rPr>
          <w:rFonts w:ascii="宋体" w:hAnsi="宋体" w:cs="Arial"/>
        </w:rPr>
      </w:pPr>
      <w:r w:rsidRPr="00234B5B">
        <w:rPr>
          <w:rFonts w:ascii="宋体" w:hAnsi="宋体" w:cs="Arial" w:hint="eastAsia"/>
        </w:rPr>
        <w:t xml:space="preserve"> 可有专用配件适应各种院内及院外转运环境等多种转运解决方案,可随气瓶固定于床边,救护车及病房墙壁</w:t>
      </w:r>
    </w:p>
    <w:p w:rsidR="00822C7B" w:rsidRDefault="00822C7B" w:rsidP="00822C7B">
      <w:pPr>
        <w:widowControl/>
        <w:numPr>
          <w:ilvl w:val="0"/>
          <w:numId w:val="15"/>
        </w:numPr>
        <w:autoSpaceDE w:val="0"/>
        <w:autoSpaceDN w:val="0"/>
        <w:adjustRightInd w:val="0"/>
        <w:spacing w:line="360" w:lineRule="auto"/>
        <w:jc w:val="left"/>
        <w:rPr>
          <w:rFonts w:ascii="宋体" w:hAnsi="宋体" w:cs="Arial"/>
        </w:rPr>
      </w:pPr>
      <w:r>
        <w:rPr>
          <w:rFonts w:ascii="宋体" w:hAnsi="宋体" w:cs="Arial" w:hint="eastAsia"/>
        </w:rPr>
        <w:sym w:font="Wingdings" w:char="F0AB"/>
      </w:r>
      <w:r w:rsidRPr="00234B5B">
        <w:rPr>
          <w:rFonts w:ascii="宋体" w:hAnsi="宋体" w:cs="Arial" w:hint="eastAsia"/>
        </w:rPr>
        <w:t xml:space="preserve">气体驱动,可接各式钢瓶及中央气源,并具备各种标准管道接口,实现不同气源间迅速转换. </w:t>
      </w:r>
    </w:p>
    <w:p w:rsidR="00822C7B" w:rsidRDefault="00822C7B" w:rsidP="00822C7B">
      <w:pPr>
        <w:widowControl/>
        <w:numPr>
          <w:ilvl w:val="0"/>
          <w:numId w:val="15"/>
        </w:numPr>
        <w:autoSpaceDE w:val="0"/>
        <w:autoSpaceDN w:val="0"/>
        <w:adjustRightInd w:val="0"/>
        <w:spacing w:line="360" w:lineRule="auto"/>
        <w:jc w:val="left"/>
        <w:rPr>
          <w:rFonts w:ascii="宋体" w:hAnsi="宋体" w:cs="Arial"/>
        </w:rPr>
      </w:pPr>
      <w:r>
        <w:rPr>
          <w:rFonts w:ascii="宋体" w:hAnsi="宋体" w:cs="Arial" w:hint="eastAsia"/>
        </w:rPr>
        <w:sym w:font="Wingdings" w:char="F0AB"/>
      </w:r>
      <w:r w:rsidRPr="00234B5B">
        <w:rPr>
          <w:rFonts w:ascii="宋体" w:hAnsi="宋体" w:cs="Arial" w:hint="eastAsia"/>
        </w:rPr>
        <w:t>有自动气源识别系统, 可自动优先选择中央供气</w:t>
      </w:r>
    </w:p>
    <w:p w:rsidR="00822C7B" w:rsidRDefault="00822C7B" w:rsidP="00822C7B">
      <w:pPr>
        <w:widowControl/>
        <w:numPr>
          <w:ilvl w:val="0"/>
          <w:numId w:val="15"/>
        </w:numPr>
        <w:autoSpaceDE w:val="0"/>
        <w:autoSpaceDN w:val="0"/>
        <w:adjustRightInd w:val="0"/>
        <w:spacing w:line="360" w:lineRule="auto"/>
        <w:jc w:val="left"/>
        <w:rPr>
          <w:rFonts w:ascii="宋体" w:hAnsi="宋体" w:cs="Arial"/>
        </w:rPr>
      </w:pPr>
      <w:r>
        <w:rPr>
          <w:rFonts w:ascii="宋体" w:hAnsi="宋体" w:cs="Arial" w:hint="eastAsia"/>
        </w:rPr>
        <w:sym w:font="Wingdings" w:char="F0AB"/>
      </w:r>
      <w:r w:rsidRPr="00234B5B">
        <w:rPr>
          <w:rFonts w:ascii="宋体" w:hAnsi="宋体" w:cs="Arial" w:hint="eastAsia"/>
        </w:rPr>
        <w:t>内置电池</w:t>
      </w:r>
      <w:r>
        <w:rPr>
          <w:rFonts w:ascii="宋体" w:hAnsi="宋体" w:cs="Arial" w:hint="eastAsia"/>
        </w:rPr>
        <w:t>不小于</w:t>
      </w:r>
      <w:r w:rsidRPr="00234B5B">
        <w:rPr>
          <w:rFonts w:ascii="宋体" w:hAnsi="宋体" w:cs="Arial" w:hint="eastAsia"/>
        </w:rPr>
        <w:t>9.5小时,支持电池热更换(更换电池后依然保留前设置,无须重置参数)</w:t>
      </w:r>
    </w:p>
    <w:p w:rsidR="00822C7B" w:rsidRDefault="00822C7B" w:rsidP="00822C7B">
      <w:pPr>
        <w:widowControl/>
        <w:numPr>
          <w:ilvl w:val="0"/>
          <w:numId w:val="15"/>
        </w:numPr>
        <w:autoSpaceDE w:val="0"/>
        <w:autoSpaceDN w:val="0"/>
        <w:adjustRightInd w:val="0"/>
        <w:spacing w:line="360" w:lineRule="auto"/>
        <w:jc w:val="left"/>
        <w:rPr>
          <w:rFonts w:ascii="宋体" w:hAnsi="宋体" w:cs="Arial"/>
        </w:rPr>
      </w:pPr>
      <w:r>
        <w:rPr>
          <w:rFonts w:ascii="宋体" w:hAnsi="宋体" w:cs="Arial" w:hint="eastAsia"/>
        </w:rPr>
        <w:sym w:font="Wingdings" w:char="F0AB"/>
      </w:r>
      <w:r>
        <w:rPr>
          <w:rFonts w:ascii="宋体" w:hAnsi="宋体" w:cs="Arial" w:hint="eastAsia"/>
        </w:rPr>
        <w:t>不小于</w:t>
      </w:r>
      <w:r w:rsidRPr="00234B5B">
        <w:rPr>
          <w:rFonts w:ascii="宋体" w:hAnsi="宋体" w:cs="Arial" w:hint="eastAsia"/>
        </w:rPr>
        <w:t>5英寸高精度液晶显示屏,实时显示压力波形、流速波形</w:t>
      </w:r>
      <w:r>
        <w:rPr>
          <w:rFonts w:ascii="宋体" w:hAnsi="宋体" w:cs="Arial" w:hint="eastAsia"/>
        </w:rPr>
        <w:t>，</w:t>
      </w:r>
      <w:r w:rsidRPr="00234B5B">
        <w:rPr>
          <w:rFonts w:ascii="宋体" w:hAnsi="宋体" w:cs="Arial" w:hint="eastAsia"/>
        </w:rPr>
        <w:t>同时</w:t>
      </w:r>
      <w:r w:rsidRPr="00234B5B">
        <w:rPr>
          <w:rFonts w:ascii="宋体" w:hAnsi="宋体" w:cs="Arial" w:hint="eastAsia"/>
          <w:lang w:val="sv-SE"/>
        </w:rPr>
        <w:t>显示监测参数、设置值等信息</w:t>
      </w:r>
      <w:r w:rsidRPr="00234B5B">
        <w:rPr>
          <w:rFonts w:ascii="宋体" w:hAnsi="宋体" w:cs="Arial" w:hint="eastAsia"/>
        </w:rPr>
        <w:t>；监测</w:t>
      </w:r>
      <w:r w:rsidRPr="00234B5B">
        <w:rPr>
          <w:rFonts w:ascii="宋体" w:hAnsi="宋体" w:cs="Arial" w:hint="eastAsia"/>
          <w:lang w:val="sv-SE"/>
        </w:rPr>
        <w:t>测量值</w:t>
      </w:r>
      <w:r w:rsidRPr="00234B5B">
        <w:rPr>
          <w:rFonts w:ascii="宋体" w:hAnsi="宋体" w:cs="Arial"/>
        </w:rPr>
        <w:t>MVe,FiO2,RR,</w:t>
      </w:r>
      <w:r w:rsidRPr="00234B5B">
        <w:rPr>
          <w:rFonts w:ascii="宋体" w:hAnsi="宋体" w:cs="Arial" w:hint="eastAsia"/>
        </w:rPr>
        <w:t xml:space="preserve"> </w:t>
      </w:r>
      <w:proofErr w:type="spellStart"/>
      <w:r w:rsidRPr="00234B5B">
        <w:rPr>
          <w:rFonts w:ascii="宋体" w:hAnsi="宋体" w:cs="Arial"/>
        </w:rPr>
        <w:t>VTe,PEEP,Pmean</w:t>
      </w:r>
      <w:proofErr w:type="spellEnd"/>
      <w:r w:rsidRPr="00234B5B">
        <w:rPr>
          <w:rFonts w:ascii="宋体" w:hAnsi="宋体" w:cs="Arial"/>
        </w:rPr>
        <w:t>,</w:t>
      </w:r>
      <w:r w:rsidRPr="000515C4">
        <w:t xml:space="preserve"> </w:t>
      </w:r>
      <w:proofErr w:type="spellStart"/>
      <w:r w:rsidRPr="00234B5B">
        <w:rPr>
          <w:rFonts w:ascii="宋体" w:hAnsi="宋体" w:cs="Arial"/>
        </w:rPr>
        <w:t>PIP,Pplat,MVesp,RRspon</w:t>
      </w:r>
      <w:proofErr w:type="spellEnd"/>
    </w:p>
    <w:p w:rsidR="00822C7B" w:rsidRDefault="00822C7B" w:rsidP="00822C7B">
      <w:pPr>
        <w:widowControl/>
        <w:numPr>
          <w:ilvl w:val="0"/>
          <w:numId w:val="15"/>
        </w:numPr>
        <w:autoSpaceDE w:val="0"/>
        <w:autoSpaceDN w:val="0"/>
        <w:adjustRightInd w:val="0"/>
        <w:spacing w:line="360" w:lineRule="auto"/>
        <w:jc w:val="left"/>
        <w:rPr>
          <w:rFonts w:ascii="宋体" w:hAnsi="宋体" w:cs="Arial"/>
        </w:rPr>
      </w:pPr>
      <w:r>
        <w:rPr>
          <w:rFonts w:ascii="宋体" w:hAnsi="宋体" w:cs="Arial" w:hint="eastAsia"/>
        </w:rPr>
        <w:sym w:font="Wingdings" w:char="F0AB"/>
      </w:r>
      <w:r w:rsidRPr="00234B5B">
        <w:rPr>
          <w:rFonts w:ascii="宋体" w:hAnsi="宋体" w:cs="Arial" w:hint="eastAsia"/>
        </w:rPr>
        <w:t>可同时用于有创呼吸支持和无创面罩通气,漏气补偿≥100L/min</w:t>
      </w:r>
    </w:p>
    <w:p w:rsidR="00822C7B" w:rsidRDefault="00822C7B" w:rsidP="00822C7B">
      <w:pPr>
        <w:widowControl/>
        <w:numPr>
          <w:ilvl w:val="0"/>
          <w:numId w:val="15"/>
        </w:numPr>
        <w:autoSpaceDE w:val="0"/>
        <w:autoSpaceDN w:val="0"/>
        <w:adjustRightInd w:val="0"/>
        <w:spacing w:line="360" w:lineRule="auto"/>
        <w:jc w:val="left"/>
        <w:rPr>
          <w:rFonts w:ascii="宋体" w:hAnsi="宋体" w:cs="Arial"/>
        </w:rPr>
      </w:pPr>
      <w:r w:rsidRPr="00234B5B">
        <w:rPr>
          <w:rFonts w:ascii="宋体" w:hAnsi="宋体" w:cs="Arial" w:hint="eastAsia"/>
        </w:rPr>
        <w:t>呼吸模式</w:t>
      </w:r>
      <w:r>
        <w:rPr>
          <w:rFonts w:ascii="宋体" w:hAnsi="宋体" w:cs="Arial" w:hint="eastAsia"/>
        </w:rPr>
        <w:t>具有</w:t>
      </w:r>
      <w:r w:rsidRPr="00234B5B">
        <w:rPr>
          <w:rFonts w:ascii="宋体" w:hAnsi="宋体" w:cs="Arial" w:hint="eastAsia"/>
        </w:rPr>
        <w:t>：定压、定容、辅助自主呼吸，</w:t>
      </w:r>
      <w:r w:rsidRPr="00234B5B">
        <w:rPr>
          <w:rFonts w:ascii="宋体" w:hAnsi="宋体" w:cs="Arial"/>
        </w:rPr>
        <w:t xml:space="preserve">VC-CMV, VC-AC, VC-SIMV, </w:t>
      </w:r>
      <w:proofErr w:type="spellStart"/>
      <w:r w:rsidRPr="00234B5B">
        <w:rPr>
          <w:rFonts w:ascii="宋体" w:hAnsi="宋体" w:cs="Arial"/>
        </w:rPr>
        <w:t>SpnCPAP</w:t>
      </w:r>
      <w:proofErr w:type="spellEnd"/>
      <w:r w:rsidRPr="00234B5B">
        <w:rPr>
          <w:rFonts w:ascii="宋体" w:hAnsi="宋体" w:cs="Arial"/>
        </w:rPr>
        <w:t>, PC-BIPAP</w:t>
      </w:r>
      <w:r w:rsidRPr="00234B5B">
        <w:rPr>
          <w:rFonts w:ascii="宋体" w:hAnsi="宋体" w:cs="Arial" w:hint="eastAsia"/>
        </w:rPr>
        <w:t>；压力支持</w:t>
      </w:r>
      <w:r>
        <w:rPr>
          <w:rFonts w:ascii="宋体" w:hAnsi="宋体" w:cs="Arial" w:hint="eastAsia"/>
        </w:rPr>
        <w:t>通气，无创通气，</w:t>
      </w:r>
      <w:r w:rsidRPr="00234B5B">
        <w:rPr>
          <w:rFonts w:ascii="宋体" w:hAnsi="宋体" w:cs="Arial" w:hint="eastAsia"/>
        </w:rPr>
        <w:t>窒息</w:t>
      </w:r>
      <w:r>
        <w:rPr>
          <w:rFonts w:ascii="宋体" w:hAnsi="宋体" w:cs="Arial" w:hint="eastAsia"/>
        </w:rPr>
        <w:t>后备</w:t>
      </w:r>
      <w:r w:rsidRPr="00234B5B">
        <w:rPr>
          <w:rFonts w:ascii="宋体" w:hAnsi="宋体" w:cs="Arial" w:hint="eastAsia"/>
        </w:rPr>
        <w:t>通气</w:t>
      </w:r>
    </w:p>
    <w:p w:rsidR="00822C7B" w:rsidRDefault="00822C7B" w:rsidP="00822C7B">
      <w:pPr>
        <w:widowControl/>
        <w:numPr>
          <w:ilvl w:val="0"/>
          <w:numId w:val="15"/>
        </w:numPr>
        <w:autoSpaceDE w:val="0"/>
        <w:autoSpaceDN w:val="0"/>
        <w:adjustRightInd w:val="0"/>
        <w:spacing w:line="360" w:lineRule="auto"/>
        <w:jc w:val="left"/>
        <w:rPr>
          <w:rFonts w:ascii="宋体" w:hAnsi="宋体" w:cs="Arial"/>
        </w:rPr>
      </w:pPr>
      <w:r>
        <w:rPr>
          <w:rFonts w:ascii="宋体" w:hAnsi="宋体" w:cs="Arial" w:hint="eastAsia"/>
        </w:rPr>
        <w:sym w:font="Wingdings" w:char="F0AB"/>
      </w:r>
      <w:r w:rsidRPr="00234B5B">
        <w:rPr>
          <w:rFonts w:ascii="宋体" w:hAnsi="宋体" w:cs="Arial" w:hint="eastAsia"/>
        </w:rPr>
        <w:t>有CPR功能,心肺复苏时不中断通气,提高抢救成功率</w:t>
      </w:r>
    </w:p>
    <w:p w:rsidR="00822C7B" w:rsidRDefault="00822C7B" w:rsidP="00822C7B">
      <w:pPr>
        <w:widowControl/>
        <w:numPr>
          <w:ilvl w:val="0"/>
          <w:numId w:val="15"/>
        </w:numPr>
        <w:autoSpaceDE w:val="0"/>
        <w:autoSpaceDN w:val="0"/>
        <w:adjustRightInd w:val="0"/>
        <w:spacing w:line="360" w:lineRule="auto"/>
        <w:jc w:val="left"/>
        <w:rPr>
          <w:rFonts w:ascii="宋体" w:hAnsi="宋体" w:cs="Arial"/>
        </w:rPr>
      </w:pPr>
      <w:r w:rsidRPr="00234B5B">
        <w:rPr>
          <w:rFonts w:ascii="宋体" w:hAnsi="宋体" w:cs="Arial" w:hint="eastAsia"/>
        </w:rPr>
        <w:t>FiO2 40%-100%</w:t>
      </w:r>
      <w:r>
        <w:rPr>
          <w:rFonts w:ascii="宋体" w:hAnsi="宋体" w:cs="Arial" w:hint="eastAsia"/>
        </w:rPr>
        <w:t>连续可调</w:t>
      </w:r>
    </w:p>
    <w:p w:rsidR="00822C7B" w:rsidRDefault="00822C7B" w:rsidP="00822C7B">
      <w:pPr>
        <w:widowControl/>
        <w:numPr>
          <w:ilvl w:val="0"/>
          <w:numId w:val="15"/>
        </w:numPr>
        <w:autoSpaceDE w:val="0"/>
        <w:autoSpaceDN w:val="0"/>
        <w:adjustRightInd w:val="0"/>
        <w:spacing w:line="360" w:lineRule="auto"/>
        <w:jc w:val="left"/>
        <w:rPr>
          <w:rFonts w:ascii="宋体" w:hAnsi="宋体" w:cs="Arial"/>
        </w:rPr>
      </w:pPr>
      <w:r>
        <w:rPr>
          <w:rFonts w:ascii="宋体" w:hAnsi="宋体" w:cs="Arial" w:hint="eastAsia"/>
        </w:rPr>
        <w:t>潮气量</w:t>
      </w:r>
      <w:r w:rsidRPr="00234B5B">
        <w:rPr>
          <w:rFonts w:ascii="宋体" w:hAnsi="宋体" w:cs="Arial" w:hint="eastAsia"/>
        </w:rPr>
        <w:t>:50-2000mL,具有BTPS功能和海拔补偿，保证潮气量精确输送</w:t>
      </w:r>
    </w:p>
    <w:p w:rsidR="00822C7B" w:rsidRDefault="00822C7B" w:rsidP="00822C7B">
      <w:pPr>
        <w:widowControl/>
        <w:numPr>
          <w:ilvl w:val="0"/>
          <w:numId w:val="15"/>
        </w:numPr>
        <w:autoSpaceDE w:val="0"/>
        <w:autoSpaceDN w:val="0"/>
        <w:adjustRightInd w:val="0"/>
        <w:spacing w:line="360" w:lineRule="auto"/>
        <w:jc w:val="left"/>
        <w:rPr>
          <w:rFonts w:ascii="宋体" w:hAnsi="宋体" w:cs="Arial"/>
        </w:rPr>
      </w:pPr>
      <w:r w:rsidRPr="00234B5B">
        <w:rPr>
          <w:rFonts w:ascii="宋体" w:hAnsi="宋体" w:cs="Arial" w:hint="eastAsia"/>
          <w:lang w:val="sv-SE"/>
        </w:rPr>
        <w:t>呼吸频率</w:t>
      </w:r>
      <w:r w:rsidRPr="00234B5B">
        <w:rPr>
          <w:rFonts w:ascii="宋体" w:hAnsi="宋体" w:cs="Arial" w:hint="eastAsia"/>
        </w:rPr>
        <w:t xml:space="preserve"> 2-60/min</w:t>
      </w:r>
    </w:p>
    <w:p w:rsidR="00822C7B" w:rsidRDefault="00822C7B" w:rsidP="00822C7B">
      <w:pPr>
        <w:widowControl/>
        <w:numPr>
          <w:ilvl w:val="0"/>
          <w:numId w:val="15"/>
        </w:numPr>
        <w:autoSpaceDE w:val="0"/>
        <w:autoSpaceDN w:val="0"/>
        <w:adjustRightInd w:val="0"/>
        <w:spacing w:line="360" w:lineRule="auto"/>
        <w:jc w:val="left"/>
        <w:rPr>
          <w:rFonts w:ascii="宋体" w:hAnsi="宋体" w:cs="Arial"/>
        </w:rPr>
      </w:pPr>
      <w:r>
        <w:rPr>
          <w:rFonts w:ascii="宋体" w:hAnsi="宋体" w:cs="Arial" w:hint="eastAsia"/>
        </w:rPr>
        <w:sym w:font="Wingdings" w:char="F0AB"/>
      </w:r>
      <w:r w:rsidRPr="00234B5B">
        <w:rPr>
          <w:rFonts w:ascii="宋体" w:hAnsi="宋体" w:cs="Arial" w:hint="eastAsia"/>
        </w:rPr>
        <w:t xml:space="preserve">13 </w:t>
      </w:r>
      <w:r w:rsidRPr="00234B5B">
        <w:rPr>
          <w:rFonts w:ascii="宋体" w:hAnsi="宋体" w:cs="Arial" w:hint="eastAsia"/>
          <w:lang w:val="sv-SE"/>
        </w:rPr>
        <w:t>流速触发</w:t>
      </w:r>
      <w:r w:rsidRPr="00234B5B">
        <w:rPr>
          <w:rFonts w:ascii="宋体" w:hAnsi="宋体" w:cs="Arial" w:hint="eastAsia"/>
        </w:rPr>
        <w:t>，触发灵敏度 1-15L/min</w:t>
      </w:r>
    </w:p>
    <w:p w:rsidR="00822C7B" w:rsidRDefault="00822C7B" w:rsidP="00822C7B">
      <w:pPr>
        <w:widowControl/>
        <w:numPr>
          <w:ilvl w:val="0"/>
          <w:numId w:val="15"/>
        </w:numPr>
        <w:autoSpaceDE w:val="0"/>
        <w:autoSpaceDN w:val="0"/>
        <w:adjustRightInd w:val="0"/>
        <w:spacing w:line="360" w:lineRule="auto"/>
        <w:jc w:val="left"/>
        <w:rPr>
          <w:rFonts w:ascii="宋体" w:hAnsi="宋体" w:cs="Arial"/>
        </w:rPr>
      </w:pPr>
      <w:r w:rsidRPr="00234B5B">
        <w:rPr>
          <w:rFonts w:ascii="宋体" w:hAnsi="宋体" w:cs="Arial" w:hint="eastAsia"/>
          <w:lang w:val="sv-SE"/>
        </w:rPr>
        <w:t>最大吸气</w:t>
      </w:r>
      <w:r w:rsidRPr="00234B5B">
        <w:rPr>
          <w:rFonts w:ascii="宋体" w:hAnsi="宋体" w:cs="Arial" w:hint="eastAsia"/>
        </w:rPr>
        <w:t>流量100L/min,</w:t>
      </w:r>
    </w:p>
    <w:p w:rsidR="00822C7B" w:rsidRDefault="00822C7B" w:rsidP="00822C7B">
      <w:pPr>
        <w:widowControl/>
        <w:numPr>
          <w:ilvl w:val="0"/>
          <w:numId w:val="15"/>
        </w:numPr>
        <w:autoSpaceDE w:val="0"/>
        <w:autoSpaceDN w:val="0"/>
        <w:adjustRightInd w:val="0"/>
        <w:spacing w:line="360" w:lineRule="auto"/>
        <w:jc w:val="left"/>
        <w:rPr>
          <w:rFonts w:ascii="宋体" w:hAnsi="宋体" w:cs="Arial"/>
        </w:rPr>
      </w:pPr>
      <w:r w:rsidRPr="00234B5B">
        <w:rPr>
          <w:rFonts w:ascii="宋体" w:hAnsi="宋体" w:cs="Arial" w:hint="eastAsia"/>
        </w:rPr>
        <w:t xml:space="preserve">压力支持：0-35 </w:t>
      </w:r>
      <w:r>
        <w:rPr>
          <w:rFonts w:ascii="宋体" w:hAnsi="宋体" w:cs="Arial" w:hint="eastAsia"/>
        </w:rPr>
        <w:t>cm</w:t>
      </w:r>
      <w:r>
        <w:rPr>
          <w:rFonts w:ascii="宋体" w:hAnsi="宋体" w:cs="Arial"/>
        </w:rPr>
        <w:t>H</w:t>
      </w:r>
      <w:r w:rsidRPr="00234B5B">
        <w:rPr>
          <w:rFonts w:ascii="宋体" w:hAnsi="宋体" w:cs="Arial"/>
          <w:vertAlign w:val="subscript"/>
        </w:rPr>
        <w:t>2</w:t>
      </w:r>
      <w:r>
        <w:rPr>
          <w:rFonts w:ascii="宋体" w:hAnsi="宋体" w:cs="Arial"/>
        </w:rPr>
        <w:t>O</w:t>
      </w:r>
      <w:r w:rsidRPr="00234B5B">
        <w:rPr>
          <w:rFonts w:ascii="宋体" w:hAnsi="宋体" w:cs="Arial" w:hint="eastAsia"/>
        </w:rPr>
        <w:t>（相对于PEEP），吸气终止设置，更好地支持病人自主呼吸</w:t>
      </w:r>
    </w:p>
    <w:p w:rsidR="00822C7B" w:rsidRDefault="00822C7B" w:rsidP="00822C7B">
      <w:pPr>
        <w:widowControl/>
        <w:numPr>
          <w:ilvl w:val="0"/>
          <w:numId w:val="15"/>
        </w:numPr>
        <w:autoSpaceDE w:val="0"/>
        <w:autoSpaceDN w:val="0"/>
        <w:adjustRightInd w:val="0"/>
        <w:spacing w:line="360" w:lineRule="auto"/>
        <w:jc w:val="left"/>
        <w:rPr>
          <w:rFonts w:ascii="宋体" w:hAnsi="宋体" w:cs="Arial"/>
        </w:rPr>
      </w:pPr>
      <w:r>
        <w:rPr>
          <w:rFonts w:ascii="宋体" w:hAnsi="宋体" w:cs="Arial" w:hint="eastAsia"/>
        </w:rPr>
        <w:sym w:font="Wingdings" w:char="F0AB"/>
      </w:r>
      <w:r w:rsidRPr="00234B5B">
        <w:rPr>
          <w:rFonts w:ascii="宋体" w:hAnsi="宋体" w:cs="Arial" w:hint="eastAsia"/>
        </w:rPr>
        <w:t>内置PEEP阀, PEEP：0-20</w:t>
      </w:r>
      <w:r>
        <w:rPr>
          <w:rFonts w:ascii="宋体" w:hAnsi="宋体" w:cs="Arial" w:hint="eastAsia"/>
        </w:rPr>
        <w:t>cm</w:t>
      </w:r>
      <w:r>
        <w:rPr>
          <w:rFonts w:ascii="宋体" w:hAnsi="宋体" w:cs="Arial"/>
        </w:rPr>
        <w:t>H</w:t>
      </w:r>
      <w:r w:rsidRPr="00234B5B">
        <w:rPr>
          <w:rFonts w:ascii="宋体" w:hAnsi="宋体" w:cs="Arial"/>
          <w:vertAlign w:val="subscript"/>
        </w:rPr>
        <w:t>2</w:t>
      </w:r>
      <w:r>
        <w:rPr>
          <w:rFonts w:ascii="宋体" w:hAnsi="宋体" w:cs="Arial"/>
        </w:rPr>
        <w:t>O</w:t>
      </w:r>
    </w:p>
    <w:p w:rsidR="00822C7B" w:rsidRPr="00B91875" w:rsidRDefault="00822C7B" w:rsidP="00822C7B">
      <w:pPr>
        <w:widowControl/>
        <w:numPr>
          <w:ilvl w:val="0"/>
          <w:numId w:val="15"/>
        </w:numPr>
        <w:autoSpaceDE w:val="0"/>
        <w:autoSpaceDN w:val="0"/>
        <w:adjustRightInd w:val="0"/>
        <w:spacing w:line="360" w:lineRule="auto"/>
        <w:jc w:val="left"/>
        <w:rPr>
          <w:rFonts w:ascii="宋体" w:hAnsi="宋体" w:cs="Arial"/>
        </w:rPr>
      </w:pPr>
      <w:r w:rsidRPr="00234B5B">
        <w:rPr>
          <w:rFonts w:hint="eastAsia"/>
          <w:bCs/>
        </w:rPr>
        <w:t>小儿通气：独特的通气运算法则，优化小儿通气，减少死腔；</w:t>
      </w:r>
    </w:p>
    <w:p w:rsidR="00822C7B" w:rsidRDefault="00822C7B" w:rsidP="00822C7B">
      <w:pPr>
        <w:autoSpaceDE w:val="0"/>
        <w:autoSpaceDN w:val="0"/>
        <w:adjustRightInd w:val="0"/>
        <w:spacing w:line="360" w:lineRule="auto"/>
        <w:ind w:left="420"/>
        <w:rPr>
          <w:bCs/>
        </w:rPr>
      </w:pPr>
      <w:r>
        <w:rPr>
          <w:rFonts w:hint="eastAsia"/>
          <w:bCs/>
        </w:rPr>
        <w:t>数量：</w:t>
      </w:r>
      <w:r>
        <w:rPr>
          <w:rFonts w:hint="eastAsia"/>
          <w:bCs/>
        </w:rPr>
        <w:t>2</w:t>
      </w:r>
      <w:r>
        <w:rPr>
          <w:rFonts w:hint="eastAsia"/>
          <w:bCs/>
        </w:rPr>
        <w:t>台</w:t>
      </w:r>
    </w:p>
    <w:p w:rsidR="00822C7B" w:rsidRDefault="00822C7B" w:rsidP="00822C7B">
      <w:pPr>
        <w:autoSpaceDE w:val="0"/>
        <w:autoSpaceDN w:val="0"/>
        <w:adjustRightInd w:val="0"/>
        <w:spacing w:line="360" w:lineRule="auto"/>
        <w:ind w:left="420"/>
        <w:rPr>
          <w:bCs/>
        </w:rPr>
      </w:pPr>
      <w:r>
        <w:rPr>
          <w:rFonts w:hint="eastAsia"/>
          <w:bCs/>
        </w:rPr>
        <w:t>到货期</w:t>
      </w:r>
      <w:r>
        <w:rPr>
          <w:bCs/>
        </w:rPr>
        <w:t>：有现货</w:t>
      </w:r>
    </w:p>
    <w:p w:rsidR="00822C7B" w:rsidRDefault="00822C7B" w:rsidP="00822C7B">
      <w:pPr>
        <w:autoSpaceDE w:val="0"/>
        <w:autoSpaceDN w:val="0"/>
        <w:adjustRightInd w:val="0"/>
        <w:spacing w:line="360" w:lineRule="auto"/>
        <w:ind w:left="420"/>
        <w:rPr>
          <w:bCs/>
        </w:rPr>
      </w:pPr>
      <w:r>
        <w:rPr>
          <w:rFonts w:hint="eastAsia"/>
          <w:bCs/>
        </w:rPr>
        <w:lastRenderedPageBreak/>
        <w:t>保修</w:t>
      </w:r>
      <w:r>
        <w:rPr>
          <w:bCs/>
        </w:rPr>
        <w:t>：五年</w:t>
      </w:r>
    </w:p>
    <w:p w:rsidR="00071C77" w:rsidRPr="00601113" w:rsidRDefault="00822C7B" w:rsidP="00822C7B">
      <w:pPr>
        <w:ind w:firstLineChars="150" w:firstLine="315"/>
        <w:textAlignment w:val="baseline"/>
        <w:rPr>
          <w:rFonts w:ascii="仿宋" w:eastAsia="仿宋" w:hAnsi="仿宋"/>
          <w:b/>
          <w:sz w:val="28"/>
          <w:szCs w:val="28"/>
        </w:rPr>
      </w:pPr>
      <w:r>
        <w:rPr>
          <w:rFonts w:hint="eastAsia"/>
          <w:bCs/>
        </w:rPr>
        <w:t>预算</w:t>
      </w:r>
      <w:r>
        <w:rPr>
          <w:bCs/>
        </w:rPr>
        <w:t>：</w:t>
      </w:r>
      <w:r>
        <w:rPr>
          <w:rFonts w:hint="eastAsia"/>
          <w:bCs/>
        </w:rPr>
        <w:t>33</w:t>
      </w:r>
      <w:r>
        <w:rPr>
          <w:rFonts w:hint="eastAsia"/>
          <w:bCs/>
        </w:rPr>
        <w:t>万元</w:t>
      </w:r>
    </w:p>
    <w:p w:rsidR="00D05DF8" w:rsidRPr="00071C77"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w:t>
      </w:r>
      <w:r>
        <w:rPr>
          <w:rFonts w:ascii="宋体" w:hAnsi="宋体" w:hint="eastAsia"/>
          <w:sz w:val="24"/>
        </w:rPr>
        <w:lastRenderedPageBreak/>
        <w:t>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lastRenderedPageBreak/>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7E9" w:rsidRDefault="006C57E9" w:rsidP="00C35CAB">
      <w:r>
        <w:separator/>
      </w:r>
    </w:p>
  </w:endnote>
  <w:endnote w:type="continuationSeparator" w:id="0">
    <w:p w:rsidR="006C57E9" w:rsidRDefault="006C57E9"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7E9" w:rsidRDefault="006C57E9" w:rsidP="00C35CAB">
      <w:r>
        <w:separator/>
      </w:r>
    </w:p>
  </w:footnote>
  <w:footnote w:type="continuationSeparator" w:id="0">
    <w:p w:rsidR="006C57E9" w:rsidRDefault="006C57E9"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0CB0F9C"/>
    <w:multiLevelType w:val="hybridMultilevel"/>
    <w:tmpl w:val="EF900B5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12"/>
  </w:num>
  <w:num w:numId="4">
    <w:abstractNumId w:val="9"/>
  </w:num>
  <w:num w:numId="5">
    <w:abstractNumId w:val="6"/>
  </w:num>
  <w:num w:numId="6">
    <w:abstractNumId w:val="1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47B43"/>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72D4"/>
    <w:rsid w:val="00352967"/>
    <w:rsid w:val="00362560"/>
    <w:rsid w:val="00362E6E"/>
    <w:rsid w:val="00363277"/>
    <w:rsid w:val="00363D7D"/>
    <w:rsid w:val="003663C7"/>
    <w:rsid w:val="00367A6A"/>
    <w:rsid w:val="00374D8D"/>
    <w:rsid w:val="0037542B"/>
    <w:rsid w:val="0037672A"/>
    <w:rsid w:val="0037752F"/>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C57E9"/>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22C7B"/>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4C0D"/>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EC01F-5244-45AC-822E-3988AFCF0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725</Words>
  <Characters>4135</Characters>
  <Application>Microsoft Office Word</Application>
  <DocSecurity>0</DocSecurity>
  <Lines>34</Lines>
  <Paragraphs>9</Paragraphs>
  <ScaleCrop>false</ScaleCrop>
  <Company/>
  <LinksUpToDate>false</LinksUpToDate>
  <CharactersWithSpaces>4851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56</cp:revision>
  <cp:lastPrinted>2015-07-01T23:52:00Z</cp:lastPrinted>
  <dcterms:created xsi:type="dcterms:W3CDTF">2021-03-18T02:48:00Z</dcterms:created>
  <dcterms:modified xsi:type="dcterms:W3CDTF">2021-12-10T06:45:00Z</dcterms:modified>
</cp:coreProperties>
</file>