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57C" w:rsidRPr="00DE257C" w:rsidRDefault="00DE257C" w:rsidP="00DE257C">
      <w:pPr>
        <w:spacing w:line="360" w:lineRule="auto"/>
        <w:jc w:val="center"/>
        <w:rPr>
          <w:rFonts w:asciiTheme="minorEastAsia" w:eastAsiaTheme="minorEastAsia" w:hAnsiTheme="minorEastAsia" w:cs="Arial" w:hint="eastAsia"/>
          <w:b/>
          <w:sz w:val="28"/>
          <w:szCs w:val="28"/>
        </w:rPr>
      </w:pPr>
      <w:r w:rsidRPr="00DE257C">
        <w:rPr>
          <w:rFonts w:asciiTheme="minorEastAsia" w:eastAsiaTheme="minorEastAsia" w:hAnsiTheme="minorEastAsia" w:cs="Arial" w:hint="eastAsia"/>
          <w:b/>
          <w:sz w:val="28"/>
          <w:szCs w:val="28"/>
        </w:rPr>
        <w:t>纯水机技术参数</w:t>
      </w:r>
    </w:p>
    <w:p w:rsidR="006D4927" w:rsidRPr="00DE257C" w:rsidRDefault="006D4927" w:rsidP="00DE257C">
      <w:pPr>
        <w:spacing w:line="360" w:lineRule="auto"/>
        <w:rPr>
          <w:rFonts w:asciiTheme="minorEastAsia" w:eastAsiaTheme="minorEastAsia" w:hAnsiTheme="minorEastAsia" w:cs="Arial" w:hint="eastAsia"/>
          <w:b/>
          <w:sz w:val="21"/>
          <w:szCs w:val="21"/>
        </w:rPr>
      </w:pPr>
      <w:r w:rsidRPr="00DE257C">
        <w:rPr>
          <w:rFonts w:asciiTheme="minorEastAsia" w:eastAsiaTheme="minorEastAsia" w:hAnsiTheme="minorEastAsia" w:cs="Arial"/>
          <w:b/>
          <w:sz w:val="21"/>
          <w:szCs w:val="21"/>
        </w:rPr>
        <w:t>第一部分：纯水制备模块 技术参数</w:t>
      </w:r>
    </w:p>
    <w:p w:rsidR="006D4927" w:rsidRPr="00DE257C" w:rsidRDefault="006D4927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>1.</w:t>
      </w:r>
      <w:r w:rsidR="001648D2"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采用反冲沙滤、深层过滤、超滤</w:t>
      </w:r>
      <w:r w:rsidR="000B465C" w:rsidRPr="00DE257C">
        <w:rPr>
          <w:rFonts w:asciiTheme="minorEastAsia" w:eastAsiaTheme="minorEastAsia" w:hAnsiTheme="minorEastAsia" w:hint="eastAsia"/>
          <w:sz w:val="21"/>
          <w:szCs w:val="21"/>
        </w:rPr>
        <w:t>或软化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等纯化方式结合进行自来水预纯化。</w:t>
      </w:r>
    </w:p>
    <w:p w:rsidR="00C402F3" w:rsidRPr="00DE257C" w:rsidRDefault="006D4927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>2.产水系统采用模块化产水配置，带独立反渗透，EDI，</w:t>
      </w:r>
      <w:r w:rsidR="00111672" w:rsidRPr="00DE257C">
        <w:rPr>
          <w:rFonts w:asciiTheme="minorEastAsia" w:eastAsiaTheme="minorEastAsia" w:hAnsiTheme="minorEastAsia" w:hint="eastAsia"/>
          <w:sz w:val="21"/>
          <w:szCs w:val="21"/>
        </w:rPr>
        <w:t>产水</w:t>
      </w:r>
      <w:r w:rsidR="00111672" w:rsidRPr="00DE257C">
        <w:rPr>
          <w:rFonts w:asciiTheme="minorEastAsia" w:eastAsiaTheme="minorEastAsia" w:hAnsiTheme="minorEastAsia"/>
          <w:sz w:val="21"/>
          <w:szCs w:val="21"/>
        </w:rPr>
        <w:t>紫外控制，水箱紫外控制及分配流路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紫外</w:t>
      </w:r>
    </w:p>
    <w:p w:rsidR="00C402F3" w:rsidRPr="00DE257C" w:rsidRDefault="00C402F3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控制系统</w:t>
      </w:r>
      <w:r w:rsidR="00111672" w:rsidRPr="00DE257C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考虑医疗用水的稳定性，不接受组装或拼凑机，产水</w:t>
      </w:r>
      <w:r w:rsidR="000B465C" w:rsidRPr="00DE257C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="000B465C" w:rsidRPr="00DE257C">
        <w:rPr>
          <w:rFonts w:asciiTheme="minorEastAsia" w:eastAsiaTheme="minorEastAsia" w:hAnsiTheme="minorEastAsia"/>
          <w:sz w:val="21"/>
          <w:szCs w:val="21"/>
        </w:rPr>
        <w:t>储存及分配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模块需一体化（EDI等</w:t>
      </w:r>
    </w:p>
    <w:p w:rsidR="006D4927" w:rsidRPr="00DE257C" w:rsidRDefault="00C402F3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重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要组件需在出厂时内置于主机）。</w:t>
      </w:r>
    </w:p>
    <w:p w:rsidR="00794B38" w:rsidRPr="00DE257C" w:rsidRDefault="006D4927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>3.系统工作状态纯水平均产量</w:t>
      </w:r>
      <w:r w:rsidR="000B465C" w:rsidRPr="00DE257C">
        <w:rPr>
          <w:rFonts w:asciiTheme="minorEastAsia" w:eastAsiaTheme="minorEastAsia" w:hAnsiTheme="minorEastAsia" w:hint="eastAsia"/>
          <w:sz w:val="21"/>
          <w:szCs w:val="21"/>
        </w:rPr>
        <w:t>：</w:t>
      </w:r>
      <w:r w:rsidR="00575967" w:rsidRPr="00DE257C">
        <w:rPr>
          <w:rFonts w:asciiTheme="minorEastAsia" w:eastAsiaTheme="minorEastAsia" w:hAnsiTheme="minorEastAsia"/>
          <w:sz w:val="21"/>
          <w:szCs w:val="21"/>
        </w:rPr>
        <w:t>150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升/小时，产水水质达到：电阻率</w:t>
      </w:r>
      <w:r w:rsidR="000B465C" w:rsidRPr="00DE257C">
        <w:rPr>
          <w:rFonts w:asciiTheme="minorEastAsia" w:eastAsiaTheme="minorEastAsia" w:hAnsiTheme="minorEastAsia" w:hint="eastAsia"/>
          <w:sz w:val="21"/>
          <w:szCs w:val="21"/>
        </w:rPr>
        <w:t>&gt;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DE3A0C" w:rsidRPr="00DE257C">
        <w:rPr>
          <w:rFonts w:asciiTheme="minorEastAsia" w:eastAsiaTheme="minorEastAsia" w:hAnsiTheme="minorEastAsia"/>
          <w:sz w:val="21"/>
          <w:szCs w:val="21"/>
        </w:rPr>
        <w:t>5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MΩ</w:t>
      </w:r>
      <w:r w:rsidR="000B465C" w:rsidRPr="00DE257C">
        <w:rPr>
          <w:rFonts w:asciiTheme="minorEastAsia" w:eastAsiaTheme="minorEastAsia" w:hAnsiTheme="minorEastAsia" w:hint="eastAsia"/>
          <w:sz w:val="21"/>
          <w:szCs w:val="21"/>
        </w:rPr>
        <w:t>.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cm</w:t>
      </w:r>
      <w:r w:rsidR="000B465C" w:rsidRPr="00DE257C">
        <w:rPr>
          <w:rFonts w:asciiTheme="minorEastAsia" w:eastAsiaTheme="minorEastAsia" w:hAnsiTheme="minorEastAsia"/>
          <w:sz w:val="21"/>
          <w:szCs w:val="21"/>
        </w:rPr>
        <w:t xml:space="preserve"> 25</w:t>
      </w:r>
      <w:r w:rsidR="000B465C" w:rsidRPr="00DE257C">
        <w:rPr>
          <w:rFonts w:asciiTheme="minorEastAsia" w:eastAsiaTheme="minorEastAsia" w:hAnsiTheme="minorEastAsia" w:hint="eastAsia"/>
          <w:sz w:val="21"/>
          <w:szCs w:val="21"/>
        </w:rPr>
        <w:t>℃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，有机物TOC</w:t>
      </w:r>
      <w:r w:rsidR="000B465C" w:rsidRPr="00DE257C">
        <w:rPr>
          <w:rFonts w:asciiTheme="minorEastAsia" w:eastAsiaTheme="minorEastAsia" w:hAnsiTheme="minorEastAsia" w:hint="eastAsia"/>
          <w:sz w:val="21"/>
          <w:szCs w:val="21"/>
        </w:rPr>
        <w:t>&lt;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30 </w:t>
      </w:r>
    </w:p>
    <w:p w:rsidR="006D4927" w:rsidRPr="00DE257C" w:rsidRDefault="00794B38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ppb，</w:t>
      </w:r>
      <w:r w:rsidR="000B465C" w:rsidRPr="00DE257C">
        <w:rPr>
          <w:rFonts w:asciiTheme="minorEastAsia" w:eastAsiaTheme="minorEastAsia" w:hAnsiTheme="minorEastAsia"/>
          <w:sz w:val="21"/>
          <w:szCs w:val="21"/>
        </w:rPr>
        <w:t>溶解SiO</w:t>
      </w:r>
      <w:r w:rsidR="000B465C" w:rsidRPr="00DE257C">
        <w:rPr>
          <w:rFonts w:asciiTheme="minorEastAsia" w:eastAsiaTheme="minorEastAsia" w:hAnsiTheme="minorEastAsia"/>
          <w:sz w:val="21"/>
          <w:szCs w:val="21"/>
          <w:vertAlign w:val="subscript"/>
        </w:rPr>
        <w:t>2</w:t>
      </w:r>
      <w:r w:rsidR="000B465C" w:rsidRPr="00DE257C">
        <w:rPr>
          <w:rFonts w:asciiTheme="minorEastAsia" w:eastAsiaTheme="minorEastAsia" w:hAnsiTheme="minorEastAsia"/>
          <w:sz w:val="21"/>
          <w:szCs w:val="21"/>
        </w:rPr>
        <w:t>&lt;0.05mg</w:t>
      </w:r>
      <w:r w:rsidR="000B465C" w:rsidRPr="00DE257C">
        <w:rPr>
          <w:rFonts w:asciiTheme="minorEastAsia" w:eastAsiaTheme="minorEastAsia" w:hAnsiTheme="minorEastAsia" w:hint="eastAsia"/>
          <w:sz w:val="21"/>
          <w:szCs w:val="21"/>
        </w:rPr>
        <w:t>/</w:t>
      </w:r>
      <w:r w:rsidR="000B465C" w:rsidRPr="00DE257C">
        <w:rPr>
          <w:rFonts w:asciiTheme="minorEastAsia" w:eastAsiaTheme="minorEastAsia" w:hAnsiTheme="minorEastAsia"/>
          <w:sz w:val="21"/>
          <w:szCs w:val="21"/>
        </w:rPr>
        <w:t>L</w:t>
      </w:r>
      <w:r w:rsidR="000B465C" w:rsidRPr="00DE257C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微生物</w:t>
      </w:r>
      <w:r w:rsidR="000B465C" w:rsidRPr="00DE257C">
        <w:rPr>
          <w:rFonts w:asciiTheme="minorEastAsia" w:eastAsiaTheme="minorEastAsia" w:hAnsiTheme="minorEastAsia" w:hint="eastAsia"/>
          <w:sz w:val="21"/>
          <w:szCs w:val="21"/>
        </w:rPr>
        <w:t>&lt;</w:t>
      </w:r>
      <w:r w:rsidR="00DE3A0C" w:rsidRPr="00DE257C"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cfu/ml，日产水量达到</w:t>
      </w:r>
      <w:r w:rsidR="00DE3A0C" w:rsidRPr="00DE257C">
        <w:rPr>
          <w:rFonts w:asciiTheme="minorEastAsia" w:eastAsiaTheme="minorEastAsia" w:hAnsiTheme="minorEastAsia"/>
          <w:sz w:val="21"/>
          <w:szCs w:val="21"/>
        </w:rPr>
        <w:t>15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00-</w:t>
      </w:r>
      <w:r w:rsidR="00DE3A0C" w:rsidRPr="00DE257C">
        <w:rPr>
          <w:rFonts w:asciiTheme="minorEastAsia" w:eastAsiaTheme="minorEastAsia" w:hAnsiTheme="minorEastAsia"/>
          <w:sz w:val="21"/>
          <w:szCs w:val="21"/>
        </w:rPr>
        <w:t>30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00升。</w:t>
      </w:r>
    </w:p>
    <w:p w:rsidR="00C402F3" w:rsidRPr="00DE257C" w:rsidRDefault="006D4927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>4.模块化制水主机内应内置：带抗结垢剂</w:t>
      </w:r>
      <w:r w:rsidR="002E758F" w:rsidRPr="00DE257C">
        <w:rPr>
          <w:rFonts w:asciiTheme="minorEastAsia" w:eastAsiaTheme="minorEastAsia" w:hAnsiTheme="minorEastAsia" w:hint="eastAsia"/>
          <w:sz w:val="21"/>
          <w:szCs w:val="21"/>
        </w:rPr>
        <w:t>的预处理柱、反渗透模块、连续电去离子技术模块、内置</w:t>
      </w:r>
      <w:r w:rsidR="00123E91" w:rsidRPr="00DE257C">
        <w:rPr>
          <w:rFonts w:asciiTheme="minorEastAsia" w:eastAsiaTheme="minorEastAsia" w:hAnsiTheme="minorEastAsia" w:hint="eastAsia"/>
          <w:sz w:val="21"/>
          <w:szCs w:val="21"/>
        </w:rPr>
        <w:t>三</w:t>
      </w:r>
    </w:p>
    <w:p w:rsidR="006D4927" w:rsidRPr="00DE257C" w:rsidRDefault="00C402F3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 </w:t>
      </w:r>
      <w:r w:rsidR="002E758F" w:rsidRPr="00DE257C">
        <w:rPr>
          <w:rFonts w:asciiTheme="minorEastAsia" w:eastAsiaTheme="minorEastAsia" w:hAnsiTheme="minorEastAsia" w:hint="eastAsia"/>
          <w:sz w:val="21"/>
          <w:szCs w:val="21"/>
        </w:rPr>
        <w:t>个2</w:t>
      </w:r>
      <w:r w:rsidR="002E758F" w:rsidRPr="00DE257C">
        <w:rPr>
          <w:rFonts w:asciiTheme="minorEastAsia" w:eastAsiaTheme="minorEastAsia" w:hAnsiTheme="minorEastAsia"/>
          <w:sz w:val="21"/>
          <w:szCs w:val="21"/>
        </w:rPr>
        <w:t>54nm</w:t>
      </w:r>
      <w:r w:rsidR="002E758F" w:rsidRPr="00DE257C">
        <w:rPr>
          <w:rFonts w:asciiTheme="minorEastAsia" w:eastAsiaTheme="minorEastAsia" w:hAnsiTheme="minorEastAsia" w:hint="eastAsia"/>
          <w:sz w:val="21"/>
          <w:szCs w:val="21"/>
        </w:rPr>
        <w:t>杀菌紫外灯，</w:t>
      </w:r>
      <w:r w:rsidR="002E758F" w:rsidRPr="00DE257C">
        <w:rPr>
          <w:rFonts w:asciiTheme="minorEastAsia" w:eastAsiaTheme="minorEastAsia" w:hAnsiTheme="minorEastAsia"/>
          <w:sz w:val="21"/>
          <w:szCs w:val="21"/>
        </w:rPr>
        <w:t>DI精纯化柱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C402F3" w:rsidRPr="00DE257C" w:rsidRDefault="002E758F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>5</w:t>
      </w:r>
      <w:r w:rsidRPr="00DE257C">
        <w:rPr>
          <w:rFonts w:asciiTheme="minorEastAsia" w:eastAsiaTheme="minorEastAsia" w:hAnsiTheme="minorEastAsia"/>
          <w:sz w:val="21"/>
          <w:szCs w:val="21"/>
        </w:rPr>
        <w:t>.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采用最新弃水自动调节统技术，确保</w:t>
      </w:r>
      <w:r w:rsidRPr="00DE257C">
        <w:rPr>
          <w:rFonts w:asciiTheme="minorEastAsia" w:eastAsiaTheme="minorEastAsia" w:hAnsiTheme="minorEastAsia"/>
          <w:sz w:val="21"/>
          <w:szCs w:val="21"/>
        </w:rPr>
        <w:t>系统流速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和</w:t>
      </w:r>
      <w:r w:rsidRPr="00DE257C">
        <w:rPr>
          <w:rFonts w:asciiTheme="minorEastAsia" w:eastAsiaTheme="minorEastAsia" w:hAnsiTheme="minorEastAsia"/>
          <w:sz w:val="21"/>
          <w:szCs w:val="21"/>
        </w:rPr>
        <w:t>水回收率保持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恒</w:t>
      </w:r>
      <w:r w:rsidRPr="00DE257C">
        <w:rPr>
          <w:rFonts w:asciiTheme="minorEastAsia" w:eastAsiaTheme="minorEastAsia" w:hAnsiTheme="minorEastAsia"/>
          <w:sz w:val="21"/>
          <w:szCs w:val="21"/>
        </w:rPr>
        <w:t>定，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不随</w:t>
      </w:r>
      <w:r w:rsidRPr="00DE257C">
        <w:rPr>
          <w:rFonts w:asciiTheme="minorEastAsia" w:eastAsiaTheme="minorEastAsia" w:hAnsiTheme="minorEastAsia"/>
          <w:sz w:val="21"/>
          <w:szCs w:val="21"/>
        </w:rPr>
        <w:t>进水水温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Pr="00DE257C">
        <w:rPr>
          <w:rFonts w:asciiTheme="minorEastAsia" w:eastAsiaTheme="minorEastAsia" w:hAnsiTheme="minorEastAsia"/>
          <w:sz w:val="21"/>
          <w:szCs w:val="21"/>
        </w:rPr>
        <w:t>进水压力和电</w:t>
      </w:r>
    </w:p>
    <w:p w:rsidR="000637D6" w:rsidRPr="00DE257C" w:rsidRDefault="00C402F3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="002E758F" w:rsidRPr="00DE257C">
        <w:rPr>
          <w:rFonts w:asciiTheme="minorEastAsia" w:eastAsiaTheme="minorEastAsia" w:hAnsiTheme="minorEastAsia"/>
          <w:sz w:val="21"/>
          <w:szCs w:val="21"/>
        </w:rPr>
        <w:t>导率发生变化</w:t>
      </w:r>
      <w:r w:rsidR="002E758F" w:rsidRPr="00DE257C">
        <w:rPr>
          <w:rFonts w:asciiTheme="minorEastAsia" w:eastAsiaTheme="minorEastAsia" w:hAnsiTheme="minorEastAsia" w:hint="eastAsia"/>
          <w:sz w:val="21"/>
          <w:szCs w:val="21"/>
        </w:rPr>
        <w:t>。</w:t>
      </w:r>
      <w:r w:rsidR="002E758F" w:rsidRPr="00DE257C">
        <w:rPr>
          <w:rFonts w:asciiTheme="minorEastAsia" w:eastAsiaTheme="minorEastAsia" w:hAnsiTheme="minorEastAsia"/>
          <w:sz w:val="21"/>
          <w:szCs w:val="21"/>
        </w:rPr>
        <w:t>用户</w:t>
      </w:r>
      <w:r w:rsidR="002E758F" w:rsidRPr="00DE257C">
        <w:rPr>
          <w:rFonts w:asciiTheme="minorEastAsia" w:eastAsiaTheme="minorEastAsia" w:hAnsiTheme="minorEastAsia" w:hint="eastAsia"/>
          <w:sz w:val="21"/>
          <w:szCs w:val="21"/>
        </w:rPr>
        <w:t>无需</w:t>
      </w:r>
      <w:r w:rsidR="002E758F" w:rsidRPr="00DE257C">
        <w:rPr>
          <w:rFonts w:asciiTheme="minorEastAsia" w:eastAsiaTheme="minorEastAsia" w:hAnsiTheme="minorEastAsia"/>
          <w:sz w:val="21"/>
          <w:szCs w:val="21"/>
        </w:rPr>
        <w:t>手动调</w:t>
      </w:r>
      <w:r w:rsidR="002E758F" w:rsidRPr="00DE257C">
        <w:rPr>
          <w:rFonts w:asciiTheme="minorEastAsia" w:eastAsiaTheme="minorEastAsia" w:hAnsiTheme="minorEastAsia" w:hint="eastAsia"/>
          <w:sz w:val="21"/>
          <w:szCs w:val="21"/>
        </w:rPr>
        <w:t>整</w:t>
      </w:r>
      <w:r w:rsidR="002E758F" w:rsidRPr="00DE257C">
        <w:rPr>
          <w:rFonts w:asciiTheme="minorEastAsia" w:eastAsiaTheme="minorEastAsia" w:hAnsiTheme="minorEastAsia"/>
          <w:sz w:val="21"/>
          <w:szCs w:val="21"/>
        </w:rPr>
        <w:t>阀门即可维持产水流速并保护RO膜的使用寿命。</w:t>
      </w:r>
    </w:p>
    <w:p w:rsidR="00C402F3" w:rsidRPr="00DE257C" w:rsidRDefault="002E758F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>6</w:t>
      </w:r>
      <w:r w:rsidR="00854547" w:rsidRPr="00DE257C">
        <w:rPr>
          <w:rFonts w:asciiTheme="minorEastAsia" w:eastAsiaTheme="minorEastAsia" w:hAnsiTheme="minorEastAsia"/>
          <w:sz w:val="21"/>
          <w:szCs w:val="21"/>
        </w:rPr>
        <w:t>.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纯水</w:t>
      </w:r>
      <w:r w:rsidRPr="00DE257C">
        <w:rPr>
          <w:rFonts w:asciiTheme="minorEastAsia" w:eastAsiaTheme="minorEastAsia" w:hAnsiTheme="minorEastAsia"/>
          <w:sz w:val="21"/>
          <w:szCs w:val="21"/>
        </w:rPr>
        <w:t>系统纯化工艺流程图中，反渗透膜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(</w:t>
      </w:r>
      <w:r w:rsidRPr="00DE257C">
        <w:rPr>
          <w:rFonts w:asciiTheme="minorEastAsia" w:eastAsiaTheme="minorEastAsia" w:hAnsiTheme="minorEastAsia"/>
          <w:sz w:val="21"/>
          <w:szCs w:val="21"/>
        </w:rPr>
        <w:t>RO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膜)前后</w:t>
      </w:r>
      <w:r w:rsidRPr="00DE257C">
        <w:rPr>
          <w:rFonts w:asciiTheme="minorEastAsia" w:eastAsiaTheme="minorEastAsia" w:hAnsiTheme="minorEastAsia"/>
          <w:sz w:val="21"/>
          <w:szCs w:val="21"/>
        </w:rPr>
        <w:t>均需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配备</w:t>
      </w:r>
      <w:r w:rsidRPr="00DE257C">
        <w:rPr>
          <w:rFonts w:asciiTheme="minorEastAsia" w:eastAsiaTheme="minorEastAsia" w:hAnsiTheme="minorEastAsia"/>
          <w:sz w:val="21"/>
          <w:szCs w:val="21"/>
        </w:rPr>
        <w:t>电导率检测仪，实时显示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反渗透膜进出水</w:t>
      </w:r>
    </w:p>
    <w:p w:rsidR="002E758F" w:rsidRPr="00DE257C" w:rsidRDefault="00C402F3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="002E758F" w:rsidRPr="00DE257C">
        <w:rPr>
          <w:rFonts w:asciiTheme="minorEastAsia" w:eastAsiaTheme="minorEastAsia" w:hAnsiTheme="minorEastAsia"/>
          <w:sz w:val="21"/>
          <w:szCs w:val="21"/>
        </w:rPr>
        <w:t>电导率</w:t>
      </w:r>
      <w:r w:rsidR="002E758F" w:rsidRPr="00DE257C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="002E758F" w:rsidRPr="00DE257C">
        <w:rPr>
          <w:rFonts w:asciiTheme="minorEastAsia" w:eastAsiaTheme="minorEastAsia" w:hAnsiTheme="minorEastAsia"/>
          <w:sz w:val="21"/>
          <w:szCs w:val="21"/>
        </w:rPr>
        <w:t>离子截留率</w:t>
      </w:r>
      <w:r w:rsidR="00854547" w:rsidRPr="00DE257C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="00854547" w:rsidRPr="00DE257C">
        <w:rPr>
          <w:rFonts w:asciiTheme="minorEastAsia" w:eastAsiaTheme="minorEastAsia" w:hAnsiTheme="minorEastAsia"/>
          <w:sz w:val="21"/>
          <w:szCs w:val="21"/>
        </w:rPr>
        <w:t>水温</w:t>
      </w:r>
      <w:r w:rsidR="00854547" w:rsidRPr="00DE257C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="00854547" w:rsidRPr="00DE257C">
        <w:rPr>
          <w:rFonts w:asciiTheme="minorEastAsia" w:eastAsiaTheme="minorEastAsia" w:hAnsiTheme="minorEastAsia"/>
          <w:sz w:val="21"/>
          <w:szCs w:val="21"/>
        </w:rPr>
        <w:t>水压。</w:t>
      </w:r>
    </w:p>
    <w:p w:rsidR="00C402F3" w:rsidRPr="00DE257C" w:rsidRDefault="006D4927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>7.</w:t>
      </w:r>
      <w:bookmarkStart w:id="0" w:name="OLE_LINK1"/>
      <w:r w:rsidRPr="00DE257C">
        <w:rPr>
          <w:rFonts w:asciiTheme="minorEastAsia" w:eastAsiaTheme="minorEastAsia" w:hAnsiTheme="minorEastAsia" w:hint="eastAsia"/>
          <w:sz w:val="21"/>
          <w:szCs w:val="21"/>
        </w:rPr>
        <w:t>纯水制备模块内置同品牌具备长效、抗结垢设计的连续电流去离子（EDI）模块。EDI模块阴极应有</w:t>
      </w:r>
    </w:p>
    <w:p w:rsidR="00C402F3" w:rsidRPr="00DE257C" w:rsidRDefault="00C402F3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活性炭涂层，能自动降低阴极PH值，预防EDI模块阴极结垢，</w:t>
      </w:r>
      <w:r w:rsidR="00854547" w:rsidRPr="00DE257C">
        <w:rPr>
          <w:rFonts w:asciiTheme="minorEastAsia" w:eastAsiaTheme="minorEastAsia" w:hAnsiTheme="minorEastAsia" w:hint="eastAsia"/>
          <w:sz w:val="21"/>
          <w:szCs w:val="21"/>
        </w:rPr>
        <w:t>无需</w:t>
      </w:r>
      <w:r w:rsidR="00854547" w:rsidRPr="00DE257C">
        <w:rPr>
          <w:rFonts w:asciiTheme="minorEastAsia" w:eastAsiaTheme="minorEastAsia" w:hAnsiTheme="minorEastAsia"/>
          <w:sz w:val="21"/>
          <w:szCs w:val="21"/>
        </w:rPr>
        <w:t>前置软化柱或者防毒柱</w:t>
      </w:r>
      <w:bookmarkEnd w:id="0"/>
      <w:r w:rsidR="00854547" w:rsidRPr="00DE257C">
        <w:rPr>
          <w:rFonts w:asciiTheme="minorEastAsia" w:eastAsiaTheme="minorEastAsia" w:hAnsiTheme="minorEastAsia"/>
          <w:sz w:val="21"/>
          <w:szCs w:val="21"/>
        </w:rPr>
        <w:t>，并能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提供</w:t>
      </w:r>
    </w:p>
    <w:p w:rsidR="006D4927" w:rsidRPr="00DE257C" w:rsidRDefault="00C402F3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原理图材料证明。</w:t>
      </w:r>
    </w:p>
    <w:p w:rsidR="00854547" w:rsidRPr="00DE257C" w:rsidRDefault="00D80110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8.</w:t>
      </w:r>
      <w:r w:rsidR="00854547" w:rsidRPr="00DE257C">
        <w:rPr>
          <w:rFonts w:asciiTheme="minorEastAsia" w:eastAsiaTheme="minorEastAsia" w:hAnsiTheme="minorEastAsia" w:hint="eastAsia"/>
          <w:sz w:val="21"/>
          <w:szCs w:val="21"/>
        </w:rPr>
        <w:t>可存储系统运行2年的历史数据</w:t>
      </w:r>
      <w:r w:rsidR="00FE1D93" w:rsidRPr="00DE257C">
        <w:rPr>
          <w:rFonts w:asciiTheme="minorEastAsia" w:eastAsiaTheme="minorEastAsia" w:hAnsiTheme="minorEastAsia" w:hint="eastAsia"/>
          <w:sz w:val="21"/>
          <w:szCs w:val="21"/>
        </w:rPr>
        <w:t>，满足</w:t>
      </w:r>
      <w:r w:rsidR="00FE1D93" w:rsidRPr="00DE257C">
        <w:rPr>
          <w:rFonts w:asciiTheme="minorEastAsia" w:eastAsiaTheme="minorEastAsia" w:hAnsiTheme="minorEastAsia"/>
          <w:sz w:val="21"/>
          <w:szCs w:val="21"/>
        </w:rPr>
        <w:t>实验室对认证和</w:t>
      </w:r>
      <w:r w:rsidR="00FE1D93" w:rsidRPr="00DE257C">
        <w:rPr>
          <w:rFonts w:asciiTheme="minorEastAsia" w:eastAsiaTheme="minorEastAsia" w:hAnsiTheme="minorEastAsia" w:hint="eastAsia"/>
          <w:sz w:val="21"/>
          <w:szCs w:val="21"/>
        </w:rPr>
        <w:t>水质</w:t>
      </w:r>
      <w:r w:rsidR="00502F5F" w:rsidRPr="00DE257C">
        <w:rPr>
          <w:rFonts w:asciiTheme="minorEastAsia" w:eastAsiaTheme="minorEastAsia" w:hAnsiTheme="minorEastAsia" w:hint="eastAsia"/>
          <w:sz w:val="21"/>
          <w:szCs w:val="21"/>
        </w:rPr>
        <w:t>溯源</w:t>
      </w:r>
      <w:r w:rsidR="00FE1D93" w:rsidRPr="00DE257C">
        <w:rPr>
          <w:rFonts w:asciiTheme="minorEastAsia" w:eastAsiaTheme="minorEastAsia" w:hAnsiTheme="minorEastAsia"/>
          <w:sz w:val="21"/>
          <w:szCs w:val="21"/>
        </w:rPr>
        <w:t>性的要求</w:t>
      </w:r>
      <w:r w:rsidR="00854547" w:rsidRPr="00DE257C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854547" w:rsidRPr="00DE257C" w:rsidRDefault="00D80110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9.</w:t>
      </w:r>
      <w:r w:rsidR="00854547" w:rsidRPr="00DE257C">
        <w:rPr>
          <w:rFonts w:asciiTheme="minorEastAsia" w:eastAsiaTheme="minorEastAsia" w:hAnsiTheme="minorEastAsia" w:hint="eastAsia"/>
          <w:sz w:val="21"/>
          <w:szCs w:val="21"/>
        </w:rPr>
        <w:t>质量</w:t>
      </w:r>
      <w:r w:rsidR="00854547" w:rsidRPr="00DE257C">
        <w:rPr>
          <w:rFonts w:asciiTheme="minorEastAsia" w:eastAsiaTheme="minorEastAsia" w:hAnsiTheme="minorEastAsia"/>
          <w:sz w:val="21"/>
          <w:szCs w:val="21"/>
        </w:rPr>
        <w:t>控制数据</w:t>
      </w:r>
      <w:r w:rsidR="00854547" w:rsidRPr="00DE257C">
        <w:rPr>
          <w:rFonts w:asciiTheme="minorEastAsia" w:eastAsiaTheme="minorEastAsia" w:hAnsiTheme="minorEastAsia" w:hint="eastAsia"/>
          <w:sz w:val="21"/>
          <w:szCs w:val="21"/>
        </w:rPr>
        <w:t>和</w:t>
      </w:r>
      <w:r w:rsidR="00854547" w:rsidRPr="00DE257C">
        <w:rPr>
          <w:rFonts w:asciiTheme="minorEastAsia" w:eastAsiaTheme="minorEastAsia" w:hAnsiTheme="minorEastAsia"/>
          <w:sz w:val="21"/>
          <w:szCs w:val="21"/>
        </w:rPr>
        <w:t>历史运行数据可以通过USB接口下载。</w:t>
      </w:r>
    </w:p>
    <w:p w:rsidR="00854547" w:rsidRPr="00DE257C" w:rsidRDefault="00854547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>1</w:t>
      </w:r>
      <w:r w:rsidRPr="00DE257C">
        <w:rPr>
          <w:rFonts w:asciiTheme="minorEastAsia" w:eastAsiaTheme="minorEastAsia" w:hAnsiTheme="minorEastAsia"/>
          <w:sz w:val="21"/>
          <w:szCs w:val="21"/>
        </w:rPr>
        <w:t>0.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用户</w:t>
      </w:r>
      <w:r w:rsidRPr="00DE257C">
        <w:rPr>
          <w:rFonts w:asciiTheme="minorEastAsia" w:eastAsiaTheme="minorEastAsia" w:hAnsiTheme="minorEastAsia"/>
          <w:sz w:val="21"/>
          <w:szCs w:val="21"/>
        </w:rPr>
        <w:t>可以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通过</w:t>
      </w:r>
      <w:r w:rsidRPr="00DE257C">
        <w:rPr>
          <w:rFonts w:asciiTheme="minorEastAsia" w:eastAsiaTheme="minorEastAsia" w:hAnsiTheme="minorEastAsia"/>
          <w:sz w:val="21"/>
          <w:szCs w:val="21"/>
        </w:rPr>
        <w:t>个人电脑或手机等移动终端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实现</w:t>
      </w:r>
      <w:r w:rsidRPr="00DE257C">
        <w:rPr>
          <w:rFonts w:asciiTheme="minorEastAsia" w:eastAsiaTheme="minorEastAsia" w:hAnsiTheme="minorEastAsia"/>
          <w:sz w:val="21"/>
          <w:szCs w:val="21"/>
        </w:rPr>
        <w:t>远程监控。</w:t>
      </w:r>
    </w:p>
    <w:p w:rsidR="00C402F3" w:rsidRPr="00DE257C" w:rsidRDefault="00854547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/>
          <w:sz w:val="21"/>
          <w:szCs w:val="21"/>
        </w:rPr>
        <w:t>11.系统具备彩色触摸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液晶</w:t>
      </w:r>
      <w:r w:rsidRPr="00DE257C">
        <w:rPr>
          <w:rFonts w:asciiTheme="minorEastAsia" w:eastAsiaTheme="minorEastAsia" w:hAnsiTheme="minorEastAsia"/>
          <w:sz w:val="21"/>
          <w:szCs w:val="21"/>
        </w:rPr>
        <w:t>屏幕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DE257C">
        <w:rPr>
          <w:rFonts w:asciiTheme="minorEastAsia" w:eastAsiaTheme="minorEastAsia" w:hAnsiTheme="minorEastAsia"/>
          <w:sz w:val="21"/>
          <w:szCs w:val="21"/>
        </w:rPr>
        <w:t>并可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通过</w:t>
      </w:r>
      <w:r w:rsidRPr="00DE257C">
        <w:rPr>
          <w:rFonts w:asciiTheme="minorEastAsia" w:eastAsiaTheme="minorEastAsia" w:hAnsiTheme="minorEastAsia"/>
          <w:sz w:val="21"/>
          <w:szCs w:val="21"/>
        </w:rPr>
        <w:t>屏幕获取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管路电阻率，管路总有机碳值，运转时间，反渗透膜</w:t>
      </w:r>
    </w:p>
    <w:p w:rsidR="00854547" w:rsidRPr="00DE257C" w:rsidRDefault="00C402F3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 </w:t>
      </w:r>
      <w:r w:rsidR="00854547" w:rsidRPr="00DE257C">
        <w:rPr>
          <w:rFonts w:asciiTheme="minorEastAsia" w:eastAsiaTheme="minorEastAsia" w:hAnsiTheme="minorEastAsia" w:hint="eastAsia"/>
          <w:sz w:val="21"/>
          <w:szCs w:val="21"/>
        </w:rPr>
        <w:t>截留率，进水电导率，EDI产水电阻率，TOC（总有机碳）,水温，日期等信息</w:t>
      </w:r>
      <w:r w:rsidR="00854547" w:rsidRPr="00DE257C">
        <w:rPr>
          <w:rFonts w:asciiTheme="minorEastAsia" w:eastAsiaTheme="minorEastAsia" w:hAnsiTheme="minorEastAsia"/>
          <w:sz w:val="21"/>
          <w:szCs w:val="21"/>
        </w:rPr>
        <w:t>。</w:t>
      </w:r>
    </w:p>
    <w:p w:rsidR="00FE1D93" w:rsidRPr="00DE257C" w:rsidRDefault="00854547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>1</w:t>
      </w:r>
      <w:r w:rsidRPr="00DE257C">
        <w:rPr>
          <w:rFonts w:asciiTheme="minorEastAsia" w:eastAsiaTheme="minorEastAsia" w:hAnsiTheme="minorEastAsia"/>
          <w:sz w:val="21"/>
          <w:szCs w:val="21"/>
        </w:rPr>
        <w:t>2.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纯水</w:t>
      </w:r>
      <w:r w:rsidRPr="00DE257C">
        <w:rPr>
          <w:rFonts w:asciiTheme="minorEastAsia" w:eastAsiaTheme="minorEastAsia" w:hAnsiTheme="minorEastAsia"/>
          <w:sz w:val="21"/>
          <w:szCs w:val="21"/>
        </w:rPr>
        <w:t>系统具备</w:t>
      </w:r>
      <w:r w:rsidR="00FE1D93" w:rsidRPr="00DE257C">
        <w:rPr>
          <w:rFonts w:asciiTheme="minorEastAsia" w:eastAsiaTheme="minorEastAsia" w:hAnsiTheme="minorEastAsia"/>
          <w:sz w:val="21"/>
          <w:szCs w:val="21"/>
        </w:rPr>
        <w:t>中文</w:t>
      </w:r>
      <w:r w:rsidR="00FE1D93" w:rsidRPr="00DE257C">
        <w:rPr>
          <w:rFonts w:asciiTheme="minorEastAsia" w:eastAsiaTheme="minorEastAsia" w:hAnsiTheme="minorEastAsia" w:hint="eastAsia"/>
          <w:sz w:val="21"/>
          <w:szCs w:val="21"/>
        </w:rPr>
        <w:t>菜单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FE1D93" w:rsidRPr="00DE257C" w:rsidRDefault="00FE1D93" w:rsidP="00DE257C">
      <w:pPr>
        <w:pStyle w:val="Default"/>
        <w:spacing w:line="360" w:lineRule="auto"/>
        <w:rPr>
          <w:rFonts w:asciiTheme="minorEastAsia" w:hAnsiTheme="minorEastAsia"/>
          <w:sz w:val="21"/>
          <w:szCs w:val="21"/>
        </w:rPr>
      </w:pPr>
      <w:r w:rsidRPr="00DE257C">
        <w:rPr>
          <w:rFonts w:asciiTheme="minorEastAsia" w:hAnsiTheme="minorEastAsia" w:hint="eastAsia"/>
          <w:sz w:val="21"/>
          <w:szCs w:val="21"/>
        </w:rPr>
        <w:t>1</w:t>
      </w:r>
      <w:r w:rsidR="00E6686F" w:rsidRPr="00DE257C">
        <w:rPr>
          <w:rFonts w:asciiTheme="minorEastAsia" w:hAnsiTheme="minorEastAsia" w:hint="eastAsia"/>
          <w:sz w:val="21"/>
          <w:szCs w:val="21"/>
        </w:rPr>
        <w:t>3</w:t>
      </w:r>
      <w:r w:rsidRPr="00DE257C">
        <w:rPr>
          <w:rFonts w:asciiTheme="minorEastAsia" w:hAnsiTheme="minorEastAsia"/>
          <w:sz w:val="21"/>
          <w:szCs w:val="21"/>
        </w:rPr>
        <w:t>.标配Emergency By Pass功能，当仪器出现故障可</w:t>
      </w:r>
      <w:r w:rsidRPr="00DE257C">
        <w:rPr>
          <w:rFonts w:asciiTheme="minorEastAsia" w:hAnsiTheme="minorEastAsia" w:hint="eastAsia"/>
          <w:sz w:val="21"/>
          <w:szCs w:val="21"/>
        </w:rPr>
        <w:t>继续</w:t>
      </w:r>
      <w:r w:rsidRPr="00DE257C">
        <w:rPr>
          <w:rFonts w:asciiTheme="minorEastAsia" w:hAnsiTheme="minorEastAsia"/>
          <w:sz w:val="21"/>
          <w:szCs w:val="21"/>
        </w:rPr>
        <w:t>为生化仪供水4-6</w:t>
      </w:r>
      <w:r w:rsidRPr="00DE257C">
        <w:rPr>
          <w:rFonts w:asciiTheme="minorEastAsia" w:hAnsiTheme="minorEastAsia" w:hint="eastAsia"/>
          <w:sz w:val="21"/>
          <w:szCs w:val="21"/>
        </w:rPr>
        <w:t>小时</w:t>
      </w:r>
      <w:r w:rsidRPr="00DE257C">
        <w:rPr>
          <w:rFonts w:asciiTheme="minorEastAsia" w:hAnsiTheme="minorEastAsia"/>
          <w:sz w:val="21"/>
          <w:szCs w:val="21"/>
        </w:rPr>
        <w:t>。</w:t>
      </w:r>
    </w:p>
    <w:p w:rsidR="00AA1BA7" w:rsidRPr="00DE257C" w:rsidRDefault="00E6686F" w:rsidP="00DE257C">
      <w:pPr>
        <w:pStyle w:val="Default"/>
        <w:spacing w:line="360" w:lineRule="auto"/>
        <w:rPr>
          <w:rFonts w:asciiTheme="minorEastAsia" w:hAnsiTheme="minorEastAsia"/>
          <w:sz w:val="21"/>
          <w:szCs w:val="21"/>
        </w:rPr>
      </w:pPr>
      <w:r w:rsidRPr="00DE257C">
        <w:rPr>
          <w:rFonts w:asciiTheme="minorEastAsia" w:hAnsiTheme="minorEastAsia"/>
          <w:sz w:val="21"/>
          <w:szCs w:val="21"/>
        </w:rPr>
        <w:t>1</w:t>
      </w:r>
      <w:r w:rsidRPr="00DE257C">
        <w:rPr>
          <w:rFonts w:asciiTheme="minorEastAsia" w:hAnsiTheme="minorEastAsia" w:hint="eastAsia"/>
          <w:sz w:val="21"/>
          <w:szCs w:val="21"/>
        </w:rPr>
        <w:t>4</w:t>
      </w:r>
      <w:r w:rsidR="00D80110">
        <w:rPr>
          <w:rFonts w:asciiTheme="minorEastAsia" w:hAnsiTheme="minorEastAsia"/>
          <w:sz w:val="21"/>
          <w:szCs w:val="21"/>
        </w:rPr>
        <w:t>.</w:t>
      </w:r>
      <w:r w:rsidR="006D4927" w:rsidRPr="00DE257C">
        <w:rPr>
          <w:rFonts w:asciiTheme="minorEastAsia" w:hAnsiTheme="minorEastAsia" w:hint="eastAsia"/>
          <w:sz w:val="21"/>
          <w:szCs w:val="21"/>
        </w:rPr>
        <w:t>系统具有完备的报警提示功能</w:t>
      </w:r>
      <w:r w:rsidR="00922869" w:rsidRPr="00DE257C">
        <w:rPr>
          <w:rFonts w:asciiTheme="minorEastAsia" w:hAnsiTheme="minorEastAsia" w:hint="eastAsia"/>
          <w:sz w:val="21"/>
          <w:szCs w:val="21"/>
        </w:rPr>
        <w:t>及</w:t>
      </w:r>
      <w:r w:rsidR="00922869" w:rsidRPr="00DE257C">
        <w:rPr>
          <w:rFonts w:asciiTheme="minorEastAsia" w:hAnsiTheme="minorEastAsia"/>
          <w:sz w:val="21"/>
          <w:szCs w:val="21"/>
        </w:rPr>
        <w:t>简单易用的维护</w:t>
      </w:r>
      <w:r w:rsidR="00922869" w:rsidRPr="00DE257C">
        <w:rPr>
          <w:rFonts w:asciiTheme="minorEastAsia" w:hAnsiTheme="minorEastAsia" w:hint="eastAsia"/>
          <w:sz w:val="21"/>
          <w:szCs w:val="21"/>
        </w:rPr>
        <w:t>系统</w:t>
      </w:r>
      <w:r w:rsidR="006D4927" w:rsidRPr="00DE257C">
        <w:rPr>
          <w:rFonts w:asciiTheme="minorEastAsia" w:hAnsiTheme="minorEastAsia" w:hint="eastAsia"/>
          <w:sz w:val="21"/>
          <w:szCs w:val="21"/>
        </w:rPr>
        <w:t>：可提示用户更换</w:t>
      </w:r>
      <w:r w:rsidR="00D41860" w:rsidRPr="00DE257C">
        <w:rPr>
          <w:rFonts w:asciiTheme="minorEastAsia" w:hAnsiTheme="minorEastAsia" w:hint="eastAsia"/>
          <w:sz w:val="21"/>
          <w:szCs w:val="21"/>
        </w:rPr>
        <w:t>预处理</w:t>
      </w:r>
      <w:r w:rsidR="00B801D5" w:rsidRPr="00DE257C">
        <w:rPr>
          <w:rFonts w:asciiTheme="minorEastAsia" w:hAnsiTheme="minorEastAsia" w:hint="eastAsia"/>
          <w:sz w:val="21"/>
          <w:szCs w:val="21"/>
        </w:rPr>
        <w:t>柱、主机与水箱消毒系</w:t>
      </w:r>
    </w:p>
    <w:p w:rsidR="00B801D5" w:rsidRPr="00DE257C" w:rsidRDefault="00AA1BA7" w:rsidP="00DE257C">
      <w:pPr>
        <w:pStyle w:val="Default"/>
        <w:spacing w:line="360" w:lineRule="auto"/>
        <w:rPr>
          <w:rFonts w:asciiTheme="minorEastAsia" w:hAnsiTheme="minorEastAsia"/>
          <w:sz w:val="21"/>
          <w:szCs w:val="21"/>
        </w:rPr>
      </w:pPr>
      <w:r w:rsidRPr="00DE257C">
        <w:rPr>
          <w:rFonts w:asciiTheme="minorEastAsia" w:hAnsiTheme="minorEastAsia" w:hint="eastAsia"/>
          <w:sz w:val="21"/>
          <w:szCs w:val="21"/>
        </w:rPr>
        <w:t xml:space="preserve">    </w:t>
      </w:r>
      <w:r w:rsidR="00B801D5" w:rsidRPr="00DE257C">
        <w:rPr>
          <w:rFonts w:asciiTheme="minorEastAsia" w:hAnsiTheme="minorEastAsia" w:hint="eastAsia"/>
          <w:sz w:val="21"/>
          <w:szCs w:val="21"/>
        </w:rPr>
        <w:t>统的紫外灯以及系统内部自检信息。</w:t>
      </w:r>
    </w:p>
    <w:p w:rsidR="00AA1BA7" w:rsidRPr="00DE257C" w:rsidRDefault="00E6686F" w:rsidP="00DE257C">
      <w:pPr>
        <w:pStyle w:val="Default"/>
        <w:spacing w:line="360" w:lineRule="auto"/>
        <w:rPr>
          <w:rFonts w:asciiTheme="minorEastAsia" w:hAnsiTheme="minorEastAsia"/>
          <w:sz w:val="21"/>
          <w:szCs w:val="21"/>
        </w:rPr>
      </w:pPr>
      <w:r w:rsidRPr="00DE257C">
        <w:rPr>
          <w:rFonts w:asciiTheme="minorEastAsia" w:hAnsiTheme="minorEastAsia"/>
          <w:sz w:val="21"/>
          <w:szCs w:val="21"/>
        </w:rPr>
        <w:t>1</w:t>
      </w:r>
      <w:r w:rsidRPr="00DE257C">
        <w:rPr>
          <w:rFonts w:asciiTheme="minorEastAsia" w:hAnsiTheme="minorEastAsia" w:hint="eastAsia"/>
          <w:sz w:val="21"/>
          <w:szCs w:val="21"/>
        </w:rPr>
        <w:t>5</w:t>
      </w:r>
      <w:r w:rsidR="00D80110">
        <w:rPr>
          <w:rFonts w:asciiTheme="minorEastAsia" w:hAnsiTheme="minorEastAsia"/>
          <w:sz w:val="21"/>
          <w:szCs w:val="21"/>
        </w:rPr>
        <w:t>.</w:t>
      </w:r>
      <w:r w:rsidR="00D41860" w:rsidRPr="00DE257C">
        <w:rPr>
          <w:rFonts w:asciiTheme="minorEastAsia" w:hAnsiTheme="minorEastAsia" w:cs="Times New Roman"/>
          <w:color w:val="auto"/>
          <w:sz w:val="21"/>
          <w:szCs w:val="21"/>
        </w:rPr>
        <w:t>RFID</w:t>
      </w:r>
      <w:r w:rsidR="00B801D5" w:rsidRPr="00DE257C">
        <w:rPr>
          <w:rFonts w:asciiTheme="minorEastAsia" w:hAnsiTheme="minorEastAsia" w:cs="Times New Roman" w:hint="eastAsia"/>
          <w:color w:val="auto"/>
          <w:sz w:val="21"/>
          <w:szCs w:val="21"/>
        </w:rPr>
        <w:t>技术可以防止在系统中插入错误的纯化柱，</w:t>
      </w:r>
      <w:r w:rsidR="00922869" w:rsidRPr="00DE257C">
        <w:rPr>
          <w:rFonts w:asciiTheme="minorEastAsia" w:hAnsiTheme="minorEastAsia" w:cs="Times New Roman" w:hint="eastAsia"/>
          <w:color w:val="auto"/>
          <w:sz w:val="21"/>
          <w:szCs w:val="21"/>
        </w:rPr>
        <w:t>也可以确保预</w:t>
      </w:r>
      <w:r w:rsidR="006D4927" w:rsidRPr="00DE257C">
        <w:rPr>
          <w:rFonts w:asciiTheme="minorEastAsia" w:hAnsiTheme="minorEastAsia" w:hint="eastAsia"/>
          <w:sz w:val="21"/>
          <w:szCs w:val="21"/>
        </w:rPr>
        <w:t>如意外漏水情况发生，漏</w:t>
      </w:r>
      <w:r w:rsidR="00B801D5" w:rsidRPr="00DE257C">
        <w:rPr>
          <w:rFonts w:asciiTheme="minorEastAsia" w:hAnsiTheme="minorEastAsia" w:hint="eastAsia"/>
          <w:sz w:val="21"/>
          <w:szCs w:val="21"/>
        </w:rPr>
        <w:t>水检测器自</w:t>
      </w:r>
    </w:p>
    <w:p w:rsidR="006D4927" w:rsidRPr="00DE257C" w:rsidRDefault="00AA1BA7" w:rsidP="00DE257C">
      <w:pPr>
        <w:pStyle w:val="Default"/>
        <w:spacing w:line="360" w:lineRule="auto"/>
        <w:rPr>
          <w:rFonts w:asciiTheme="minorEastAsia" w:hAnsiTheme="minorEastAsia"/>
          <w:sz w:val="21"/>
          <w:szCs w:val="21"/>
        </w:rPr>
      </w:pPr>
      <w:r w:rsidRPr="00DE257C">
        <w:rPr>
          <w:rFonts w:asciiTheme="minorEastAsia" w:hAnsiTheme="minorEastAsia" w:hint="eastAsia"/>
          <w:sz w:val="21"/>
          <w:szCs w:val="21"/>
        </w:rPr>
        <w:t xml:space="preserve">   </w:t>
      </w:r>
      <w:r w:rsidR="00B801D5" w:rsidRPr="00DE257C">
        <w:rPr>
          <w:rFonts w:asciiTheme="minorEastAsia" w:hAnsiTheme="minorEastAsia" w:hint="eastAsia"/>
          <w:sz w:val="21"/>
          <w:szCs w:val="21"/>
        </w:rPr>
        <w:t>动发现并立即切断自来水进水，系统会自动停止产水并报警。</w:t>
      </w:r>
    </w:p>
    <w:p w:rsidR="003857BD" w:rsidRPr="00DE257C" w:rsidRDefault="003857BD" w:rsidP="00DE257C">
      <w:pPr>
        <w:pStyle w:val="Default"/>
        <w:spacing w:line="360" w:lineRule="auto"/>
        <w:ind w:left="420" w:hangingChars="200" w:hanging="420"/>
        <w:rPr>
          <w:rFonts w:asciiTheme="minorEastAsia" w:hAnsiTheme="minorEastAsia" w:cs="Times New Roman"/>
          <w:color w:val="auto"/>
          <w:sz w:val="21"/>
          <w:szCs w:val="21"/>
        </w:rPr>
      </w:pPr>
      <w:r w:rsidRPr="00DE257C">
        <w:rPr>
          <w:rFonts w:asciiTheme="minorEastAsia" w:hAnsiTheme="minorEastAsia" w:cs="Times New Roman" w:hint="eastAsia"/>
          <w:color w:val="auto"/>
          <w:sz w:val="21"/>
          <w:szCs w:val="21"/>
        </w:rPr>
        <w:t>1</w:t>
      </w:r>
      <w:r w:rsidR="00D80110">
        <w:rPr>
          <w:rFonts w:asciiTheme="minorEastAsia" w:hAnsiTheme="minorEastAsia" w:cs="Times New Roman"/>
          <w:color w:val="auto"/>
          <w:sz w:val="21"/>
          <w:szCs w:val="21"/>
        </w:rPr>
        <w:t>6</w:t>
      </w:r>
      <w:r w:rsidR="00D80110">
        <w:rPr>
          <w:rFonts w:asciiTheme="minorEastAsia" w:hAnsiTheme="minorEastAsia" w:cs="Times New Roman" w:hint="eastAsia"/>
          <w:color w:val="auto"/>
          <w:sz w:val="21"/>
          <w:szCs w:val="21"/>
        </w:rPr>
        <w:t>．</w:t>
      </w:r>
      <w:bookmarkStart w:id="1" w:name="_GoBack"/>
      <w:bookmarkEnd w:id="1"/>
      <w:r w:rsidRPr="00DE257C">
        <w:rPr>
          <w:rFonts w:asciiTheme="minorEastAsia" w:hAnsiTheme="minorEastAsia" w:cs="Times New Roman" w:hint="eastAsia"/>
          <w:color w:val="auto"/>
          <w:sz w:val="21"/>
          <w:szCs w:val="21"/>
        </w:rPr>
        <w:t>内含</w:t>
      </w:r>
      <w:r w:rsidRPr="00DE257C">
        <w:rPr>
          <w:rFonts w:asciiTheme="minorEastAsia" w:hAnsiTheme="minorEastAsia" w:cs="Times New Roman"/>
          <w:color w:val="auto"/>
          <w:sz w:val="21"/>
          <w:szCs w:val="21"/>
        </w:rPr>
        <w:t>Connect</w:t>
      </w:r>
      <w:r w:rsidRPr="00DE257C">
        <w:rPr>
          <w:rFonts w:asciiTheme="minorEastAsia" w:hAnsiTheme="minorEastAsia" w:cs="Times New Roman" w:hint="eastAsia"/>
          <w:color w:val="auto"/>
          <w:sz w:val="21"/>
          <w:szCs w:val="21"/>
        </w:rPr>
        <w:t>软件，</w:t>
      </w:r>
      <w:r w:rsidRPr="00DE257C">
        <w:rPr>
          <w:rFonts w:asciiTheme="minorEastAsia" w:hAnsiTheme="minorEastAsia" w:cs="Times New Roman"/>
          <w:color w:val="auto"/>
          <w:sz w:val="21"/>
          <w:szCs w:val="21"/>
        </w:rPr>
        <w:t>通过这个独特的网上门户，客户和服务团队都可以访问水机系统及其数据，从而实现快速、精准的远程诊断和维修</w:t>
      </w:r>
    </w:p>
    <w:p w:rsidR="006D4927" w:rsidRPr="00DE257C" w:rsidRDefault="006D4927" w:rsidP="00DE257C">
      <w:pPr>
        <w:pStyle w:val="2"/>
        <w:spacing w:line="360" w:lineRule="auto"/>
        <w:rPr>
          <w:rFonts w:asciiTheme="minorEastAsia" w:eastAsiaTheme="minorEastAsia" w:hAnsiTheme="minorEastAsia" w:cs="Arial"/>
          <w:b/>
          <w:sz w:val="21"/>
          <w:szCs w:val="21"/>
        </w:rPr>
      </w:pPr>
      <w:r w:rsidRPr="00DE257C">
        <w:rPr>
          <w:rFonts w:asciiTheme="minorEastAsia" w:eastAsiaTheme="minorEastAsia" w:hAnsiTheme="minorEastAsia" w:cs="Arial"/>
          <w:b/>
          <w:sz w:val="21"/>
          <w:szCs w:val="21"/>
        </w:rPr>
        <w:t>第二部分：</w:t>
      </w:r>
      <w:bookmarkStart w:id="2" w:name="_Toc144448814"/>
      <w:bookmarkStart w:id="3" w:name="_Toc170545818"/>
      <w:r w:rsidRPr="00DE257C">
        <w:rPr>
          <w:rFonts w:asciiTheme="minorEastAsia" w:eastAsiaTheme="minorEastAsia" w:hAnsiTheme="minorEastAsia" w:cs="Arial"/>
          <w:b/>
          <w:sz w:val="21"/>
          <w:szCs w:val="21"/>
        </w:rPr>
        <w:t>纯水储</w:t>
      </w:r>
      <w:r w:rsidR="00FE1D93" w:rsidRPr="00DE257C">
        <w:rPr>
          <w:rFonts w:asciiTheme="minorEastAsia" w:eastAsiaTheme="minorEastAsia" w:hAnsiTheme="minorEastAsia" w:cs="Arial" w:hint="eastAsia"/>
          <w:b/>
          <w:sz w:val="21"/>
          <w:szCs w:val="21"/>
        </w:rPr>
        <w:t>存</w:t>
      </w:r>
      <w:r w:rsidR="00FE1D93" w:rsidRPr="00DE257C">
        <w:rPr>
          <w:rFonts w:asciiTheme="minorEastAsia" w:eastAsiaTheme="minorEastAsia" w:hAnsiTheme="minorEastAsia" w:cs="Arial"/>
          <w:b/>
          <w:sz w:val="21"/>
          <w:szCs w:val="21"/>
        </w:rPr>
        <w:t>及分配</w:t>
      </w:r>
      <w:r w:rsidRPr="00DE257C">
        <w:rPr>
          <w:rFonts w:asciiTheme="minorEastAsia" w:eastAsiaTheme="minorEastAsia" w:hAnsiTheme="minorEastAsia" w:cs="Arial"/>
          <w:b/>
          <w:sz w:val="21"/>
          <w:szCs w:val="21"/>
        </w:rPr>
        <w:t xml:space="preserve">模块 </w:t>
      </w:r>
      <w:bookmarkEnd w:id="2"/>
      <w:bookmarkEnd w:id="3"/>
    </w:p>
    <w:p w:rsidR="006D4927" w:rsidRPr="00DE257C" w:rsidRDefault="00FE1D93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>1</w:t>
      </w:r>
      <w:r w:rsidRPr="00DE257C">
        <w:rPr>
          <w:rFonts w:asciiTheme="minorEastAsia" w:eastAsiaTheme="minorEastAsia" w:hAnsiTheme="minorEastAsia"/>
          <w:sz w:val="21"/>
          <w:szCs w:val="21"/>
        </w:rPr>
        <w:t>.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水箱体积和形状: 容量</w:t>
      </w:r>
      <w:r w:rsidR="00DE1ABF" w:rsidRPr="00DE257C">
        <w:rPr>
          <w:rFonts w:asciiTheme="minorEastAsia" w:eastAsiaTheme="minorEastAsia" w:hAnsiTheme="minorEastAsia" w:hint="eastAsia"/>
          <w:sz w:val="21"/>
          <w:szCs w:val="21"/>
        </w:rPr>
        <w:t>14</w:t>
      </w:r>
      <w:r w:rsidR="00E6686F" w:rsidRPr="00DE257C">
        <w:rPr>
          <w:rFonts w:asciiTheme="minorEastAsia" w:eastAsiaTheme="minorEastAsia" w:hAnsiTheme="minorEastAsia"/>
          <w:sz w:val="21"/>
          <w:szCs w:val="21"/>
        </w:rPr>
        <w:t>0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升;无死角设计,可使水箱内水完全排空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FE1D93" w:rsidRPr="00DE257C" w:rsidRDefault="00FE1D93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>2</w:t>
      </w:r>
      <w:r w:rsidRPr="00DE257C">
        <w:rPr>
          <w:rFonts w:asciiTheme="minorEastAsia" w:eastAsiaTheme="minorEastAsia" w:hAnsiTheme="minorEastAsia"/>
          <w:sz w:val="21"/>
          <w:szCs w:val="21"/>
        </w:rPr>
        <w:t>.</w:t>
      </w:r>
      <w:r w:rsidR="00235B54" w:rsidRPr="00DE257C">
        <w:rPr>
          <w:rFonts w:asciiTheme="minorEastAsia" w:eastAsiaTheme="minorEastAsia" w:hAnsiTheme="minorEastAsia"/>
          <w:sz w:val="21"/>
          <w:szCs w:val="21"/>
        </w:rPr>
        <w:t>*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分配</w:t>
      </w:r>
      <w:r w:rsidRPr="00DE257C">
        <w:rPr>
          <w:rFonts w:asciiTheme="minorEastAsia" w:eastAsiaTheme="minorEastAsia" w:hAnsiTheme="minorEastAsia"/>
          <w:sz w:val="21"/>
          <w:szCs w:val="21"/>
        </w:rPr>
        <w:t>至生化仪流速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达到</w:t>
      </w:r>
      <w:r w:rsidRPr="00DE257C">
        <w:rPr>
          <w:rFonts w:asciiTheme="minorEastAsia" w:eastAsiaTheme="minorEastAsia" w:hAnsiTheme="minorEastAsia"/>
          <w:sz w:val="21"/>
          <w:szCs w:val="21"/>
        </w:rPr>
        <w:t>4L/min。</w:t>
      </w:r>
    </w:p>
    <w:p w:rsidR="00AA1BA7" w:rsidRPr="00DE257C" w:rsidRDefault="00FE1D93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>3</w:t>
      </w:r>
      <w:r w:rsidRPr="00DE257C">
        <w:rPr>
          <w:rFonts w:asciiTheme="minorEastAsia" w:eastAsiaTheme="minorEastAsia" w:hAnsiTheme="minorEastAsia"/>
          <w:sz w:val="21"/>
          <w:szCs w:val="21"/>
        </w:rPr>
        <w:t>.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材质和制造工艺: 超纯材料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一次性吹塑成型，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溶出物最低,降低二次污染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；完全密封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, 配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同品牌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空气过滤</w:t>
      </w:r>
    </w:p>
    <w:p w:rsidR="006D4927" w:rsidRPr="00DE257C" w:rsidRDefault="00AA1BA7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 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器,</w:t>
      </w:r>
      <w:r w:rsidR="00FE1D93" w:rsidRPr="00DE257C">
        <w:rPr>
          <w:rFonts w:asciiTheme="minorEastAsia" w:eastAsiaTheme="minorEastAsia" w:hAnsiTheme="minorEastAsia"/>
          <w:sz w:val="21"/>
          <w:szCs w:val="21"/>
        </w:rPr>
        <w:t>降低外界对水箱内水质的污染</w:t>
      </w:r>
      <w:r w:rsidR="00FE1D93" w:rsidRPr="00DE257C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并有卫生防溢流装置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6D4927" w:rsidRPr="00DE257C" w:rsidRDefault="00FE1D93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/>
          <w:sz w:val="21"/>
          <w:szCs w:val="21"/>
        </w:rPr>
        <w:lastRenderedPageBreak/>
        <w:t>4.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全程液位显示, 达到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3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%精度，可根据每天用水量来控制水箱内存储量,最大程度保证水质新鲜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AA1BA7" w:rsidRPr="00DE257C" w:rsidRDefault="00FE1D93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/>
          <w:sz w:val="21"/>
          <w:szCs w:val="21"/>
        </w:rPr>
        <w:t>5.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漏水检测器，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如意外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漏水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情况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发生，漏水检测器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自动发现并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立即切断自来水进水，系统会自动停止产水</w:t>
      </w:r>
    </w:p>
    <w:p w:rsidR="006D4927" w:rsidRPr="00DE257C" w:rsidRDefault="00AA1BA7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="006D4927" w:rsidRPr="00DE257C">
        <w:rPr>
          <w:rFonts w:asciiTheme="minorEastAsia" w:eastAsiaTheme="minorEastAsia" w:hAnsiTheme="minorEastAsia"/>
          <w:sz w:val="21"/>
          <w:szCs w:val="21"/>
        </w:rPr>
        <w:t>并报警。</w:t>
      </w:r>
    </w:p>
    <w:p w:rsidR="006D4927" w:rsidRPr="00DE257C" w:rsidRDefault="00FE1D93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E257C">
        <w:rPr>
          <w:rFonts w:asciiTheme="minorEastAsia" w:eastAsiaTheme="minorEastAsia" w:hAnsiTheme="minorEastAsia"/>
          <w:sz w:val="21"/>
          <w:szCs w:val="21"/>
        </w:rPr>
        <w:t>6.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用水点配置系统同品牌终端除菌过滤器，</w:t>
      </w:r>
      <w:r w:rsidR="0061255C" w:rsidRPr="00DE257C">
        <w:rPr>
          <w:rFonts w:asciiTheme="minorEastAsia" w:eastAsiaTheme="minorEastAsia" w:hAnsiTheme="minorEastAsia" w:hint="eastAsia"/>
          <w:sz w:val="21"/>
          <w:szCs w:val="21"/>
        </w:rPr>
        <w:t>保证</w:t>
      </w:r>
      <w:r w:rsidR="0061255C" w:rsidRPr="00DE257C">
        <w:rPr>
          <w:rFonts w:asciiTheme="minorEastAsia" w:eastAsiaTheme="minorEastAsia" w:hAnsiTheme="minorEastAsia"/>
          <w:sz w:val="21"/>
          <w:szCs w:val="21"/>
        </w:rPr>
        <w:t>产水的无菌</w:t>
      </w:r>
      <w:r w:rsidR="006D4927" w:rsidRPr="00DE257C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845DAB" w:rsidRPr="00DE257C" w:rsidRDefault="00DE257C" w:rsidP="00DE257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7</w:t>
      </w:r>
      <w:r w:rsidR="00845DAB" w:rsidRPr="00DE257C">
        <w:rPr>
          <w:rFonts w:asciiTheme="minorEastAsia" w:eastAsiaTheme="minorEastAsia" w:hAnsiTheme="minorEastAsia"/>
          <w:sz w:val="21"/>
          <w:szCs w:val="21"/>
        </w:rPr>
        <w:t>.系统设计和运行具备通过</w:t>
      </w:r>
      <w:r w:rsidR="00845DAB" w:rsidRPr="00DE257C">
        <w:rPr>
          <w:rFonts w:asciiTheme="minorEastAsia" w:eastAsiaTheme="minorEastAsia" w:hAnsiTheme="minorEastAsia" w:hint="eastAsia"/>
          <w:sz w:val="21"/>
          <w:szCs w:val="21"/>
        </w:rPr>
        <w:t>ISO15189</w:t>
      </w:r>
      <w:r w:rsidR="00845DAB" w:rsidRPr="00DE257C">
        <w:rPr>
          <w:rFonts w:asciiTheme="minorEastAsia" w:eastAsiaTheme="minorEastAsia" w:hAnsiTheme="minorEastAsia"/>
          <w:sz w:val="21"/>
          <w:szCs w:val="21"/>
        </w:rPr>
        <w:t>认证的能力</w:t>
      </w:r>
      <w:r w:rsidR="00845DAB" w:rsidRPr="00DE257C">
        <w:rPr>
          <w:rFonts w:asciiTheme="minorEastAsia" w:eastAsiaTheme="minorEastAsia" w:hAnsiTheme="minorEastAsia" w:hint="eastAsia"/>
          <w:sz w:val="21"/>
          <w:szCs w:val="21"/>
        </w:rPr>
        <w:t>（证明其系统和水质能够真正符合CLSI/NCCLS要求，ISO15189认证需要系统严格按照CLSI标准设计应用）</w:t>
      </w:r>
      <w:r w:rsidR="00845DAB" w:rsidRPr="00DE257C">
        <w:rPr>
          <w:rFonts w:asciiTheme="minorEastAsia" w:eastAsiaTheme="minorEastAsia" w:hAnsiTheme="minorEastAsia"/>
          <w:sz w:val="21"/>
          <w:szCs w:val="21"/>
        </w:rPr>
        <w:t>，</w:t>
      </w:r>
      <w:r w:rsidR="00845DAB" w:rsidRPr="00DE257C">
        <w:rPr>
          <w:rFonts w:asciiTheme="minorEastAsia" w:eastAsiaTheme="minorEastAsia" w:hAnsiTheme="minorEastAsia" w:hint="eastAsia"/>
          <w:sz w:val="21"/>
          <w:szCs w:val="21"/>
        </w:rPr>
        <w:t>有公立医院通过ISO15189</w:t>
      </w:r>
      <w:r w:rsidR="00845DAB" w:rsidRPr="00DE257C">
        <w:rPr>
          <w:rFonts w:asciiTheme="minorEastAsia" w:eastAsiaTheme="minorEastAsia" w:hAnsiTheme="minorEastAsia"/>
          <w:sz w:val="21"/>
          <w:szCs w:val="21"/>
        </w:rPr>
        <w:t>的</w:t>
      </w:r>
      <w:r w:rsidR="00845DAB" w:rsidRPr="00DE257C">
        <w:rPr>
          <w:rFonts w:asciiTheme="minorEastAsia" w:eastAsiaTheme="minorEastAsia" w:hAnsiTheme="minorEastAsia" w:hint="eastAsia"/>
          <w:sz w:val="21"/>
          <w:szCs w:val="21"/>
        </w:rPr>
        <w:t>应用</w:t>
      </w:r>
      <w:r w:rsidR="00845DAB" w:rsidRPr="00DE257C">
        <w:rPr>
          <w:rFonts w:asciiTheme="minorEastAsia" w:eastAsiaTheme="minorEastAsia" w:hAnsiTheme="minorEastAsia"/>
          <w:sz w:val="21"/>
          <w:szCs w:val="21"/>
        </w:rPr>
        <w:t>案例。</w:t>
      </w:r>
    </w:p>
    <w:p w:rsidR="006D4927" w:rsidRPr="00DE257C" w:rsidRDefault="00845DAB" w:rsidP="00DE257C">
      <w:pPr>
        <w:spacing w:line="360" w:lineRule="auto"/>
        <w:rPr>
          <w:rFonts w:hint="eastAsia"/>
          <w:sz w:val="21"/>
          <w:szCs w:val="21"/>
        </w:rPr>
      </w:pPr>
      <w:r w:rsidRPr="00DE257C">
        <w:rPr>
          <w:rFonts w:asciiTheme="minorEastAsia" w:eastAsiaTheme="minorEastAsia" w:hAnsiTheme="minorEastAsia" w:hint="eastAsia"/>
          <w:sz w:val="21"/>
          <w:szCs w:val="21"/>
        </w:rPr>
        <w:t>系统是在通过</w:t>
      </w:r>
      <w:r w:rsidRPr="00DE257C">
        <w:rPr>
          <w:rFonts w:asciiTheme="minorEastAsia" w:eastAsiaTheme="minorEastAsia" w:hAnsiTheme="minorEastAsia"/>
          <w:sz w:val="21"/>
          <w:szCs w:val="21"/>
        </w:rPr>
        <w:t xml:space="preserve">ISO® 9001 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和</w:t>
      </w:r>
      <w:r w:rsidRPr="00DE257C">
        <w:rPr>
          <w:rFonts w:asciiTheme="minorEastAsia" w:eastAsiaTheme="minorEastAsia" w:hAnsiTheme="minorEastAsia"/>
          <w:sz w:val="21"/>
          <w:szCs w:val="21"/>
        </w:rPr>
        <w:t xml:space="preserve">ISO® 14001 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认证的基地制造的。另外，为了确保操作的效率和安全性，系统还通过了</w:t>
      </w:r>
      <w:r w:rsidRPr="00DE257C">
        <w:rPr>
          <w:rFonts w:asciiTheme="minorEastAsia" w:eastAsiaTheme="minorEastAsia" w:hAnsiTheme="minorEastAsia"/>
          <w:sz w:val="21"/>
          <w:szCs w:val="21"/>
        </w:rPr>
        <w:t>CE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Pr="00DE257C">
        <w:rPr>
          <w:rFonts w:asciiTheme="minorEastAsia" w:eastAsiaTheme="minorEastAsia" w:hAnsiTheme="minorEastAsia"/>
          <w:sz w:val="21"/>
          <w:szCs w:val="21"/>
        </w:rPr>
        <w:t>UL</w:t>
      </w:r>
      <w:r w:rsidRPr="00DE257C">
        <w:rPr>
          <w:rFonts w:asciiTheme="minorEastAsia" w:eastAsiaTheme="minorEastAsia" w:hAnsiTheme="minorEastAsia" w:hint="eastAsia"/>
          <w:sz w:val="21"/>
          <w:szCs w:val="21"/>
        </w:rPr>
        <w:t>认证。</w:t>
      </w:r>
    </w:p>
    <w:sectPr w:rsidR="006D4927" w:rsidRPr="00DE257C" w:rsidSect="00A62FEB">
      <w:pgSz w:w="11906" w:h="16838" w:code="9"/>
      <w:pgMar w:top="1134" w:right="924" w:bottom="1134" w:left="1134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B63" w:rsidRDefault="00262B63" w:rsidP="00845DAB">
      <w:r>
        <w:separator/>
      </w:r>
    </w:p>
  </w:endnote>
  <w:endnote w:type="continuationSeparator" w:id="0">
    <w:p w:rsidR="00262B63" w:rsidRDefault="00262B63" w:rsidP="00845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B63" w:rsidRDefault="00262B63" w:rsidP="00845DAB">
      <w:r>
        <w:separator/>
      </w:r>
    </w:p>
  </w:footnote>
  <w:footnote w:type="continuationSeparator" w:id="0">
    <w:p w:rsidR="00262B63" w:rsidRDefault="00262B63" w:rsidP="00845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C5E15"/>
    <w:multiLevelType w:val="hybridMultilevel"/>
    <w:tmpl w:val="B1101EA0"/>
    <w:lvl w:ilvl="0" w:tplc="C7628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68622F"/>
    <w:multiLevelType w:val="hybridMultilevel"/>
    <w:tmpl w:val="6C22ACFE"/>
    <w:lvl w:ilvl="0" w:tplc="986C179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6FB"/>
    <w:rsid w:val="0000498D"/>
    <w:rsid w:val="0005143E"/>
    <w:rsid w:val="0006114B"/>
    <w:rsid w:val="000637D6"/>
    <w:rsid w:val="000B465C"/>
    <w:rsid w:val="00111672"/>
    <w:rsid w:val="00123E91"/>
    <w:rsid w:val="001278CF"/>
    <w:rsid w:val="00146D5C"/>
    <w:rsid w:val="001569EE"/>
    <w:rsid w:val="001648D2"/>
    <w:rsid w:val="00220856"/>
    <w:rsid w:val="00235B54"/>
    <w:rsid w:val="00262B63"/>
    <w:rsid w:val="002945BF"/>
    <w:rsid w:val="002E758F"/>
    <w:rsid w:val="00310B5A"/>
    <w:rsid w:val="00324205"/>
    <w:rsid w:val="003242AE"/>
    <w:rsid w:val="00366AE0"/>
    <w:rsid w:val="00381802"/>
    <w:rsid w:val="003857BD"/>
    <w:rsid w:val="00423A36"/>
    <w:rsid w:val="004666F9"/>
    <w:rsid w:val="004C56FB"/>
    <w:rsid w:val="004E69AA"/>
    <w:rsid w:val="00502F5F"/>
    <w:rsid w:val="005075AA"/>
    <w:rsid w:val="00534116"/>
    <w:rsid w:val="00575967"/>
    <w:rsid w:val="005D3A27"/>
    <w:rsid w:val="0061255C"/>
    <w:rsid w:val="006D4927"/>
    <w:rsid w:val="00741C7F"/>
    <w:rsid w:val="00794B38"/>
    <w:rsid w:val="007E118D"/>
    <w:rsid w:val="0083510A"/>
    <w:rsid w:val="00845DAB"/>
    <w:rsid w:val="00854547"/>
    <w:rsid w:val="008B4686"/>
    <w:rsid w:val="008C6C4D"/>
    <w:rsid w:val="00922869"/>
    <w:rsid w:val="0092540B"/>
    <w:rsid w:val="009E14A2"/>
    <w:rsid w:val="00A22CD2"/>
    <w:rsid w:val="00A92CB7"/>
    <w:rsid w:val="00AA1BA7"/>
    <w:rsid w:val="00AA29AF"/>
    <w:rsid w:val="00B2394E"/>
    <w:rsid w:val="00B801D5"/>
    <w:rsid w:val="00C173AD"/>
    <w:rsid w:val="00C17BB5"/>
    <w:rsid w:val="00C402F3"/>
    <w:rsid w:val="00CA5E1B"/>
    <w:rsid w:val="00D41860"/>
    <w:rsid w:val="00D80110"/>
    <w:rsid w:val="00DC0291"/>
    <w:rsid w:val="00DE1ABF"/>
    <w:rsid w:val="00DE257C"/>
    <w:rsid w:val="00DE3A0C"/>
    <w:rsid w:val="00E6686F"/>
    <w:rsid w:val="00EA0CD9"/>
    <w:rsid w:val="00F1763D"/>
    <w:rsid w:val="00FE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EF18BD"/>
  <w15:chartTrackingRefBased/>
  <w15:docId w15:val="{BC1BC57F-DB02-4B8E-993A-9E026F21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927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2">
    <w:name w:val="heading 2"/>
    <w:basedOn w:val="a"/>
    <w:next w:val="a"/>
    <w:link w:val="20"/>
    <w:qFormat/>
    <w:rsid w:val="006D4927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6D4927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Default">
    <w:name w:val="Default"/>
    <w:rsid w:val="000637D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FE1D9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45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45DAB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45DA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45DA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Philli Zhang</dc:creator>
  <cp:keywords/>
  <dc:description/>
  <cp:lastModifiedBy>pang yanxing</cp:lastModifiedBy>
  <cp:revision>69</cp:revision>
  <dcterms:created xsi:type="dcterms:W3CDTF">2015-03-09T13:29:00Z</dcterms:created>
  <dcterms:modified xsi:type="dcterms:W3CDTF">2019-06-17T14:42:00Z</dcterms:modified>
</cp:coreProperties>
</file>