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0D" w:rsidRDefault="00DA3980">
      <w:pPr>
        <w:pStyle w:val="A5"/>
        <w:jc w:val="center"/>
        <w:rPr>
          <w:rFonts w:ascii="楷体_GB2312" w:eastAsia="楷体_GB2312" w:hAnsi="楷体_GB2312" w:cs="楷体_GB2312" w:hint="default"/>
          <w:b/>
          <w:bCs/>
          <w:sz w:val="44"/>
          <w:szCs w:val="44"/>
          <w:lang w:val="zh-TW" w:eastAsia="zh-TW"/>
        </w:rPr>
      </w:pPr>
      <w:r>
        <w:rPr>
          <w:rFonts w:ascii="楷体_GB2312" w:eastAsia="楷体_GB2312" w:hAnsi="楷体_GB2312" w:cs="楷体_GB2312"/>
          <w:b/>
          <w:bCs/>
          <w:sz w:val="44"/>
          <w:szCs w:val="44"/>
          <w:lang w:val="zh-TW" w:eastAsia="zh-TW"/>
        </w:rPr>
        <w:t>手术放大镜技术参数</w:t>
      </w:r>
    </w:p>
    <w:p w:rsidR="006B660D" w:rsidRDefault="006B660D">
      <w:pPr>
        <w:pStyle w:val="A5"/>
        <w:rPr>
          <w:rFonts w:ascii="Arial" w:eastAsia="Arial" w:hAnsi="Arial" w:cs="Arial" w:hint="default"/>
          <w:sz w:val="28"/>
          <w:szCs w:val="28"/>
        </w:rPr>
      </w:pPr>
    </w:p>
    <w:p w:rsidR="006B660D" w:rsidRDefault="006B660D">
      <w:pPr>
        <w:pStyle w:val="A5"/>
        <w:tabs>
          <w:tab w:val="left" w:pos="360"/>
        </w:tabs>
        <w:rPr>
          <w:rFonts w:ascii="Arial" w:eastAsia="Arial" w:hAnsi="Arial" w:cs="Arial" w:hint="default"/>
          <w:sz w:val="28"/>
          <w:szCs w:val="28"/>
          <w:lang w:val="zh-TW" w:eastAsia="zh-TW"/>
        </w:rPr>
      </w:pP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CN"/>
        </w:rPr>
      </w:pPr>
      <w:r>
        <w:rPr>
          <w:rFonts w:eastAsia="Arial Unicode MS"/>
          <w:sz w:val="28"/>
          <w:szCs w:val="28"/>
          <w:lang w:val="zh-CN"/>
        </w:rPr>
        <w:t>数量</w:t>
      </w:r>
      <w:r>
        <w:rPr>
          <w:rFonts w:ascii="Arial" w:hAnsi="Arial"/>
          <w:sz w:val="28"/>
          <w:szCs w:val="28"/>
          <w:lang w:val="zh-CN"/>
        </w:rPr>
        <w:t>3</w:t>
      </w:r>
      <w:r>
        <w:rPr>
          <w:rFonts w:eastAsia="Arial Unicode MS"/>
          <w:sz w:val="28"/>
          <w:szCs w:val="28"/>
          <w:lang w:val="zh-CN"/>
        </w:rPr>
        <w:t>副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镶嵌式放大镜，放大倍数：</w:t>
      </w:r>
      <w:r>
        <w:rPr>
          <w:rFonts w:ascii="Arial" w:hAnsi="Arial"/>
          <w:sz w:val="28"/>
          <w:szCs w:val="28"/>
        </w:rPr>
        <w:t>2.5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倍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  <w:lang w:val="zh-CN"/>
        </w:rPr>
        <w:t>－</w:t>
      </w:r>
      <w:r>
        <w:rPr>
          <w:rFonts w:ascii="Arial" w:hAnsi="Arial"/>
          <w:sz w:val="28"/>
          <w:szCs w:val="28"/>
          <w:lang w:val="zh-CN"/>
        </w:rPr>
        <w:t>8</w:t>
      </w:r>
      <w:r>
        <w:rPr>
          <w:rFonts w:eastAsia="Arial Unicode MS"/>
          <w:sz w:val="28"/>
          <w:szCs w:val="28"/>
          <w:lang w:val="zh-CN"/>
        </w:rPr>
        <w:t>倍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工作距离：</w:t>
      </w:r>
      <w:r>
        <w:rPr>
          <w:rFonts w:ascii="Arial" w:hAnsi="Arial"/>
          <w:sz w:val="28"/>
          <w:szCs w:val="28"/>
        </w:rPr>
        <w:t>25-75cm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景深：</w:t>
      </w:r>
      <w:r>
        <w:rPr>
          <w:rFonts w:ascii="Arial" w:hAnsi="Arial"/>
          <w:sz w:val="28"/>
          <w:szCs w:val="28"/>
        </w:rPr>
        <w:t>20-50cm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视野范围：</w:t>
      </w:r>
      <w:r>
        <w:rPr>
          <w:rFonts w:ascii="Arial" w:hAnsi="Arial"/>
          <w:sz w:val="28"/>
          <w:szCs w:val="28"/>
        </w:rPr>
        <w:t>8-21cm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舒适性：采用人体工程学设计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双鼻垫设计，能够更好地贴合面部，舒适度高。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镜架倾斜角度</w:t>
      </w:r>
      <w:r w:rsidR="00E32562">
        <w:rPr>
          <w:rFonts w:ascii="宋体" w:eastAsia="宋体" w:hAnsi="宋体" w:cs="宋体"/>
          <w:sz w:val="28"/>
          <w:szCs w:val="28"/>
          <w:lang w:val="zh-TW" w:eastAsia="zh-TW"/>
        </w:rPr>
        <w:t>≥</w:t>
      </w:r>
      <w:r>
        <w:rPr>
          <w:rFonts w:ascii="Arial" w:hAnsi="Arial"/>
          <w:sz w:val="28"/>
          <w:szCs w:val="28"/>
        </w:rPr>
        <w:t>45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度。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钛合金眼镜框架。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光学效果：镜片采用高等级，高密度的优质玻璃磨制，并有光学涂层，能减轻眼睛疲劳，达到更好的视野效果。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镜片外侧可以轻松安装卡口式过滤镜片，减少反光，增强对比度，或进行激光保护。</w:t>
      </w:r>
    </w:p>
    <w:p w:rsidR="006B660D" w:rsidRDefault="00DA3980">
      <w:pPr>
        <w:pStyle w:val="A5"/>
        <w:numPr>
          <w:ilvl w:val="0"/>
          <w:numId w:val="2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配置要求：</w:t>
      </w:r>
    </w:p>
    <w:p w:rsidR="006B660D" w:rsidRDefault="00DA3980">
      <w:pPr>
        <w:pStyle w:val="A5"/>
        <w:ind w:left="360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12.1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目镜：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对</w:t>
      </w:r>
    </w:p>
    <w:p w:rsidR="006B660D" w:rsidRDefault="00DA3980">
      <w:pPr>
        <w:pStyle w:val="A5"/>
        <w:ind w:left="360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12.2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鼻垫：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对</w:t>
      </w:r>
    </w:p>
    <w:p w:rsidR="006B660D" w:rsidRDefault="00DA3980">
      <w:pPr>
        <w:pStyle w:val="A5"/>
        <w:ind w:left="360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12.3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眼镜盒：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个</w:t>
      </w:r>
    </w:p>
    <w:p w:rsidR="006B660D" w:rsidRDefault="00DA3980">
      <w:pPr>
        <w:pStyle w:val="A5"/>
        <w:ind w:left="360"/>
        <w:rPr>
          <w:rFonts w:ascii="宋体" w:eastAsia="PMingLiU" w:hAnsi="宋体" w:cs="宋体" w:hint="default"/>
          <w:sz w:val="28"/>
          <w:szCs w:val="28"/>
          <w:lang w:val="zh-TW" w:eastAsia="zh-TW"/>
        </w:rPr>
      </w:pPr>
      <w:r>
        <w:rPr>
          <w:rFonts w:ascii="Arial" w:hAnsi="Arial"/>
          <w:sz w:val="28"/>
          <w:szCs w:val="28"/>
        </w:rPr>
        <w:t xml:space="preserve">12.4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眼镜布：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片</w:t>
      </w:r>
    </w:p>
    <w:p w:rsidR="00FF1C49" w:rsidRDefault="00FF1C49">
      <w:pPr>
        <w:pStyle w:val="A5"/>
        <w:ind w:left="360"/>
        <w:rPr>
          <w:rFonts w:ascii="宋体" w:eastAsia="PMingLiU" w:hAnsi="宋体" w:cs="宋体" w:hint="default"/>
          <w:sz w:val="28"/>
          <w:szCs w:val="28"/>
          <w:lang w:val="zh-TW" w:eastAsia="zh-TW"/>
        </w:rPr>
      </w:pPr>
    </w:p>
    <w:p w:rsidR="00FF1C49" w:rsidRPr="002426F7" w:rsidRDefault="002426F7">
      <w:pPr>
        <w:pStyle w:val="A5"/>
        <w:ind w:left="360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预算</w:t>
      </w:r>
      <w:r>
        <w:rPr>
          <w:rFonts w:ascii="Arial" w:eastAsiaTheme="minorEastAsia" w:hAnsi="Arial" w:cs="Arial" w:hint="default"/>
          <w:sz w:val="28"/>
          <w:szCs w:val="28"/>
        </w:rPr>
        <w:t>：</w:t>
      </w:r>
      <w:r>
        <w:rPr>
          <w:rFonts w:ascii="Arial" w:eastAsiaTheme="minorEastAsia" w:hAnsi="Arial" w:cs="Arial"/>
          <w:sz w:val="28"/>
          <w:szCs w:val="28"/>
        </w:rPr>
        <w:t>150000.00</w:t>
      </w:r>
      <w:r>
        <w:rPr>
          <w:rFonts w:ascii="Arial" w:eastAsiaTheme="minorEastAsia" w:hAnsi="Arial" w:cs="Arial"/>
          <w:sz w:val="28"/>
          <w:szCs w:val="28"/>
        </w:rPr>
        <w:t>元</w:t>
      </w:r>
      <w:r>
        <w:rPr>
          <w:rFonts w:ascii="Arial" w:eastAsiaTheme="minorEastAsia" w:hAnsi="Arial" w:cs="Arial" w:hint="default"/>
          <w:sz w:val="28"/>
          <w:szCs w:val="28"/>
        </w:rPr>
        <w:t>人民币</w:t>
      </w:r>
      <w:bookmarkStart w:id="0" w:name="_GoBack"/>
      <w:bookmarkEnd w:id="0"/>
    </w:p>
    <w:p w:rsidR="006B660D" w:rsidRDefault="006B660D">
      <w:pPr>
        <w:pStyle w:val="A5"/>
        <w:ind w:left="360"/>
        <w:rPr>
          <w:rFonts w:ascii="Arial" w:eastAsia="Arial" w:hAnsi="Arial" w:cs="Arial" w:hint="default"/>
          <w:sz w:val="28"/>
          <w:szCs w:val="28"/>
        </w:rPr>
      </w:pPr>
    </w:p>
    <w:p w:rsidR="006B660D" w:rsidRDefault="00DA3980">
      <w:pPr>
        <w:pStyle w:val="A5"/>
        <w:jc w:val="center"/>
        <w:rPr>
          <w:rFonts w:ascii="楷体_GB2312" w:eastAsia="楷体_GB2312" w:hAnsi="楷体_GB2312" w:cs="楷体_GB2312" w:hint="default"/>
          <w:b/>
          <w:bCs/>
          <w:sz w:val="44"/>
          <w:szCs w:val="44"/>
          <w:lang w:val="zh-TW" w:eastAsia="zh-TW"/>
        </w:rPr>
      </w:pPr>
      <w:r>
        <w:rPr>
          <w:rFonts w:ascii="楷体_GB2312" w:eastAsia="楷体_GB2312" w:hAnsi="楷体_GB2312" w:cs="楷体_GB2312"/>
          <w:b/>
          <w:bCs/>
          <w:sz w:val="44"/>
          <w:szCs w:val="44"/>
          <w:lang w:val="zh-TW" w:eastAsia="zh-TW"/>
        </w:rPr>
        <w:t>医用头灯技术参数</w:t>
      </w:r>
    </w:p>
    <w:p w:rsidR="006B660D" w:rsidRDefault="006B660D">
      <w:pPr>
        <w:pStyle w:val="A5"/>
        <w:jc w:val="center"/>
        <w:rPr>
          <w:rFonts w:ascii="楷体_GB2312" w:eastAsia="楷体_GB2312" w:hAnsi="楷体_GB2312" w:cs="楷体_GB2312" w:hint="default"/>
          <w:b/>
          <w:bCs/>
          <w:sz w:val="44"/>
          <w:szCs w:val="44"/>
        </w:rPr>
      </w:pPr>
    </w:p>
    <w:p w:rsidR="006B660D" w:rsidRDefault="006B660D">
      <w:pPr>
        <w:pStyle w:val="A5"/>
        <w:tabs>
          <w:tab w:val="left" w:pos="360"/>
        </w:tabs>
        <w:rPr>
          <w:rFonts w:ascii="Arial" w:eastAsia="Arial" w:hAnsi="Arial" w:cs="Arial" w:hint="default"/>
          <w:sz w:val="28"/>
          <w:szCs w:val="28"/>
          <w:lang w:val="zh-TW" w:eastAsia="zh-TW"/>
        </w:rPr>
      </w:pP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数量：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个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夹在眼镜框上的头灯，</w:t>
      </w:r>
      <w:r>
        <w:rPr>
          <w:rFonts w:ascii="Arial" w:hAnsi="Arial"/>
          <w:sz w:val="28"/>
          <w:szCs w:val="28"/>
        </w:rPr>
        <w:t>LED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灯头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亮度：</w:t>
      </w:r>
      <w:r>
        <w:rPr>
          <w:rFonts w:ascii="Arial" w:hAnsi="Arial"/>
          <w:sz w:val="28"/>
          <w:szCs w:val="28"/>
        </w:rPr>
        <w:t>304m-1370m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烛光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使用寿命：</w:t>
      </w:r>
      <w:r w:rsidR="00E32562">
        <w:rPr>
          <w:rFonts w:ascii="宋体" w:eastAsia="宋体" w:hAnsi="宋体" w:cs="宋体"/>
          <w:sz w:val="28"/>
          <w:szCs w:val="28"/>
          <w:lang w:val="zh-TW" w:eastAsia="zh-TW"/>
        </w:rPr>
        <w:t>≥</w:t>
      </w:r>
      <w:r>
        <w:rPr>
          <w:rFonts w:ascii="Arial" w:hAnsi="Arial"/>
          <w:sz w:val="28"/>
          <w:szCs w:val="28"/>
        </w:rPr>
        <w:t>10000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小时或</w:t>
      </w:r>
      <w:r>
        <w:rPr>
          <w:rFonts w:ascii="Arial" w:hAnsi="Arial"/>
          <w:sz w:val="28"/>
          <w:szCs w:val="28"/>
        </w:rPr>
        <w:t>2-3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年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镜头直径：</w:t>
      </w:r>
      <w:r w:rsidR="00E32562">
        <w:rPr>
          <w:rFonts w:ascii="宋体" w:eastAsia="宋体" w:hAnsi="宋体" w:cs="宋体"/>
          <w:sz w:val="28"/>
          <w:szCs w:val="28"/>
          <w:lang w:val="zh-TW" w:eastAsia="zh-TW"/>
        </w:rPr>
        <w:t>≤</w:t>
      </w:r>
      <w:r>
        <w:rPr>
          <w:rFonts w:ascii="Arial" w:hAnsi="Arial"/>
          <w:sz w:val="28"/>
          <w:szCs w:val="28"/>
        </w:rPr>
        <w:t>14mm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光斑大小：</w:t>
      </w:r>
      <w:r w:rsidR="00E32562">
        <w:rPr>
          <w:rFonts w:ascii="宋体" w:eastAsia="宋体" w:hAnsi="宋体" w:cs="宋体"/>
          <w:sz w:val="28"/>
          <w:szCs w:val="28"/>
          <w:lang w:val="zh-TW" w:eastAsia="zh-TW"/>
        </w:rPr>
        <w:t>≤</w:t>
      </w:r>
      <w:r>
        <w:rPr>
          <w:rFonts w:ascii="Arial" w:hAnsi="Arial"/>
          <w:sz w:val="28"/>
          <w:szCs w:val="28"/>
        </w:rPr>
        <w:t>6.3cm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重量：</w:t>
      </w:r>
      <w:r w:rsidR="00E32562">
        <w:rPr>
          <w:rFonts w:ascii="宋体" w:eastAsia="宋体" w:hAnsi="宋体" w:cs="宋体"/>
          <w:sz w:val="28"/>
          <w:szCs w:val="28"/>
          <w:lang w:val="zh-TW"/>
        </w:rPr>
        <w:t>≤</w:t>
      </w:r>
      <w:r>
        <w:rPr>
          <w:rFonts w:ascii="Arial" w:hAnsi="Arial"/>
          <w:sz w:val="28"/>
          <w:szCs w:val="28"/>
        </w:rPr>
        <w:t xml:space="preserve"> 4.2g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电池类型：锂离子电池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电池最长使用时间：</w:t>
      </w:r>
      <w:r>
        <w:rPr>
          <w:rFonts w:ascii="Arial" w:hAnsi="Arial"/>
          <w:sz w:val="28"/>
          <w:szCs w:val="28"/>
        </w:rPr>
        <w:t>8-9h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（最高亮度）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lastRenderedPageBreak/>
        <w:t>充电时间：</w:t>
      </w:r>
      <w:r>
        <w:rPr>
          <w:rFonts w:ascii="Arial" w:hAnsi="Arial"/>
          <w:sz w:val="28"/>
          <w:szCs w:val="28"/>
        </w:rPr>
        <w:t>2-3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小时充满，且充电时可用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电池重量：</w:t>
      </w:r>
      <w:r w:rsidR="00E32562">
        <w:rPr>
          <w:rFonts w:ascii="宋体" w:eastAsia="宋体" w:hAnsi="宋体" w:cs="宋体"/>
          <w:sz w:val="28"/>
          <w:szCs w:val="28"/>
          <w:lang w:val="zh-TW" w:eastAsia="zh-TW"/>
        </w:rPr>
        <w:t>≤</w:t>
      </w:r>
      <w:r>
        <w:rPr>
          <w:rFonts w:ascii="Arial" w:hAnsi="Arial"/>
          <w:sz w:val="28"/>
          <w:szCs w:val="28"/>
        </w:rPr>
        <w:t>114g</w:t>
      </w:r>
    </w:p>
    <w:p w:rsidR="006B660D" w:rsidRDefault="00DA3980">
      <w:pPr>
        <w:pStyle w:val="A5"/>
        <w:numPr>
          <w:ilvl w:val="0"/>
          <w:numId w:val="4"/>
        </w:numPr>
        <w:rPr>
          <w:rFonts w:ascii="Arial" w:eastAsia="Arial" w:hAnsi="Arial" w:cs="Arial" w:hint="default"/>
          <w:sz w:val="28"/>
          <w:szCs w:val="28"/>
          <w:lang w:val="zh-TW" w:eastAsia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配置要求：</w:t>
      </w:r>
    </w:p>
    <w:p w:rsidR="006B660D" w:rsidRDefault="00DA3980">
      <w:pPr>
        <w:pStyle w:val="A5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13.1 LED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灯头：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个</w:t>
      </w:r>
    </w:p>
    <w:p w:rsidR="006B660D" w:rsidRDefault="00DA3980">
      <w:pPr>
        <w:pStyle w:val="A5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13.2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电池：</w:t>
      </w:r>
      <w:r>
        <w:rPr>
          <w:rFonts w:ascii="Arial" w:hAnsi="Arial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块</w:t>
      </w:r>
    </w:p>
    <w:p w:rsidR="006B660D" w:rsidRDefault="006B660D">
      <w:pPr>
        <w:pStyle w:val="A5"/>
        <w:ind w:left="360"/>
        <w:rPr>
          <w:rFonts w:eastAsiaTheme="minorEastAsia" w:hint="default"/>
        </w:rPr>
      </w:pPr>
    </w:p>
    <w:p w:rsidR="00E22D3F" w:rsidRDefault="00E22D3F">
      <w:pPr>
        <w:pStyle w:val="A5"/>
        <w:ind w:left="360"/>
        <w:rPr>
          <w:rFonts w:eastAsiaTheme="minorEastAsia" w:hint="default"/>
        </w:rPr>
      </w:pPr>
    </w:p>
    <w:p w:rsidR="00E22D3F" w:rsidRDefault="00E22D3F" w:rsidP="0046094C">
      <w:pPr>
        <w:pStyle w:val="A5"/>
        <w:jc w:val="left"/>
        <w:rPr>
          <w:rFonts w:eastAsia="Arial Unicode MS" w:hint="default"/>
          <w:sz w:val="29"/>
          <w:szCs w:val="29"/>
          <w:lang w:val="zh-CN"/>
        </w:rPr>
      </w:pPr>
      <w:r>
        <w:rPr>
          <w:rFonts w:eastAsia="Arial Unicode MS"/>
          <w:sz w:val="29"/>
          <w:szCs w:val="29"/>
          <w:lang w:val="zh-CN"/>
        </w:rPr>
        <w:t>保修期：</w:t>
      </w:r>
      <w:r w:rsidR="0046094C">
        <w:rPr>
          <w:rFonts w:eastAsia="Arial Unicode MS"/>
          <w:sz w:val="29"/>
          <w:szCs w:val="29"/>
          <w:lang w:val="zh-CN"/>
        </w:rPr>
        <w:t>三</w:t>
      </w:r>
      <w:r>
        <w:rPr>
          <w:rFonts w:eastAsia="Arial Unicode MS"/>
          <w:sz w:val="29"/>
          <w:szCs w:val="29"/>
          <w:lang w:val="zh-CN"/>
        </w:rPr>
        <w:t>年</w:t>
      </w:r>
    </w:p>
    <w:p w:rsidR="0046094C" w:rsidRDefault="0046094C" w:rsidP="0046094C">
      <w:pPr>
        <w:pStyle w:val="A5"/>
        <w:jc w:val="left"/>
        <w:rPr>
          <w:rFonts w:eastAsia="Arial Unicode MS" w:hint="default"/>
          <w:sz w:val="29"/>
          <w:szCs w:val="29"/>
          <w:lang w:val="zh-CN"/>
        </w:rPr>
      </w:pPr>
      <w:r>
        <w:rPr>
          <w:rFonts w:eastAsia="Arial Unicode MS"/>
          <w:sz w:val="29"/>
          <w:szCs w:val="29"/>
          <w:lang w:val="zh-CN"/>
        </w:rPr>
        <w:t>到货期</w:t>
      </w:r>
      <w:r>
        <w:rPr>
          <w:rFonts w:eastAsia="Arial Unicode MS" w:hint="default"/>
          <w:sz w:val="29"/>
          <w:szCs w:val="29"/>
          <w:lang w:val="zh-CN"/>
        </w:rPr>
        <w:t>：</w:t>
      </w:r>
      <w:r>
        <w:rPr>
          <w:rFonts w:eastAsia="Arial Unicode MS"/>
          <w:sz w:val="29"/>
          <w:szCs w:val="29"/>
          <w:lang w:val="zh-CN"/>
        </w:rPr>
        <w:t>30天</w:t>
      </w:r>
    </w:p>
    <w:p w:rsidR="00E22D3F" w:rsidRPr="007670B7" w:rsidRDefault="002F3028" w:rsidP="007670B7">
      <w:pPr>
        <w:pStyle w:val="A5"/>
        <w:jc w:val="left"/>
        <w:rPr>
          <w:rFonts w:eastAsiaTheme="minorEastAsia"/>
        </w:rPr>
      </w:pPr>
      <w:r w:rsidRPr="002F3028">
        <w:rPr>
          <w:rFonts w:eastAsia="Arial Unicode MS"/>
          <w:sz w:val="29"/>
          <w:szCs w:val="29"/>
          <w:lang w:val="zh-CN"/>
        </w:rPr>
        <w:t>预算：</w:t>
      </w:r>
      <w:r>
        <w:rPr>
          <w:rFonts w:eastAsia="Arial Unicode MS"/>
          <w:sz w:val="29"/>
          <w:szCs w:val="29"/>
          <w:lang w:val="zh-CN"/>
        </w:rPr>
        <w:t>50000.00元</w:t>
      </w:r>
      <w:r>
        <w:rPr>
          <w:rFonts w:eastAsia="Arial Unicode MS" w:hint="default"/>
          <w:sz w:val="29"/>
          <w:szCs w:val="29"/>
          <w:lang w:val="zh-CN"/>
        </w:rPr>
        <w:t>人民币</w:t>
      </w:r>
    </w:p>
    <w:sectPr w:rsidR="00E22D3F" w:rsidRPr="007670B7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FE3" w:rsidRDefault="00713FE3">
      <w:r>
        <w:separator/>
      </w:r>
    </w:p>
  </w:endnote>
  <w:endnote w:type="continuationSeparator" w:id="0">
    <w:p w:rsidR="00713FE3" w:rsidRDefault="0071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FE3" w:rsidRDefault="00713FE3">
      <w:r>
        <w:separator/>
      </w:r>
    </w:p>
  </w:footnote>
  <w:footnote w:type="continuationSeparator" w:id="0">
    <w:p w:rsidR="00713FE3" w:rsidRDefault="00713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52C0E"/>
    <w:multiLevelType w:val="hybridMultilevel"/>
    <w:tmpl w:val="851AAAAA"/>
    <w:styleLink w:val="1"/>
    <w:lvl w:ilvl="0" w:tplc="EE667F0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00D874">
      <w:start w:val="1"/>
      <w:numFmt w:val="lowerLetter"/>
      <w:lvlText w:val="%2)"/>
      <w:lvlJc w:val="left"/>
      <w:pPr>
        <w:tabs>
          <w:tab w:val="left" w:pos="360"/>
        </w:tabs>
        <w:ind w:left="8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DE79E8">
      <w:start w:val="1"/>
      <w:numFmt w:val="lowerRoman"/>
      <w:lvlText w:val="%3."/>
      <w:lvlJc w:val="left"/>
      <w:pPr>
        <w:tabs>
          <w:tab w:val="left" w:pos="360"/>
        </w:tabs>
        <w:ind w:left="1260" w:hanging="5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06D12C">
      <w:start w:val="1"/>
      <w:numFmt w:val="decimal"/>
      <w:lvlText w:val="%4."/>
      <w:lvlJc w:val="left"/>
      <w:pPr>
        <w:tabs>
          <w:tab w:val="left" w:pos="360"/>
        </w:tabs>
        <w:ind w:left="16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96A20A">
      <w:start w:val="1"/>
      <w:numFmt w:val="lowerLetter"/>
      <w:lvlText w:val="%5)"/>
      <w:lvlJc w:val="left"/>
      <w:pPr>
        <w:tabs>
          <w:tab w:val="left" w:pos="360"/>
        </w:tabs>
        <w:ind w:left="210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8AFCB8">
      <w:start w:val="1"/>
      <w:numFmt w:val="lowerRoman"/>
      <w:lvlText w:val="%6."/>
      <w:lvlJc w:val="left"/>
      <w:pPr>
        <w:tabs>
          <w:tab w:val="left" w:pos="360"/>
        </w:tabs>
        <w:ind w:left="2520" w:hanging="5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AC72E2">
      <w:start w:val="1"/>
      <w:numFmt w:val="decimal"/>
      <w:lvlText w:val="%7."/>
      <w:lvlJc w:val="left"/>
      <w:pPr>
        <w:tabs>
          <w:tab w:val="left" w:pos="360"/>
        </w:tabs>
        <w:ind w:left="29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A073E6">
      <w:start w:val="1"/>
      <w:numFmt w:val="lowerLetter"/>
      <w:lvlText w:val="%8)"/>
      <w:lvlJc w:val="left"/>
      <w:pPr>
        <w:tabs>
          <w:tab w:val="left" w:pos="360"/>
        </w:tabs>
        <w:ind w:left="33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16EE26">
      <w:start w:val="1"/>
      <w:numFmt w:val="lowerRoman"/>
      <w:lvlText w:val="%9."/>
      <w:lvlJc w:val="left"/>
      <w:pPr>
        <w:tabs>
          <w:tab w:val="left" w:pos="360"/>
        </w:tabs>
        <w:ind w:left="3780" w:hanging="5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CEB4097"/>
    <w:multiLevelType w:val="hybridMultilevel"/>
    <w:tmpl w:val="63121C8C"/>
    <w:styleLink w:val="2"/>
    <w:lvl w:ilvl="0" w:tplc="ADBCB32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6670E">
      <w:start w:val="1"/>
      <w:numFmt w:val="lowerLetter"/>
      <w:lvlText w:val="%2)"/>
      <w:lvlJc w:val="left"/>
      <w:pPr>
        <w:tabs>
          <w:tab w:val="left" w:pos="360"/>
        </w:tabs>
        <w:ind w:left="8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E26DC">
      <w:start w:val="1"/>
      <w:numFmt w:val="lowerRoman"/>
      <w:lvlText w:val="%3."/>
      <w:lvlJc w:val="left"/>
      <w:pPr>
        <w:tabs>
          <w:tab w:val="left" w:pos="360"/>
        </w:tabs>
        <w:ind w:left="1260" w:hanging="5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ACB310">
      <w:start w:val="1"/>
      <w:numFmt w:val="decimal"/>
      <w:lvlText w:val="%4."/>
      <w:lvlJc w:val="left"/>
      <w:pPr>
        <w:tabs>
          <w:tab w:val="left" w:pos="360"/>
        </w:tabs>
        <w:ind w:left="16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A4C5FE">
      <w:start w:val="1"/>
      <w:numFmt w:val="lowerLetter"/>
      <w:lvlText w:val="%5)"/>
      <w:lvlJc w:val="left"/>
      <w:pPr>
        <w:tabs>
          <w:tab w:val="left" w:pos="360"/>
        </w:tabs>
        <w:ind w:left="210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F4005C">
      <w:start w:val="1"/>
      <w:numFmt w:val="lowerRoman"/>
      <w:lvlText w:val="%6."/>
      <w:lvlJc w:val="left"/>
      <w:pPr>
        <w:tabs>
          <w:tab w:val="left" w:pos="360"/>
        </w:tabs>
        <w:ind w:left="2520" w:hanging="5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68E590">
      <w:start w:val="1"/>
      <w:numFmt w:val="decimal"/>
      <w:lvlText w:val="%7."/>
      <w:lvlJc w:val="left"/>
      <w:pPr>
        <w:tabs>
          <w:tab w:val="left" w:pos="360"/>
        </w:tabs>
        <w:ind w:left="29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F67ED4">
      <w:start w:val="1"/>
      <w:numFmt w:val="lowerLetter"/>
      <w:lvlText w:val="%8)"/>
      <w:lvlJc w:val="left"/>
      <w:pPr>
        <w:tabs>
          <w:tab w:val="left" w:pos="360"/>
        </w:tabs>
        <w:ind w:left="33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BC4F08">
      <w:start w:val="1"/>
      <w:numFmt w:val="lowerRoman"/>
      <w:lvlText w:val="%9."/>
      <w:lvlJc w:val="left"/>
      <w:pPr>
        <w:tabs>
          <w:tab w:val="left" w:pos="360"/>
        </w:tabs>
        <w:ind w:left="3780" w:hanging="5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A653F4C"/>
    <w:multiLevelType w:val="hybridMultilevel"/>
    <w:tmpl w:val="851AAAAA"/>
    <w:numStyleLink w:val="1"/>
  </w:abstractNum>
  <w:abstractNum w:abstractNumId="3">
    <w:nsid w:val="581F7155"/>
    <w:multiLevelType w:val="hybridMultilevel"/>
    <w:tmpl w:val="63121C8C"/>
    <w:numStyleLink w:val="2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0D"/>
    <w:rsid w:val="002426F7"/>
    <w:rsid w:val="002F3028"/>
    <w:rsid w:val="0046094C"/>
    <w:rsid w:val="00647AD0"/>
    <w:rsid w:val="006B660D"/>
    <w:rsid w:val="006E2A9A"/>
    <w:rsid w:val="007119C1"/>
    <w:rsid w:val="00713FE3"/>
    <w:rsid w:val="007670B7"/>
    <w:rsid w:val="007B223E"/>
    <w:rsid w:val="007E14C2"/>
    <w:rsid w:val="00935D19"/>
    <w:rsid w:val="00B624D0"/>
    <w:rsid w:val="00CE2E40"/>
    <w:rsid w:val="00DA3980"/>
    <w:rsid w:val="00E22D3F"/>
    <w:rsid w:val="00E32562"/>
    <w:rsid w:val="00FF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0DF30C-30A6-461A-BC80-65596C0E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numbering" w:customStyle="1" w:styleId="2">
    <w:name w:val="已导入的样式“2”"/>
    <w:pPr>
      <w:numPr>
        <w:numId w:val="3"/>
      </w:numPr>
    </w:pPr>
  </w:style>
  <w:style w:type="paragraph" w:styleId="a6">
    <w:name w:val="header"/>
    <w:basedOn w:val="a"/>
    <w:link w:val="Char"/>
    <w:uiPriority w:val="99"/>
    <w:unhideWhenUsed/>
    <w:rsid w:val="00460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6094C"/>
    <w:rPr>
      <w:sz w:val="18"/>
      <w:szCs w:val="18"/>
      <w:lang w:eastAsia="en-US"/>
    </w:rPr>
  </w:style>
  <w:style w:type="paragraph" w:styleId="a7">
    <w:name w:val="footer"/>
    <w:basedOn w:val="a"/>
    <w:link w:val="Char0"/>
    <w:uiPriority w:val="99"/>
    <w:unhideWhenUsed/>
    <w:rsid w:val="004609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6094C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谢晓添</cp:lastModifiedBy>
  <cp:revision>11</cp:revision>
  <dcterms:created xsi:type="dcterms:W3CDTF">2019-03-12T07:07:00Z</dcterms:created>
  <dcterms:modified xsi:type="dcterms:W3CDTF">2019-05-09T07:22:00Z</dcterms:modified>
</cp:coreProperties>
</file>